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907A" w14:textId="77777777" w:rsidR="00170D0C" w:rsidRPr="00C264F7" w:rsidRDefault="00170D0C" w:rsidP="00E25EB3">
      <w:pPr>
        <w:pStyle w:val="a7"/>
        <w:rPr>
          <w:rFonts w:ascii="Times New Roman" w:eastAsia="宋体" w:hAnsi="Times New Roman" w:cs="Times New Roman"/>
          <w:sz w:val="44"/>
          <w:szCs w:val="44"/>
        </w:rPr>
      </w:pPr>
    </w:p>
    <w:p w14:paraId="7176032B" w14:textId="77777777" w:rsidR="00170D0C" w:rsidRPr="00C264F7" w:rsidRDefault="00170D0C" w:rsidP="00E25EB3">
      <w:pPr>
        <w:pStyle w:val="a7"/>
        <w:rPr>
          <w:rFonts w:ascii="Times New Roman" w:eastAsia="宋体" w:hAnsi="Times New Roman" w:cs="Times New Roman"/>
          <w:sz w:val="44"/>
          <w:szCs w:val="44"/>
        </w:rPr>
      </w:pPr>
    </w:p>
    <w:p w14:paraId="42EB2620" w14:textId="77777777" w:rsidR="00170D0C" w:rsidRPr="00C264F7" w:rsidRDefault="00170D0C" w:rsidP="00E25EB3">
      <w:pPr>
        <w:pStyle w:val="a7"/>
        <w:rPr>
          <w:rFonts w:ascii="Times New Roman" w:eastAsia="宋体" w:hAnsi="Times New Roman" w:cs="Times New Roman"/>
          <w:sz w:val="44"/>
          <w:szCs w:val="44"/>
        </w:rPr>
      </w:pPr>
    </w:p>
    <w:p w14:paraId="1043FBEE" w14:textId="77777777" w:rsidR="00170D0C" w:rsidRPr="00C264F7" w:rsidRDefault="00170D0C" w:rsidP="00E25EB3">
      <w:pPr>
        <w:pStyle w:val="a7"/>
        <w:rPr>
          <w:rFonts w:ascii="Times New Roman" w:eastAsia="宋体" w:hAnsi="Times New Roman" w:cs="Times New Roman"/>
          <w:sz w:val="44"/>
          <w:szCs w:val="44"/>
        </w:rPr>
      </w:pPr>
    </w:p>
    <w:p w14:paraId="5E580762" w14:textId="52227DE1" w:rsidR="00034481" w:rsidRPr="00C264F7" w:rsidRDefault="00E25EB3" w:rsidP="00E25EB3">
      <w:pPr>
        <w:pStyle w:val="a7"/>
        <w:rPr>
          <w:rFonts w:ascii="Times New Roman" w:eastAsia="宋体" w:hAnsi="Times New Roman" w:cs="Times New Roman"/>
          <w:sz w:val="44"/>
          <w:szCs w:val="44"/>
        </w:rPr>
      </w:pPr>
      <w:r w:rsidRPr="00C264F7">
        <w:rPr>
          <w:rFonts w:ascii="Times New Roman" w:eastAsia="宋体" w:hAnsi="Times New Roman" w:cs="Times New Roman"/>
          <w:sz w:val="44"/>
          <w:szCs w:val="44"/>
        </w:rPr>
        <w:t>NLP</w:t>
      </w:r>
      <w:r w:rsidRPr="00C264F7">
        <w:rPr>
          <w:rFonts w:ascii="Times New Roman" w:eastAsia="宋体" w:hAnsi="Times New Roman" w:cs="Times New Roman"/>
          <w:sz w:val="44"/>
          <w:szCs w:val="44"/>
        </w:rPr>
        <w:t>自然语言大作业</w:t>
      </w:r>
    </w:p>
    <w:p w14:paraId="527395E4" w14:textId="79F92BEA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6716A8B7" w14:textId="6B53664B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79884813" w14:textId="7C41F26A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08FDD3E8" w14:textId="0CB72774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69713B25" w14:textId="37F6E883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1642BCEA" w14:textId="19560FE3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15AC37C2" w14:textId="0AE3BB1D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5D8DEC66" w14:textId="28B2ECFB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733A308C" w14:textId="1A65631F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3E986445" w14:textId="774B73E5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24AA0750" w14:textId="29E749ED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290BD5FA" w14:textId="461C993C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522F5C3A" w14:textId="7DF1F735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46A599CD" w14:textId="5A0A1687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500F16B4" w14:textId="6DE6D32D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4B4052BE" w14:textId="7DB3245A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5C868F06" w14:textId="3129BC9C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293587F0" w14:textId="05ACBECF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4F20BCA7" w14:textId="35F22803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25F5D0A9" w14:textId="6252A781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17F0DDFA" w14:textId="0E8078B2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71A2F2F8" w14:textId="134FF7AD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7DDD6AC1" w14:textId="3255762F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13A3BD85" w14:textId="77777777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3551433D" w14:textId="1B248F1D" w:rsidR="00170D0C" w:rsidRPr="00C264F7" w:rsidRDefault="00170D0C" w:rsidP="00170D0C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C264F7">
        <w:rPr>
          <w:rFonts w:ascii="Times New Roman" w:eastAsia="宋体" w:hAnsi="Times New Roman" w:cs="Times New Roman"/>
          <w:sz w:val="28"/>
          <w:szCs w:val="28"/>
        </w:rPr>
        <w:t>姓名：朱良双</w:t>
      </w:r>
    </w:p>
    <w:p w14:paraId="6493011B" w14:textId="39D18713" w:rsidR="00170D0C" w:rsidRPr="00C264F7" w:rsidRDefault="00170D0C" w:rsidP="00170D0C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C264F7">
        <w:rPr>
          <w:rFonts w:ascii="Times New Roman" w:eastAsia="宋体" w:hAnsi="Times New Roman" w:cs="Times New Roman"/>
          <w:sz w:val="28"/>
          <w:szCs w:val="28"/>
        </w:rPr>
        <w:t>日期：</w:t>
      </w:r>
      <w:r w:rsidRPr="00C264F7">
        <w:rPr>
          <w:rFonts w:ascii="Times New Roman" w:eastAsia="宋体" w:hAnsi="Times New Roman" w:cs="Times New Roman"/>
          <w:sz w:val="28"/>
          <w:szCs w:val="28"/>
        </w:rPr>
        <w:t>12</w:t>
      </w:r>
      <w:r w:rsidRPr="00C264F7">
        <w:rPr>
          <w:rFonts w:ascii="Times New Roman" w:eastAsia="宋体" w:hAnsi="Times New Roman" w:cs="Times New Roman"/>
          <w:sz w:val="28"/>
          <w:szCs w:val="28"/>
        </w:rPr>
        <w:t>月</w:t>
      </w:r>
      <w:r w:rsidRPr="00C264F7">
        <w:rPr>
          <w:rFonts w:ascii="Times New Roman" w:eastAsia="宋体" w:hAnsi="Times New Roman" w:cs="Times New Roman"/>
          <w:sz w:val="28"/>
          <w:szCs w:val="28"/>
        </w:rPr>
        <w:t>20</w:t>
      </w:r>
      <w:r w:rsidRPr="00C264F7">
        <w:rPr>
          <w:rFonts w:ascii="Times New Roman" w:eastAsia="宋体" w:hAnsi="Times New Roman" w:cs="Times New Roman"/>
          <w:sz w:val="28"/>
          <w:szCs w:val="28"/>
        </w:rPr>
        <w:t>日</w:t>
      </w:r>
    </w:p>
    <w:p w14:paraId="3637B0C8" w14:textId="1185AA12" w:rsidR="00170D0C" w:rsidRPr="00C264F7" w:rsidRDefault="00170D0C" w:rsidP="00170D0C">
      <w:pPr>
        <w:jc w:val="center"/>
        <w:rPr>
          <w:rFonts w:ascii="Times New Roman" w:eastAsia="宋体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07"/>
        <w:gridCol w:w="6189"/>
      </w:tblGrid>
      <w:tr w:rsidR="00170D0C" w:rsidRPr="00C264F7" w14:paraId="2B750824" w14:textId="77777777" w:rsidTr="00C264F7">
        <w:tc>
          <w:tcPr>
            <w:tcW w:w="2107" w:type="dxa"/>
          </w:tcPr>
          <w:p w14:paraId="7548CBE0" w14:textId="34C31146" w:rsidR="00170D0C" w:rsidRPr="00C264F7" w:rsidRDefault="0038604F" w:rsidP="00170D0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lastRenderedPageBreak/>
              <w:t>硬件环境</w:t>
            </w:r>
          </w:p>
        </w:tc>
        <w:tc>
          <w:tcPr>
            <w:tcW w:w="6189" w:type="dxa"/>
          </w:tcPr>
          <w:p w14:paraId="04C24245" w14:textId="0CF5F6DF" w:rsidR="0038604F" w:rsidRPr="00C264F7" w:rsidRDefault="0038604F" w:rsidP="0038604F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GPU NVIDIA </w:t>
            </w:r>
            <w:proofErr w:type="spellStart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Geforce</w:t>
            </w:r>
            <w:proofErr w:type="spellEnd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RTX3060</w:t>
            </w:r>
          </w:p>
        </w:tc>
      </w:tr>
      <w:tr w:rsidR="0038604F" w:rsidRPr="00C264F7" w14:paraId="0911473E" w14:textId="77777777" w:rsidTr="00C264F7">
        <w:tc>
          <w:tcPr>
            <w:tcW w:w="2107" w:type="dxa"/>
          </w:tcPr>
          <w:p w14:paraId="190125FB" w14:textId="1C89384F" w:rsidR="0038604F" w:rsidRPr="00C264F7" w:rsidRDefault="0038604F" w:rsidP="00170D0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操作系统</w:t>
            </w:r>
          </w:p>
        </w:tc>
        <w:tc>
          <w:tcPr>
            <w:tcW w:w="6189" w:type="dxa"/>
          </w:tcPr>
          <w:p w14:paraId="5C1ABEA9" w14:textId="73F498B1" w:rsidR="0038604F" w:rsidRPr="00C264F7" w:rsidRDefault="0038604F" w:rsidP="0038604F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Windows11</w:t>
            </w:r>
          </w:p>
        </w:tc>
      </w:tr>
      <w:tr w:rsidR="0038604F" w:rsidRPr="00C264F7" w14:paraId="265CB100" w14:textId="77777777" w:rsidTr="00C264F7">
        <w:tc>
          <w:tcPr>
            <w:tcW w:w="2107" w:type="dxa"/>
          </w:tcPr>
          <w:p w14:paraId="617D4E1E" w14:textId="77777777" w:rsidR="0038604F" w:rsidRPr="00C264F7" w:rsidRDefault="0038604F" w:rsidP="00170D0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采用的深度学习框架</w:t>
            </w:r>
          </w:p>
          <w:p w14:paraId="003D1E62" w14:textId="77777777" w:rsidR="0038604F" w:rsidRPr="00C264F7" w:rsidRDefault="0038604F" w:rsidP="00170D0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工具</w:t>
            </w:r>
          </w:p>
          <w:p w14:paraId="4E2D7E25" w14:textId="43C3354C" w:rsidR="0038604F" w:rsidRPr="00C264F7" w:rsidRDefault="0038604F" w:rsidP="00170D0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语言</w:t>
            </w:r>
          </w:p>
        </w:tc>
        <w:tc>
          <w:tcPr>
            <w:tcW w:w="6189" w:type="dxa"/>
          </w:tcPr>
          <w:p w14:paraId="286C1B12" w14:textId="77777777" w:rsidR="0038604F" w:rsidRPr="00C264F7" w:rsidRDefault="0038604F" w:rsidP="0038604F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spellStart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Pytorch</w:t>
            </w:r>
            <w:proofErr w:type="spellEnd"/>
          </w:p>
          <w:p w14:paraId="5EFA2047" w14:textId="77777777" w:rsidR="0038604F" w:rsidRPr="00C264F7" w:rsidRDefault="0038604F" w:rsidP="0038604F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spellStart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Pycharm</w:t>
            </w:r>
            <w:proofErr w:type="spellEnd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，</w:t>
            </w: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anaconda</w:t>
            </w:r>
          </w:p>
          <w:p w14:paraId="424D30FA" w14:textId="1D4676A2" w:rsidR="0038604F" w:rsidRPr="00C264F7" w:rsidRDefault="0038604F" w:rsidP="0038604F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Python</w:t>
            </w:r>
          </w:p>
        </w:tc>
      </w:tr>
      <w:tr w:rsidR="0038604F" w:rsidRPr="00C264F7" w14:paraId="127E8C87" w14:textId="77777777" w:rsidTr="00C264F7">
        <w:tc>
          <w:tcPr>
            <w:tcW w:w="2107" w:type="dxa"/>
          </w:tcPr>
          <w:p w14:paraId="4CFF2018" w14:textId="762A1EF6" w:rsidR="0038604F" w:rsidRPr="00C264F7" w:rsidRDefault="0038604F" w:rsidP="00170D0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问题描述</w:t>
            </w:r>
          </w:p>
        </w:tc>
        <w:tc>
          <w:tcPr>
            <w:tcW w:w="6189" w:type="dxa"/>
          </w:tcPr>
          <w:p w14:paraId="727F236A" w14:textId="03C539F3" w:rsidR="0038604F" w:rsidRPr="00C264F7" w:rsidRDefault="002C40C0" w:rsidP="002C40C0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参考博文</w:t>
            </w:r>
            <w:hyperlink r:id="rId6" w:history="1">
              <w:r w:rsidRPr="00C264F7">
                <w:rPr>
                  <w:rStyle w:val="aa"/>
                  <w:rFonts w:ascii="Times New Roman" w:eastAsia="宋体" w:hAnsi="Times New Roman" w:cs="Times New Roman"/>
                  <w:sz w:val="28"/>
                  <w:szCs w:val="28"/>
                </w:rPr>
                <w:t>https://blog.csdn.net/dgvv4/article/details/125184340</w:t>
              </w:r>
            </w:hyperlink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实现对动物的三分类，调整超参，实现对花卉的五分类</w:t>
            </w:r>
            <w:r w:rsidR="00C264F7"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。</w:t>
            </w:r>
          </w:p>
        </w:tc>
      </w:tr>
      <w:tr w:rsidR="00C264F7" w:rsidRPr="00C264F7" w14:paraId="7E14E3A2" w14:textId="77777777" w:rsidTr="00C264F7">
        <w:tc>
          <w:tcPr>
            <w:tcW w:w="2107" w:type="dxa"/>
          </w:tcPr>
          <w:p w14:paraId="37CE34AA" w14:textId="115DF363" w:rsidR="00C264F7" w:rsidRPr="00C264F7" w:rsidRDefault="00C264F7" w:rsidP="00170D0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对模型的改进</w:t>
            </w:r>
          </w:p>
        </w:tc>
        <w:tc>
          <w:tcPr>
            <w:tcW w:w="6189" w:type="dxa"/>
          </w:tcPr>
          <w:p w14:paraId="7CC71F9E" w14:textId="121371D7" w:rsidR="00C264F7" w:rsidRPr="00C264F7" w:rsidRDefault="00C264F7" w:rsidP="002C40C0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将论文</w:t>
            </w: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Zhou D ,  Kang B ,  </w:t>
            </w:r>
            <w:proofErr w:type="spellStart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Jin</w:t>
            </w:r>
            <w:proofErr w:type="spellEnd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X , et al. </w:t>
            </w:r>
            <w:bookmarkStart w:id="0" w:name="_Hlk122788909"/>
            <w:proofErr w:type="spellStart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DeepViT</w:t>
            </w:r>
            <w:proofErr w:type="spellEnd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: Towards Deeper Vision Transformer</w:t>
            </w:r>
            <w:bookmarkEnd w:id="0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[J].  2021.</w:t>
            </w: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所提的</w:t>
            </w: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Re-attention</w:t>
            </w: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模块融入</w:t>
            </w:r>
            <w:proofErr w:type="spellStart"/>
            <w:r w:rsidR="002E7046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DeepVIT</w:t>
            </w:r>
            <w:proofErr w:type="spellEnd"/>
            <w:r w:rsidR="002E7046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模型</w:t>
            </w: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，达到对模型预测准确率和速度上的提升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。将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batchsize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设置为</w:t>
            </w:r>
            <w:r w:rsidR="00172476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8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和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和原本的模型进行精度对比。</w:t>
            </w:r>
          </w:p>
        </w:tc>
      </w:tr>
    </w:tbl>
    <w:p w14:paraId="5EC7E84D" w14:textId="0BB0F64D" w:rsidR="00192BA3" w:rsidRPr="0028301D" w:rsidRDefault="00192BA3" w:rsidP="00192BA3">
      <w:pPr>
        <w:rPr>
          <w:rFonts w:ascii="Times New Roman" w:eastAsia="宋体" w:hAnsi="Times New Roman" w:cs="Times New Roman"/>
          <w:sz w:val="24"/>
          <w:szCs w:val="24"/>
        </w:rPr>
      </w:pPr>
      <w:r w:rsidRPr="0028301D">
        <w:rPr>
          <w:rFonts w:ascii="Times New Roman" w:eastAsia="宋体" w:hAnsi="Times New Roman" w:cs="Times New Roman" w:hint="eastAsia"/>
          <w:sz w:val="24"/>
          <w:szCs w:val="24"/>
        </w:rPr>
        <w:t>文件讲解：</w:t>
      </w:r>
    </w:p>
    <w:p w14:paraId="35E6AD3A" w14:textId="7BAF9C17" w:rsidR="00192BA3" w:rsidRPr="0028301D" w:rsidRDefault="00192BA3" w:rsidP="00192BA3">
      <w:pPr>
        <w:rPr>
          <w:rFonts w:ascii="Times New Roman" w:eastAsia="宋体" w:hAnsi="Times New Roman" w:cs="Times New Roman"/>
          <w:szCs w:val="21"/>
        </w:rPr>
      </w:pPr>
      <w:proofErr w:type="spellStart"/>
      <w:r w:rsidRPr="0028301D">
        <w:rPr>
          <w:rFonts w:ascii="Times New Roman" w:eastAsia="宋体" w:hAnsi="Times New Roman" w:cs="Times New Roman"/>
          <w:szCs w:val="21"/>
        </w:rPr>
        <w:t>f</w:t>
      </w:r>
      <w:r w:rsidRPr="0028301D">
        <w:rPr>
          <w:rFonts w:ascii="Times New Roman" w:eastAsia="宋体" w:hAnsi="Times New Roman" w:cs="Times New Roman" w:hint="eastAsia"/>
          <w:szCs w:val="21"/>
        </w:rPr>
        <w:t>low</w:t>
      </w:r>
      <w:r w:rsidRPr="0028301D">
        <w:rPr>
          <w:rFonts w:ascii="Times New Roman" w:eastAsia="宋体" w:hAnsi="Times New Roman" w:cs="Times New Roman"/>
          <w:szCs w:val="21"/>
        </w:rPr>
        <w:t>er_photos</w:t>
      </w:r>
      <w:proofErr w:type="spellEnd"/>
      <w:r w:rsidRPr="0028301D">
        <w:rPr>
          <w:rFonts w:ascii="Times New Roman" w:eastAsia="宋体" w:hAnsi="Times New Roman" w:cs="Times New Roman"/>
          <w:szCs w:val="21"/>
        </w:rPr>
        <w:t>:</w:t>
      </w:r>
      <w:r w:rsidRPr="0028301D">
        <w:rPr>
          <w:rFonts w:ascii="Times New Roman" w:eastAsia="宋体" w:hAnsi="Times New Roman" w:cs="Times New Roman" w:hint="eastAsia"/>
          <w:szCs w:val="21"/>
        </w:rPr>
        <w:t>存储鲜花数据集</w:t>
      </w:r>
    </w:p>
    <w:p w14:paraId="15CC6026" w14:textId="706E51F9" w:rsidR="00192BA3" w:rsidRPr="0028301D" w:rsidRDefault="00192BA3" w:rsidP="00192BA3">
      <w:pPr>
        <w:rPr>
          <w:rFonts w:ascii="Times New Roman" w:eastAsia="宋体" w:hAnsi="Times New Roman" w:cs="Times New Roman"/>
          <w:szCs w:val="21"/>
        </w:rPr>
      </w:pPr>
      <w:proofErr w:type="spellStart"/>
      <w:r w:rsidRPr="0028301D">
        <w:rPr>
          <w:rFonts w:ascii="Times New Roman" w:eastAsia="宋体" w:hAnsi="Times New Roman" w:cs="Times New Roman"/>
          <w:szCs w:val="21"/>
        </w:rPr>
        <w:t>f</w:t>
      </w:r>
      <w:r w:rsidRPr="0028301D">
        <w:rPr>
          <w:rFonts w:ascii="Times New Roman" w:eastAsia="宋体" w:hAnsi="Times New Roman" w:cs="Times New Roman" w:hint="eastAsia"/>
          <w:szCs w:val="21"/>
        </w:rPr>
        <w:t>lower</w:t>
      </w:r>
      <w:r w:rsidRPr="0028301D">
        <w:rPr>
          <w:rFonts w:ascii="Times New Roman" w:eastAsia="宋体" w:hAnsi="Times New Roman" w:cs="Times New Roman"/>
          <w:szCs w:val="21"/>
        </w:rPr>
        <w:t>_weight</w:t>
      </w:r>
      <w:proofErr w:type="spellEnd"/>
      <w:r w:rsidRPr="0028301D">
        <w:rPr>
          <w:rFonts w:ascii="Times New Roman" w:eastAsia="宋体" w:hAnsi="Times New Roman" w:cs="Times New Roman"/>
          <w:szCs w:val="21"/>
        </w:rPr>
        <w:t>:</w:t>
      </w:r>
      <w:r w:rsidRPr="0028301D">
        <w:rPr>
          <w:rFonts w:ascii="Times New Roman" w:eastAsia="宋体" w:hAnsi="Times New Roman" w:cs="Times New Roman" w:hint="eastAsia"/>
          <w:szCs w:val="21"/>
        </w:rPr>
        <w:t>存储训练权重（包含</w:t>
      </w:r>
      <w:proofErr w:type="spellStart"/>
      <w:r w:rsidRPr="0028301D">
        <w:rPr>
          <w:rFonts w:ascii="Times New Roman" w:eastAsia="宋体" w:hAnsi="Times New Roman" w:cs="Times New Roman" w:hint="eastAsia"/>
          <w:szCs w:val="21"/>
        </w:rPr>
        <w:t>DeepVit</w:t>
      </w:r>
      <w:proofErr w:type="spellEnd"/>
      <w:r w:rsidRPr="0028301D">
        <w:rPr>
          <w:rFonts w:ascii="Times New Roman" w:eastAsia="宋体" w:hAnsi="Times New Roman" w:cs="Times New Roman" w:hint="eastAsia"/>
          <w:szCs w:val="21"/>
        </w:rPr>
        <w:t>训练权重）</w:t>
      </w:r>
    </w:p>
    <w:p w14:paraId="534BBF02" w14:textId="46AEA8CF" w:rsidR="00192BA3" w:rsidRPr="0028301D" w:rsidRDefault="00192BA3" w:rsidP="00192BA3">
      <w:pPr>
        <w:rPr>
          <w:rFonts w:ascii="Times New Roman" w:eastAsia="宋体" w:hAnsi="Times New Roman" w:cs="Times New Roman"/>
          <w:szCs w:val="21"/>
        </w:rPr>
      </w:pPr>
      <w:proofErr w:type="spellStart"/>
      <w:r w:rsidRPr="0028301D">
        <w:rPr>
          <w:rFonts w:ascii="Times New Roman" w:eastAsia="宋体" w:hAnsi="Times New Roman" w:cs="Times New Roman" w:hint="eastAsia"/>
          <w:szCs w:val="21"/>
        </w:rPr>
        <w:t>pre</w:t>
      </w:r>
      <w:r w:rsidRPr="0028301D">
        <w:rPr>
          <w:rFonts w:ascii="Times New Roman" w:eastAsia="宋体" w:hAnsi="Times New Roman" w:cs="Times New Roman"/>
          <w:szCs w:val="21"/>
        </w:rPr>
        <w:t>_weights</w:t>
      </w:r>
      <w:proofErr w:type="spellEnd"/>
      <w:r w:rsidRPr="0028301D">
        <w:rPr>
          <w:rFonts w:ascii="Times New Roman" w:eastAsia="宋体" w:hAnsi="Times New Roman" w:cs="Times New Roman"/>
          <w:szCs w:val="21"/>
        </w:rPr>
        <w:t>:</w:t>
      </w:r>
      <w:r w:rsidRPr="0028301D">
        <w:rPr>
          <w:rFonts w:ascii="Times New Roman" w:eastAsia="宋体" w:hAnsi="Times New Roman" w:cs="Times New Roman" w:hint="eastAsia"/>
          <w:szCs w:val="21"/>
        </w:rPr>
        <w:t>传统模型权重；</w:t>
      </w:r>
      <w:r w:rsidR="00156144" w:rsidRPr="0028301D">
        <w:rPr>
          <w:rFonts w:ascii="Times New Roman" w:eastAsia="宋体" w:hAnsi="Times New Roman" w:cs="Times New Roman"/>
          <w:szCs w:val="21"/>
        </w:rPr>
        <w:t xml:space="preserve"> </w:t>
      </w:r>
    </w:p>
    <w:p w14:paraId="27421399" w14:textId="75AB3B1E" w:rsidR="00192BA3" w:rsidRPr="0028301D" w:rsidRDefault="00192BA3" w:rsidP="00192BA3">
      <w:pPr>
        <w:rPr>
          <w:rFonts w:ascii="Times New Roman" w:eastAsia="宋体" w:hAnsi="Times New Roman" w:cs="Times New Roman"/>
          <w:szCs w:val="21"/>
        </w:rPr>
      </w:pPr>
      <w:r w:rsidRPr="0028301D">
        <w:rPr>
          <w:rFonts w:ascii="Times New Roman" w:eastAsia="宋体" w:hAnsi="Times New Roman" w:cs="Times New Roman" w:hint="eastAsia"/>
          <w:szCs w:val="21"/>
        </w:rPr>
        <w:t>deep_VIT.py:</w:t>
      </w:r>
      <w:r w:rsidRPr="0028301D">
        <w:rPr>
          <w:rFonts w:hint="eastAsia"/>
          <w:szCs w:val="21"/>
        </w:rPr>
        <w:t xml:space="preserve"> </w:t>
      </w:r>
      <w:r w:rsidR="00C132F9">
        <w:rPr>
          <w:rFonts w:hint="eastAsia"/>
          <w:szCs w:val="21"/>
        </w:rPr>
        <w:t>再</w:t>
      </w:r>
      <w:r w:rsidRPr="0028301D">
        <w:rPr>
          <w:rFonts w:ascii="Times New Roman" w:eastAsia="宋体" w:hAnsi="Times New Roman" w:cs="Times New Roman"/>
          <w:szCs w:val="21"/>
        </w:rPr>
        <w:t>注意力模块</w:t>
      </w:r>
      <w:r w:rsidRPr="0028301D">
        <w:rPr>
          <w:rFonts w:ascii="Times New Roman" w:eastAsia="宋体" w:hAnsi="Times New Roman" w:cs="Times New Roman"/>
          <w:szCs w:val="21"/>
        </w:rPr>
        <w:t xml:space="preserve"> Re-Attention</w:t>
      </w:r>
      <w:r w:rsidRPr="0028301D">
        <w:rPr>
          <w:rFonts w:ascii="Times New Roman" w:eastAsia="宋体" w:hAnsi="Times New Roman" w:cs="Times New Roman" w:hint="eastAsia"/>
          <w:szCs w:val="21"/>
        </w:rPr>
        <w:t>的</w:t>
      </w:r>
      <w:r w:rsidRPr="0028301D">
        <w:rPr>
          <w:rFonts w:ascii="Times New Roman" w:eastAsia="宋体" w:hAnsi="Times New Roman" w:cs="Times New Roman" w:hint="eastAsia"/>
          <w:szCs w:val="21"/>
        </w:rPr>
        <w:t>VIT</w:t>
      </w:r>
      <w:r w:rsidRPr="0028301D">
        <w:rPr>
          <w:rFonts w:ascii="Times New Roman" w:eastAsia="宋体" w:hAnsi="Times New Roman" w:cs="Times New Roman" w:hint="eastAsia"/>
          <w:szCs w:val="21"/>
        </w:rPr>
        <w:t>模型</w:t>
      </w:r>
    </w:p>
    <w:p w14:paraId="35A8993A" w14:textId="441AB9F0" w:rsidR="00192BA3" w:rsidRPr="0028301D" w:rsidRDefault="00192BA3" w:rsidP="00192BA3">
      <w:pPr>
        <w:rPr>
          <w:rFonts w:ascii="Times New Roman" w:eastAsia="宋体" w:hAnsi="Times New Roman" w:cs="Times New Roman"/>
          <w:szCs w:val="21"/>
        </w:rPr>
      </w:pPr>
      <w:r w:rsidRPr="0028301D">
        <w:rPr>
          <w:rFonts w:ascii="Times New Roman" w:eastAsia="宋体" w:hAnsi="Times New Roman" w:cs="Times New Roman" w:hint="eastAsia"/>
          <w:szCs w:val="21"/>
        </w:rPr>
        <w:t>draw_picture</w:t>
      </w:r>
      <w:r w:rsidRPr="0028301D">
        <w:rPr>
          <w:rFonts w:ascii="Times New Roman" w:eastAsia="宋体" w:hAnsi="Times New Roman" w:cs="Times New Roman"/>
          <w:szCs w:val="21"/>
        </w:rPr>
        <w:t>.py:</w:t>
      </w:r>
      <w:r w:rsidRPr="0028301D">
        <w:rPr>
          <w:rFonts w:ascii="Times New Roman" w:eastAsia="宋体" w:hAnsi="Times New Roman" w:cs="Times New Roman" w:hint="eastAsia"/>
          <w:szCs w:val="21"/>
        </w:rPr>
        <w:t>绘制</w:t>
      </w:r>
      <w:r w:rsidR="00C132F9">
        <w:rPr>
          <w:rFonts w:ascii="Times New Roman" w:eastAsia="宋体" w:hAnsi="Times New Roman" w:cs="Times New Roman" w:hint="eastAsia"/>
          <w:szCs w:val="21"/>
        </w:rPr>
        <w:t>loss</w:t>
      </w:r>
      <w:r w:rsidRPr="0028301D">
        <w:rPr>
          <w:rFonts w:ascii="Times New Roman" w:eastAsia="宋体" w:hAnsi="Times New Roman" w:cs="Times New Roman" w:hint="eastAsia"/>
          <w:szCs w:val="21"/>
        </w:rPr>
        <w:t>和</w:t>
      </w:r>
      <w:r w:rsidRPr="0028301D">
        <w:rPr>
          <w:rFonts w:ascii="Times New Roman" w:eastAsia="宋体" w:hAnsi="Times New Roman" w:cs="Times New Roman" w:hint="eastAsia"/>
          <w:szCs w:val="21"/>
        </w:rPr>
        <w:t>Acc</w:t>
      </w:r>
      <w:r w:rsidRPr="0028301D">
        <w:rPr>
          <w:rFonts w:ascii="Times New Roman" w:eastAsia="宋体" w:hAnsi="Times New Roman" w:cs="Times New Roman" w:hint="eastAsia"/>
          <w:szCs w:val="21"/>
        </w:rPr>
        <w:t>曲线</w:t>
      </w:r>
    </w:p>
    <w:p w14:paraId="35B6FCA1" w14:textId="27515FCF" w:rsidR="00192BA3" w:rsidRPr="0028301D" w:rsidRDefault="00C132F9" w:rsidP="00192BA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VITflowerClassification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.</w:t>
      </w:r>
      <w:r w:rsidR="0028301D" w:rsidRPr="0028301D">
        <w:rPr>
          <w:rFonts w:ascii="Times New Roman" w:eastAsia="宋体" w:hAnsi="Times New Roman" w:cs="Times New Roman"/>
          <w:szCs w:val="21"/>
        </w:rPr>
        <w:t>py: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 xml:space="preserve"> vit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模型</w:t>
      </w:r>
      <w:r>
        <w:rPr>
          <w:rFonts w:ascii="Times New Roman" w:eastAsia="宋体" w:hAnsi="Times New Roman" w:cs="Times New Roman" w:hint="eastAsia"/>
          <w:szCs w:val="21"/>
        </w:rPr>
        <w:t>训练鲜花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分类</w:t>
      </w:r>
    </w:p>
    <w:p w14:paraId="3263638B" w14:textId="71F9D2E2" w:rsidR="0028301D" w:rsidRPr="0028301D" w:rsidRDefault="00C132F9" w:rsidP="00192BA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DeepVITflowerClassification</w:t>
      </w:r>
      <w:r w:rsidR="0028301D" w:rsidRPr="0028301D">
        <w:rPr>
          <w:rFonts w:ascii="Times New Roman" w:eastAsia="宋体" w:hAnsi="Times New Roman" w:cs="Times New Roman"/>
          <w:szCs w:val="21"/>
        </w:rPr>
        <w:t>.py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采用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deepVIT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模型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鲜花</w:t>
      </w:r>
      <w:r>
        <w:rPr>
          <w:rFonts w:ascii="Times New Roman" w:eastAsia="宋体" w:hAnsi="Times New Roman" w:cs="Times New Roman" w:hint="eastAsia"/>
          <w:szCs w:val="21"/>
        </w:rPr>
        <w:t>5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分类</w:t>
      </w:r>
    </w:p>
    <w:p w14:paraId="0E853330" w14:textId="5345E85E" w:rsidR="0028301D" w:rsidRPr="0028301D" w:rsidRDefault="0028301D" w:rsidP="00192BA3">
      <w:pPr>
        <w:rPr>
          <w:rFonts w:ascii="Times New Roman" w:eastAsia="宋体" w:hAnsi="Times New Roman" w:cs="Times New Roman"/>
          <w:szCs w:val="21"/>
        </w:rPr>
      </w:pPr>
      <w:r w:rsidRPr="0028301D">
        <w:rPr>
          <w:rFonts w:ascii="Times New Roman" w:eastAsia="宋体" w:hAnsi="Times New Roman" w:cs="Times New Roman" w:hint="eastAsia"/>
          <w:szCs w:val="21"/>
        </w:rPr>
        <w:t>Image_stand</w:t>
      </w:r>
      <w:r w:rsidRPr="0028301D">
        <w:rPr>
          <w:rFonts w:ascii="Times New Roman" w:eastAsia="宋体" w:hAnsi="Times New Roman" w:cs="Times New Roman"/>
          <w:szCs w:val="21"/>
        </w:rPr>
        <w:t xml:space="preserve">Andmean.py: </w:t>
      </w:r>
      <w:r w:rsidRPr="0028301D">
        <w:rPr>
          <w:rFonts w:ascii="Times New Roman" w:eastAsia="宋体" w:hAnsi="Times New Roman" w:cs="Times New Roman" w:hint="eastAsia"/>
          <w:szCs w:val="21"/>
        </w:rPr>
        <w:t>数据预处理得到图片的标准和均值</w:t>
      </w:r>
    </w:p>
    <w:p w14:paraId="3BF04AA5" w14:textId="7C56D4FE" w:rsidR="0028301D" w:rsidRPr="0028301D" w:rsidRDefault="00C132F9" w:rsidP="00192BA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VIT</w:t>
      </w:r>
      <w:r w:rsidR="0028301D" w:rsidRPr="0028301D">
        <w:rPr>
          <w:rFonts w:ascii="Times New Roman" w:eastAsia="宋体" w:hAnsi="Times New Roman" w:cs="Times New Roman"/>
          <w:szCs w:val="21"/>
        </w:rPr>
        <w:t>p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redict</w:t>
      </w:r>
      <w:r>
        <w:rPr>
          <w:rFonts w:ascii="Times New Roman" w:eastAsia="宋体" w:hAnsi="Times New Roman" w:cs="Times New Roman"/>
          <w:szCs w:val="21"/>
        </w:rPr>
        <w:t>Flower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.</w:t>
      </w:r>
      <w:r w:rsidR="0028301D" w:rsidRPr="0028301D">
        <w:rPr>
          <w:rFonts w:ascii="Times New Roman" w:eastAsia="宋体" w:hAnsi="Times New Roman" w:cs="Times New Roman"/>
          <w:szCs w:val="21"/>
        </w:rPr>
        <w:t>py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VIT</w:t>
      </w:r>
      <w:r>
        <w:rPr>
          <w:rFonts w:ascii="Times New Roman" w:eastAsia="宋体" w:hAnsi="Times New Roman" w:cs="Times New Roman" w:hint="eastAsia"/>
          <w:szCs w:val="21"/>
        </w:rPr>
        <w:t>鲜花分类测试</w:t>
      </w:r>
    </w:p>
    <w:p w14:paraId="2EE70BD0" w14:textId="69768B88" w:rsidR="0028301D" w:rsidRPr="0028301D" w:rsidRDefault="00C132F9" w:rsidP="00192BA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DeepVIT</w:t>
      </w:r>
      <w:r w:rsidRPr="0028301D">
        <w:rPr>
          <w:rFonts w:ascii="Times New Roman" w:eastAsia="宋体" w:hAnsi="Times New Roman" w:cs="Times New Roman"/>
          <w:szCs w:val="21"/>
        </w:rPr>
        <w:t>p</w:t>
      </w:r>
      <w:r w:rsidRPr="0028301D">
        <w:rPr>
          <w:rFonts w:ascii="Times New Roman" w:eastAsia="宋体" w:hAnsi="Times New Roman" w:cs="Times New Roman" w:hint="eastAsia"/>
          <w:szCs w:val="21"/>
        </w:rPr>
        <w:t>redict</w:t>
      </w:r>
      <w:r>
        <w:rPr>
          <w:rFonts w:ascii="Times New Roman" w:eastAsia="宋体" w:hAnsi="Times New Roman" w:cs="Times New Roman"/>
          <w:szCs w:val="21"/>
        </w:rPr>
        <w:t>Flower</w:t>
      </w:r>
      <w:r w:rsidR="0028301D" w:rsidRPr="0028301D">
        <w:rPr>
          <w:rFonts w:ascii="Times New Roman" w:eastAsia="宋体" w:hAnsi="Times New Roman" w:cs="Times New Roman"/>
          <w:szCs w:val="21"/>
        </w:rPr>
        <w:t>.py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：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DeepVIT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鲜花分类测试</w:t>
      </w:r>
    </w:p>
    <w:p w14:paraId="4264B6D2" w14:textId="03D3CB09" w:rsidR="00192BA3" w:rsidRDefault="0028301D" w:rsidP="0028301D">
      <w:pPr>
        <w:rPr>
          <w:rFonts w:ascii="Times New Roman" w:eastAsia="宋体" w:hAnsi="Times New Roman" w:cs="Times New Roman"/>
          <w:szCs w:val="21"/>
        </w:rPr>
      </w:pPr>
      <w:r w:rsidRPr="0028301D">
        <w:rPr>
          <w:rFonts w:ascii="Times New Roman" w:eastAsia="宋体" w:hAnsi="Times New Roman" w:cs="Times New Roman" w:hint="eastAsia"/>
          <w:szCs w:val="21"/>
        </w:rPr>
        <w:t>VisionTransformer_model</w:t>
      </w:r>
      <w:r w:rsidRPr="0028301D">
        <w:rPr>
          <w:rFonts w:ascii="Times New Roman" w:eastAsia="宋体" w:hAnsi="Times New Roman" w:cs="Times New Roman"/>
          <w:szCs w:val="21"/>
        </w:rPr>
        <w:t xml:space="preserve">.py: </w:t>
      </w:r>
      <w:r w:rsidRPr="0028301D">
        <w:rPr>
          <w:rFonts w:ascii="Times New Roman" w:eastAsia="宋体" w:hAnsi="Times New Roman" w:cs="Times New Roman" w:hint="eastAsia"/>
          <w:szCs w:val="21"/>
        </w:rPr>
        <w:t>传统</w:t>
      </w:r>
      <w:r w:rsidRPr="0028301D">
        <w:rPr>
          <w:rFonts w:ascii="Times New Roman" w:eastAsia="宋体" w:hAnsi="Times New Roman" w:cs="Times New Roman" w:hint="eastAsia"/>
          <w:szCs w:val="21"/>
        </w:rPr>
        <w:t>VIT</w:t>
      </w:r>
      <w:r w:rsidRPr="0028301D">
        <w:rPr>
          <w:rFonts w:ascii="Times New Roman" w:eastAsia="宋体" w:hAnsi="Times New Roman" w:cs="Times New Roman" w:hint="eastAsia"/>
          <w:szCs w:val="21"/>
        </w:rPr>
        <w:t>模型框架</w:t>
      </w:r>
    </w:p>
    <w:p w14:paraId="6F20B796" w14:textId="77777777" w:rsidR="00C132F9" w:rsidRDefault="00C132F9" w:rsidP="0028301D">
      <w:pPr>
        <w:rPr>
          <w:rFonts w:ascii="Times New Roman" w:eastAsia="宋体" w:hAnsi="Times New Roman" w:cs="Times New Roman"/>
          <w:sz w:val="28"/>
          <w:szCs w:val="28"/>
        </w:rPr>
      </w:pPr>
    </w:p>
    <w:p w14:paraId="50B7B6F7" w14:textId="32F307A2" w:rsidR="00192BA3" w:rsidRPr="00914EE0" w:rsidRDefault="00192BA3" w:rsidP="00192BA3">
      <w:pPr>
        <w:jc w:val="center"/>
        <w:rPr>
          <w:rFonts w:ascii="Times New Roman" w:eastAsia="宋体" w:hAnsi="Times New Roman" w:cs="Times New Roman"/>
          <w:sz w:val="30"/>
          <w:szCs w:val="30"/>
        </w:rPr>
      </w:pPr>
      <w:r w:rsidRPr="00914EE0">
        <w:rPr>
          <w:rFonts w:ascii="Times New Roman" w:eastAsia="宋体" w:hAnsi="Times New Roman" w:cs="Times New Roman" w:hint="eastAsia"/>
          <w:sz w:val="30"/>
          <w:szCs w:val="30"/>
        </w:rPr>
        <w:t>模型介绍</w:t>
      </w:r>
    </w:p>
    <w:p w14:paraId="346B2967" w14:textId="7DC5E187" w:rsidR="00192BA3" w:rsidRPr="00192BA3" w:rsidRDefault="00192BA3" w:rsidP="00192BA3">
      <w:pPr>
        <w:rPr>
          <w:rFonts w:ascii="Times New Roman" w:eastAsia="宋体" w:hAnsi="Times New Roman" w:cs="Times New Roman"/>
          <w:sz w:val="24"/>
          <w:szCs w:val="24"/>
        </w:rPr>
      </w:pPr>
      <w:r w:rsidRPr="00192BA3">
        <w:rPr>
          <w:rFonts w:ascii="Times New Roman" w:eastAsia="宋体" w:hAnsi="Times New Roman" w:cs="Times New Roman" w:hint="eastAsia"/>
          <w:sz w:val="24"/>
          <w:szCs w:val="24"/>
        </w:rPr>
        <w:t>经典的</w:t>
      </w:r>
      <w:r w:rsidRPr="00192BA3">
        <w:rPr>
          <w:rFonts w:ascii="Times New Roman" w:eastAsia="宋体" w:hAnsi="Times New Roman" w:cs="Times New Roman"/>
          <w:sz w:val="24"/>
          <w:szCs w:val="24"/>
        </w:rPr>
        <w:t xml:space="preserve"> Transformer </w:t>
      </w:r>
      <w:r w:rsidRPr="00192BA3">
        <w:rPr>
          <w:rFonts w:ascii="Times New Roman" w:eastAsia="宋体" w:hAnsi="Times New Roman" w:cs="Times New Roman"/>
          <w:sz w:val="24"/>
          <w:szCs w:val="24"/>
        </w:rPr>
        <w:t>由</w:t>
      </w:r>
      <w:r w:rsidRPr="00192BA3">
        <w:rPr>
          <w:rFonts w:ascii="Times New Roman" w:eastAsia="宋体" w:hAnsi="Times New Roman" w:cs="Times New Roman"/>
          <w:sz w:val="24"/>
          <w:szCs w:val="24"/>
        </w:rPr>
        <w:t xml:space="preserve"> Encoder </w:t>
      </w:r>
      <w:r w:rsidRPr="00192BA3">
        <w:rPr>
          <w:rFonts w:ascii="Times New Roman" w:eastAsia="宋体" w:hAnsi="Times New Roman" w:cs="Times New Roman"/>
          <w:sz w:val="24"/>
          <w:szCs w:val="24"/>
        </w:rPr>
        <w:t>和</w:t>
      </w:r>
      <w:r w:rsidRPr="00192BA3">
        <w:rPr>
          <w:rFonts w:ascii="Times New Roman" w:eastAsia="宋体" w:hAnsi="Times New Roman" w:cs="Times New Roman"/>
          <w:sz w:val="24"/>
          <w:szCs w:val="24"/>
        </w:rPr>
        <w:t xml:space="preserve"> Decoder </w:t>
      </w:r>
      <w:r w:rsidRPr="00192BA3">
        <w:rPr>
          <w:rFonts w:ascii="Times New Roman" w:eastAsia="宋体" w:hAnsi="Times New Roman" w:cs="Times New Roman"/>
          <w:sz w:val="24"/>
          <w:szCs w:val="24"/>
        </w:rPr>
        <w:t>组成，其中，最重要的就是多头注意力机制（</w:t>
      </w:r>
      <w:r w:rsidRPr="00192BA3">
        <w:rPr>
          <w:rFonts w:ascii="Times New Roman" w:eastAsia="宋体" w:hAnsi="Times New Roman" w:cs="Times New Roman"/>
          <w:sz w:val="24"/>
          <w:szCs w:val="24"/>
        </w:rPr>
        <w:t>Multi-head attention</w:t>
      </w:r>
      <w:r w:rsidRPr="00192BA3">
        <w:rPr>
          <w:rFonts w:ascii="Times New Roman" w:eastAsia="宋体" w:hAnsi="Times New Roman" w:cs="Times New Roman"/>
          <w:sz w:val="24"/>
          <w:szCs w:val="24"/>
        </w:rPr>
        <w:t>）。在</w:t>
      </w:r>
      <w:r w:rsidRPr="00192BA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172476" w:rsidRPr="00172476">
        <w:rPr>
          <w:rFonts w:ascii="Times New Roman" w:eastAsia="宋体" w:hAnsi="Times New Roman" w:cs="Times New Roman"/>
          <w:sz w:val="24"/>
          <w:szCs w:val="24"/>
        </w:rPr>
        <w:t>DeepViT</w:t>
      </w:r>
      <w:proofErr w:type="spellEnd"/>
      <w:r w:rsidR="00172476" w:rsidRPr="00172476">
        <w:rPr>
          <w:rFonts w:ascii="Times New Roman" w:eastAsia="宋体" w:hAnsi="Times New Roman" w:cs="Times New Roman"/>
          <w:sz w:val="24"/>
          <w:szCs w:val="24"/>
        </w:rPr>
        <w:t>: Towards Deeper Vision Transformer</w:t>
      </w:r>
      <w:r w:rsidRPr="00192B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2476">
        <w:rPr>
          <w:rFonts w:ascii="Times New Roman" w:eastAsia="宋体" w:hAnsi="Times New Roman" w:cs="Times New Roman" w:hint="eastAsia"/>
          <w:sz w:val="24"/>
          <w:szCs w:val="24"/>
        </w:rPr>
        <w:t>论文</w:t>
      </w:r>
      <w:r w:rsidRPr="00192BA3">
        <w:rPr>
          <w:rFonts w:ascii="Times New Roman" w:eastAsia="宋体" w:hAnsi="Times New Roman" w:cs="Times New Roman"/>
          <w:sz w:val="24"/>
          <w:szCs w:val="24"/>
        </w:rPr>
        <w:t>中，作者</w:t>
      </w:r>
      <w:r w:rsidR="00172476">
        <w:rPr>
          <w:rFonts w:ascii="Times New Roman" w:eastAsia="宋体" w:hAnsi="Times New Roman" w:cs="Times New Roman" w:hint="eastAsia"/>
          <w:sz w:val="24"/>
          <w:szCs w:val="24"/>
        </w:rPr>
        <w:t>将经典的</w:t>
      </w:r>
      <w:r w:rsidR="00172476">
        <w:rPr>
          <w:rFonts w:ascii="Times New Roman" w:eastAsia="宋体" w:hAnsi="Times New Roman" w:cs="Times New Roman" w:hint="eastAsia"/>
          <w:sz w:val="24"/>
          <w:szCs w:val="24"/>
        </w:rPr>
        <w:t>self-attention</w:t>
      </w:r>
      <w:r w:rsidR="00172476">
        <w:rPr>
          <w:rFonts w:ascii="Times New Roman" w:eastAsia="宋体" w:hAnsi="Times New Roman" w:cs="Times New Roman" w:hint="eastAsia"/>
          <w:sz w:val="24"/>
          <w:szCs w:val="24"/>
        </w:rPr>
        <w:t>模块</w:t>
      </w:r>
      <w:r w:rsidR="002F1C4F">
        <w:rPr>
          <w:rFonts w:ascii="Times New Roman" w:eastAsia="宋体" w:hAnsi="Times New Roman" w:cs="Times New Roman" w:hint="eastAsia"/>
          <w:sz w:val="24"/>
          <w:szCs w:val="24"/>
        </w:rPr>
        <w:t>替换为</w:t>
      </w:r>
      <w:r w:rsidR="002F1C4F">
        <w:rPr>
          <w:rFonts w:ascii="Times New Roman" w:eastAsia="宋体" w:hAnsi="Times New Roman" w:cs="Times New Roman" w:hint="eastAsia"/>
          <w:sz w:val="24"/>
          <w:szCs w:val="24"/>
        </w:rPr>
        <w:t>Re</w:t>
      </w:r>
      <w:r w:rsidR="002F1C4F">
        <w:rPr>
          <w:rFonts w:ascii="Times New Roman" w:eastAsia="宋体" w:hAnsi="Times New Roman" w:cs="Times New Roman"/>
          <w:sz w:val="24"/>
          <w:szCs w:val="24"/>
        </w:rPr>
        <w:t>-Attention</w:t>
      </w:r>
      <w:r w:rsidR="002F1C4F">
        <w:rPr>
          <w:rFonts w:ascii="Times New Roman" w:eastAsia="宋体" w:hAnsi="Times New Roman" w:cs="Times New Roman" w:hint="eastAsia"/>
          <w:sz w:val="24"/>
          <w:szCs w:val="24"/>
        </w:rPr>
        <w:t>，能够考虑到不同</w:t>
      </w:r>
      <w:r w:rsidR="002F1C4F">
        <w:rPr>
          <w:rFonts w:ascii="Times New Roman" w:eastAsia="宋体" w:hAnsi="Times New Roman" w:cs="Times New Roman" w:hint="eastAsia"/>
          <w:sz w:val="24"/>
          <w:szCs w:val="24"/>
        </w:rPr>
        <w:t>attention</w:t>
      </w:r>
      <w:r w:rsidR="002F1C4F">
        <w:rPr>
          <w:rFonts w:ascii="Times New Roman" w:eastAsia="宋体" w:hAnsi="Times New Roman" w:cs="Times New Roman" w:hint="eastAsia"/>
          <w:sz w:val="24"/>
          <w:szCs w:val="24"/>
        </w:rPr>
        <w:t>之间的信息交换，模型框架如（</w:t>
      </w:r>
      <w:r w:rsidR="002F1C4F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2F1C4F">
        <w:rPr>
          <w:rFonts w:ascii="Times New Roman" w:eastAsia="宋体" w:hAnsi="Times New Roman" w:cs="Times New Roman" w:hint="eastAsia"/>
          <w:sz w:val="24"/>
          <w:szCs w:val="24"/>
        </w:rPr>
        <w:t>）所示。</w:t>
      </w:r>
    </w:p>
    <w:p w14:paraId="4FDA3DF8" w14:textId="345850C8" w:rsidR="00170D0C" w:rsidRDefault="00172476" w:rsidP="00170D0C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1FD037" wp14:editId="6A2B30F5">
            <wp:extent cx="5274310" cy="4569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45F0" w14:textId="233CA0DD" w:rsidR="002F1C4F" w:rsidRDefault="002F1C4F" w:rsidP="002F1C4F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F1C4F">
        <w:rPr>
          <w:rFonts w:ascii="Times New Roman" w:eastAsia="宋体" w:hAnsi="Times New Roman" w:cs="Times New Roman"/>
          <w:position w:val="-28"/>
          <w:sz w:val="28"/>
          <w:szCs w:val="28"/>
        </w:rPr>
        <w:object w:dxaOrig="5360" w:dyaOrig="700" w14:anchorId="34C901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pt;height:35.2pt" o:ole="">
            <v:imagedata r:id="rId8" o:title=""/>
          </v:shape>
          <o:OLEObject Type="Embed" ProgID="Equation.DSMT4" ShapeID="_x0000_i1025" DrawAspect="Content" ObjectID="_1733489702" r:id="rId9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>，在</w:t>
      </w:r>
      <w:r>
        <w:rPr>
          <w:rFonts w:ascii="Times New Roman" w:eastAsia="宋体" w:hAnsi="Times New Roman" w:cs="Times New Roman" w:hint="eastAsia"/>
          <w:sz w:val="28"/>
          <w:szCs w:val="28"/>
        </w:rPr>
        <w:t>Multi-head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attentio</w:t>
      </w:r>
      <w:r>
        <w:rPr>
          <w:rFonts w:ascii="Times New Roman" w:eastAsia="宋体" w:hAnsi="Times New Roman" w:cs="Times New Roman"/>
          <w:sz w:val="28"/>
          <w:szCs w:val="28"/>
        </w:rPr>
        <w:t>n</w:t>
      </w:r>
      <w:r>
        <w:rPr>
          <w:rFonts w:ascii="Times New Roman" w:eastAsia="宋体" w:hAnsi="Times New Roman" w:cs="Times New Roman" w:hint="eastAsia"/>
          <w:sz w:val="28"/>
          <w:szCs w:val="28"/>
        </w:rPr>
        <w:t>后加入一个可学习的权重矩阵，实现再注意力机制，如下图所表示。</w:t>
      </w:r>
    </w:p>
    <w:p w14:paraId="299EB2E3" w14:textId="785EDB4D" w:rsidR="00914EE0" w:rsidRDefault="00914EE0" w:rsidP="00170D0C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4A008B10" wp14:editId="45651258">
            <wp:extent cx="3037840" cy="13196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081" cy="132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1281" w14:textId="087866E0" w:rsidR="0082389C" w:rsidRDefault="00C132F9" w:rsidP="00C132F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程序运行：运行</w:t>
      </w:r>
      <w:r>
        <w:rPr>
          <w:rFonts w:ascii="Times New Roman" w:eastAsia="宋体" w:hAnsi="Times New Roman" w:cs="Times New Roman" w:hint="eastAsia"/>
          <w:sz w:val="28"/>
          <w:szCs w:val="28"/>
        </w:rPr>
        <w:t>D</w:t>
      </w:r>
      <w:r>
        <w:rPr>
          <w:rFonts w:ascii="Times New Roman" w:eastAsia="宋体" w:hAnsi="Times New Roman" w:cs="Times New Roman"/>
          <w:sz w:val="28"/>
          <w:szCs w:val="28"/>
        </w:rPr>
        <w:t>eepVITflowerClassification.py</w:t>
      </w:r>
      <w:r>
        <w:rPr>
          <w:rFonts w:ascii="Times New Roman" w:eastAsia="宋体" w:hAnsi="Times New Roman" w:cs="Times New Roman" w:hint="eastAsia"/>
          <w:sz w:val="28"/>
          <w:szCs w:val="28"/>
        </w:rPr>
        <w:t>和</w:t>
      </w:r>
      <w:r>
        <w:rPr>
          <w:rFonts w:ascii="Times New Roman" w:eastAsia="宋体" w:hAnsi="Times New Roman" w:cs="Times New Roman"/>
          <w:sz w:val="28"/>
          <w:szCs w:val="28"/>
        </w:rPr>
        <w:t>VITflowerClassification.py</w:t>
      </w:r>
      <w:r>
        <w:rPr>
          <w:rFonts w:ascii="Times New Roman" w:eastAsia="宋体" w:hAnsi="Times New Roman" w:cs="Times New Roman" w:hint="eastAsia"/>
          <w:sz w:val="28"/>
          <w:szCs w:val="28"/>
        </w:rPr>
        <w:t>文件训练模型得到训练完成的参数文件，训练过程如下图所示</w:t>
      </w:r>
    </w:p>
    <w:p w14:paraId="67CB45F5" w14:textId="689D5B06" w:rsidR="00C132F9" w:rsidRDefault="00C132F9" w:rsidP="0082389C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86D6D2" wp14:editId="246155B7">
            <wp:extent cx="5274310" cy="4284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6CA1" w14:textId="5113B73D" w:rsidR="002E7046" w:rsidRDefault="00156144" w:rsidP="0082389C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模型</w:t>
      </w:r>
      <w:r>
        <w:rPr>
          <w:rFonts w:ascii="Times New Roman" w:eastAsia="宋体" w:hAnsi="Times New Roman" w:cs="Times New Roman" w:hint="eastAsia"/>
          <w:sz w:val="28"/>
          <w:szCs w:val="28"/>
        </w:rPr>
        <w:t>Ac</w:t>
      </w:r>
      <w:r>
        <w:rPr>
          <w:rFonts w:ascii="Times New Roman" w:eastAsia="宋体" w:hAnsi="Times New Roman" w:cs="Times New Roman"/>
          <w:sz w:val="28"/>
          <w:szCs w:val="28"/>
        </w:rPr>
        <w:t>c</w:t>
      </w:r>
      <w:r>
        <w:rPr>
          <w:rFonts w:ascii="Times New Roman" w:eastAsia="宋体" w:hAnsi="Times New Roman" w:cs="Times New Roman" w:hint="eastAsia"/>
          <w:sz w:val="28"/>
          <w:szCs w:val="28"/>
        </w:rPr>
        <w:t>与</w:t>
      </w:r>
      <w:r>
        <w:rPr>
          <w:rFonts w:ascii="Times New Roman" w:eastAsia="宋体" w:hAnsi="Times New Roman" w:cs="Times New Roman" w:hint="eastAsia"/>
          <w:sz w:val="28"/>
          <w:szCs w:val="28"/>
        </w:rPr>
        <w:t>loss</w:t>
      </w:r>
      <w:r>
        <w:rPr>
          <w:rFonts w:ascii="Times New Roman" w:eastAsia="宋体" w:hAnsi="Times New Roman" w:cs="Times New Roman" w:hint="eastAsia"/>
          <w:sz w:val="28"/>
          <w:szCs w:val="28"/>
        </w:rPr>
        <w:t>的值对比如下</w:t>
      </w:r>
      <w:r w:rsidR="002E7046">
        <w:rPr>
          <w:rFonts w:ascii="Times New Roman" w:eastAsia="宋体" w:hAnsi="Times New Roman" w:cs="Times New Roman" w:hint="eastAsia"/>
          <w:sz w:val="28"/>
          <w:szCs w:val="28"/>
        </w:rPr>
        <w:t>，经典</w:t>
      </w:r>
      <w:r w:rsidR="002E7046">
        <w:rPr>
          <w:rFonts w:ascii="Times New Roman" w:eastAsia="宋体" w:hAnsi="Times New Roman" w:cs="Times New Roman" w:hint="eastAsia"/>
          <w:sz w:val="28"/>
          <w:szCs w:val="28"/>
        </w:rPr>
        <w:t>VIT</w:t>
      </w:r>
      <w:r w:rsidR="002E7046">
        <w:rPr>
          <w:rFonts w:ascii="Times New Roman" w:eastAsia="宋体" w:hAnsi="Times New Roman" w:cs="Times New Roman" w:hint="eastAsia"/>
          <w:sz w:val="28"/>
          <w:szCs w:val="28"/>
        </w:rPr>
        <w:t>模型训练的</w:t>
      </w:r>
      <w:r w:rsidR="002E7046">
        <w:rPr>
          <w:rFonts w:ascii="Times New Roman" w:eastAsia="宋体" w:hAnsi="Times New Roman" w:cs="Times New Roman" w:hint="eastAsia"/>
          <w:sz w:val="28"/>
          <w:szCs w:val="28"/>
        </w:rPr>
        <w:t>Acc</w:t>
      </w:r>
      <w:r w:rsidR="002E7046">
        <w:rPr>
          <w:rFonts w:ascii="Times New Roman" w:eastAsia="宋体" w:hAnsi="Times New Roman" w:cs="Times New Roman" w:hint="eastAsia"/>
          <w:sz w:val="28"/>
          <w:szCs w:val="28"/>
        </w:rPr>
        <w:t>值要比</w:t>
      </w:r>
      <w:proofErr w:type="spellStart"/>
      <w:r w:rsidR="002E7046">
        <w:rPr>
          <w:rFonts w:ascii="Times New Roman" w:eastAsia="宋体" w:hAnsi="Times New Roman" w:cs="Times New Roman" w:hint="eastAsia"/>
          <w:sz w:val="28"/>
          <w:szCs w:val="28"/>
        </w:rPr>
        <w:t>Deep</w:t>
      </w:r>
      <w:r w:rsidR="002E7046">
        <w:rPr>
          <w:rFonts w:ascii="Times New Roman" w:eastAsia="宋体" w:hAnsi="Times New Roman" w:cs="Times New Roman"/>
          <w:sz w:val="28"/>
          <w:szCs w:val="28"/>
        </w:rPr>
        <w:t>VIT</w:t>
      </w:r>
      <w:proofErr w:type="spellEnd"/>
      <w:r w:rsidR="002E7046">
        <w:rPr>
          <w:rFonts w:ascii="Times New Roman" w:eastAsia="宋体" w:hAnsi="Times New Roman" w:cs="Times New Roman" w:hint="eastAsia"/>
          <w:sz w:val="28"/>
          <w:szCs w:val="28"/>
        </w:rPr>
        <w:t>模型</w:t>
      </w:r>
    </w:p>
    <w:p w14:paraId="7F64EA2D" w14:textId="30328327" w:rsidR="00156144" w:rsidRDefault="00156144" w:rsidP="0082389C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1CDE3EBF" wp14:editId="665A75C7">
            <wp:extent cx="5274310" cy="3164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F360" w14:textId="3EF36538" w:rsidR="00156144" w:rsidRDefault="00156144" w:rsidP="0082389C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noProof/>
          <w:sz w:val="28"/>
          <w:szCs w:val="28"/>
        </w:rPr>
        <w:drawing>
          <wp:inline distT="0" distB="0" distL="0" distR="0" wp14:anchorId="1A7EDDBA" wp14:editId="38650251">
            <wp:extent cx="5274310" cy="3164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D0E4" w14:textId="358EFAE5" w:rsidR="00C132F9" w:rsidRDefault="00C132F9" w:rsidP="0082389C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测试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DeepVIT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运行结果如下图</w:t>
      </w:r>
    </w:p>
    <w:p w14:paraId="572A2024" w14:textId="77777777" w:rsidR="00C132F9" w:rsidRDefault="00C132F9" w:rsidP="0082389C">
      <w:pPr>
        <w:rPr>
          <w:rFonts w:ascii="Times New Roman" w:eastAsia="宋体" w:hAnsi="Times New Roman" w:cs="Times New Roman"/>
          <w:sz w:val="28"/>
          <w:szCs w:val="28"/>
        </w:rPr>
      </w:pPr>
    </w:p>
    <w:p w14:paraId="7C073115" w14:textId="6C44FB2F" w:rsidR="00C132F9" w:rsidRPr="00C264F7" w:rsidRDefault="00C132F9" w:rsidP="0082389C">
      <w:pPr>
        <w:rPr>
          <w:rFonts w:ascii="Times New Roman" w:eastAsia="宋体" w:hAnsi="Times New Roman" w:cs="Times New Roman"/>
          <w:sz w:val="28"/>
          <w:szCs w:val="28"/>
        </w:rPr>
      </w:pPr>
      <w:r w:rsidRPr="00C132F9">
        <w:rPr>
          <w:rFonts w:ascii="Times New Roman" w:eastAsia="宋体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8DEEFF" wp14:editId="2A145213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2F9" w:rsidRPr="00C26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F0176" w14:textId="77777777" w:rsidR="00BB167C" w:rsidRDefault="00BB167C" w:rsidP="00E25EB3">
      <w:r>
        <w:separator/>
      </w:r>
    </w:p>
  </w:endnote>
  <w:endnote w:type="continuationSeparator" w:id="0">
    <w:p w14:paraId="04DF5B72" w14:textId="77777777" w:rsidR="00BB167C" w:rsidRDefault="00BB167C" w:rsidP="00E2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DF6B9" w14:textId="77777777" w:rsidR="00BB167C" w:rsidRDefault="00BB167C" w:rsidP="00E25EB3">
      <w:r>
        <w:separator/>
      </w:r>
    </w:p>
  </w:footnote>
  <w:footnote w:type="continuationSeparator" w:id="0">
    <w:p w14:paraId="3AEDE06D" w14:textId="77777777" w:rsidR="00BB167C" w:rsidRDefault="00BB167C" w:rsidP="00E25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4E"/>
    <w:rsid w:val="00034481"/>
    <w:rsid w:val="00156144"/>
    <w:rsid w:val="00170D0C"/>
    <w:rsid w:val="00172476"/>
    <w:rsid w:val="00192BA3"/>
    <w:rsid w:val="001C4FC4"/>
    <w:rsid w:val="001F574E"/>
    <w:rsid w:val="0028301D"/>
    <w:rsid w:val="002C40C0"/>
    <w:rsid w:val="002E7046"/>
    <w:rsid w:val="002F1C4F"/>
    <w:rsid w:val="0038604F"/>
    <w:rsid w:val="00626056"/>
    <w:rsid w:val="0082389C"/>
    <w:rsid w:val="00914EE0"/>
    <w:rsid w:val="009E1F6A"/>
    <w:rsid w:val="00BB167C"/>
    <w:rsid w:val="00C132F9"/>
    <w:rsid w:val="00C264F7"/>
    <w:rsid w:val="00E2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A2A72"/>
  <w15:chartTrackingRefBased/>
  <w15:docId w15:val="{B55E7999-F6DF-4039-8745-F7E7926D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5E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E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E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5EB3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E25E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25E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170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C40C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C40C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14E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dgvv4/article/details/125184340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良双</dc:creator>
  <cp:keywords/>
  <dc:description/>
  <cp:lastModifiedBy>良双</cp:lastModifiedBy>
  <cp:revision>5</cp:revision>
  <dcterms:created xsi:type="dcterms:W3CDTF">2022-12-23T07:29:00Z</dcterms:created>
  <dcterms:modified xsi:type="dcterms:W3CDTF">2022-12-25T08:09:00Z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