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b/>
          <w:sz w:val="36"/>
        </w:rPr>
        <w:t>-2016</w:t>
      </w:r>
      <w:r>
        <w:rPr>
          <w:rFonts w:hint="eastAsia"/>
          <w:b/>
          <w:sz w:val="36"/>
        </w:rPr>
        <w:t>中山</w:t>
      </w:r>
      <w:r>
        <w:rPr>
          <w:b/>
          <w:sz w:val="36"/>
        </w:rPr>
        <w:t>大学本科生实验报告</w:t>
      </w:r>
    </w:p>
    <w:p>
      <w:pPr>
        <w:rPr>
          <w:rFonts w:hint="eastAsia"/>
          <w:sz w:val="20"/>
        </w:rPr>
      </w:pPr>
      <w:r>
        <w:rPr>
          <w:rFonts w:hint="eastAsia"/>
          <w:b/>
          <w:sz w:val="20"/>
        </w:rPr>
        <w:t>科目</w:t>
      </w:r>
      <w:r>
        <w:rPr>
          <w:sz w:val="20"/>
        </w:rPr>
        <w:t>：数据库系统实验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b/>
          <w:sz w:val="20"/>
        </w:rPr>
        <w:t>教师</w:t>
      </w:r>
      <w:r>
        <w:rPr>
          <w:b/>
          <w:sz w:val="20"/>
        </w:rPr>
        <w:t>：</w:t>
      </w:r>
      <w:r>
        <w:rPr>
          <w:sz w:val="20"/>
        </w:rPr>
        <w:t>郑贵锋</w:t>
      </w:r>
    </w:p>
    <w:tbl>
      <w:tblPr>
        <w:tblStyle w:val="7"/>
        <w:tblW w:w="9010" w:type="dxa"/>
        <w:tblInd w:w="-1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1912"/>
        <w:gridCol w:w="2083"/>
        <w:gridCol w:w="2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98" w:hRule="atLeast"/>
        </w:trPr>
        <w:tc>
          <w:tcPr>
            <w:tcW w:w="205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191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13级</w:t>
            </w:r>
          </w:p>
        </w:tc>
        <w:tc>
          <w:tcPr>
            <w:tcW w:w="208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296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宋体" w:asciiTheme="minorEastAsia" w:hAnsiTheme="minorEastAsia"/>
                <w:sz w:val="24"/>
                <w:szCs w:val="24"/>
                <w:u w:color="000000"/>
              </w:rPr>
              <w:t>移动信息工程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 w:hRule="atLeast"/>
        </w:trPr>
        <w:tc>
          <w:tcPr>
            <w:tcW w:w="205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13354485</w:t>
            </w:r>
          </w:p>
        </w:tc>
        <w:tc>
          <w:tcPr>
            <w:tcW w:w="20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2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朱琳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 w:hRule="atLeast"/>
        </w:trPr>
        <w:tc>
          <w:tcPr>
            <w:tcW w:w="205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1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  <w:t>13726231932</w:t>
            </w:r>
          </w:p>
        </w:tc>
        <w:tc>
          <w:tcPr>
            <w:tcW w:w="20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240" w:lineRule="atLeas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Email</w:t>
            </w:r>
          </w:p>
        </w:tc>
        <w:tc>
          <w:tcPr>
            <w:tcW w:w="2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  <w:u w:color="000000"/>
              </w:rPr>
            </w:pPr>
            <w:r>
              <w:fldChar w:fldCharType="begin"/>
            </w:r>
            <w:r>
              <w:instrText xml:space="preserve"> HYPERLINK "mailto:280273861@qq.com" </w:instrText>
            </w:r>
            <w:r>
              <w:fldChar w:fldCharType="separate"/>
            </w:r>
            <w:r>
              <w:rPr>
                <w:rStyle w:val="6"/>
                <w:rFonts w:cs="Times New Roman" w:asciiTheme="minorEastAsia" w:hAnsiTheme="minorEastAsia"/>
                <w:sz w:val="24"/>
                <w:szCs w:val="24"/>
                <w:u w:color="000000"/>
              </w:rPr>
              <w:t>280273861@qq.com</w:t>
            </w:r>
            <w:r>
              <w:rPr>
                <w:rStyle w:val="6"/>
                <w:rFonts w:cs="Times New Roman" w:asciiTheme="minorEastAsia" w:hAnsiTheme="minorEastAsia"/>
                <w:sz w:val="24"/>
                <w:szCs w:val="24"/>
                <w:u w:color="000000"/>
              </w:rPr>
              <w:fldChar w:fldCharType="end"/>
            </w:r>
          </w:p>
        </w:tc>
      </w:tr>
    </w:tbl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一 实验目的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12085" cy="43370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二 实验内容</w:t>
      </w:r>
    </w:p>
    <w:p>
      <w:pPr/>
      <w:r>
        <w:drawing>
          <wp:inline distT="0" distB="0" distL="114300" distR="114300">
            <wp:extent cx="3855720" cy="189928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874770" cy="2121535"/>
            <wp:effectExtent l="0" t="0" r="1143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b/>
          <w:bCs/>
          <w:sz w:val="28"/>
          <w:szCs w:val="32"/>
          <w:lang w:eastAsia="zh-CN"/>
        </w:rPr>
      </w:pPr>
    </w:p>
    <w:p>
      <w:pPr>
        <w:rPr>
          <w:rFonts w:hint="eastAsia"/>
          <w:b/>
          <w:bCs/>
          <w:sz w:val="28"/>
          <w:szCs w:val="32"/>
          <w:lang w:eastAsia="zh-CN"/>
        </w:rPr>
      </w:pPr>
    </w:p>
    <w:p>
      <w:pPr>
        <w:rPr>
          <w:rFonts w:hint="eastAsia"/>
          <w:b/>
          <w:bCs/>
          <w:sz w:val="28"/>
          <w:szCs w:val="32"/>
          <w:lang w:eastAsia="zh-CN"/>
        </w:rPr>
      </w:pPr>
    </w:p>
    <w:p>
      <w:pPr>
        <w:rPr>
          <w:rFonts w:hint="default" w:ascii="Calibri" w:hAnsi="Calibri" w:eastAsia="Calibri"/>
          <w:color w:val="000000"/>
          <w:sz w:val="24"/>
        </w:rPr>
      </w:pPr>
      <w:r>
        <w:rPr>
          <w:rFonts w:hint="eastAsia"/>
          <w:b/>
          <w:bCs/>
          <w:sz w:val="28"/>
          <w:szCs w:val="32"/>
          <w:lang w:eastAsia="zh-CN"/>
        </w:rPr>
        <w:t>三</w:t>
      </w:r>
      <w:r>
        <w:rPr>
          <w:rFonts w:hint="eastAsia"/>
          <w:b/>
          <w:bCs/>
          <w:sz w:val="28"/>
          <w:szCs w:val="32"/>
          <w:lang w:val="en-US" w:eastAsia="zh-CN"/>
        </w:rPr>
        <w:t xml:space="preserve"> 实验结果</w:t>
      </w:r>
    </w:p>
    <w:p>
      <w:pPr>
        <w:rPr>
          <w:rFonts w:hint="default" w:ascii="宋体" w:hAnsi="宋体" w:eastAsia="宋体"/>
          <w:color w:val="000000"/>
          <w:sz w:val="22"/>
          <w:szCs w:val="24"/>
        </w:rPr>
      </w:pPr>
      <w:r>
        <w:rPr>
          <w:rFonts w:hint="default" w:ascii="Calibri" w:hAnsi="Calibri" w:eastAsia="Calibri"/>
          <w:b/>
          <w:bCs/>
          <w:color w:val="000000"/>
          <w:sz w:val="24"/>
        </w:rPr>
        <w:t xml:space="preserve"> </w:t>
      </w:r>
      <w:r>
        <w:rPr>
          <w:rFonts w:hint="default" w:ascii="Calibri" w:hAnsi="Calibri" w:eastAsia="Calibri"/>
          <w:b/>
          <w:bCs/>
          <w:color w:val="000000"/>
          <w:sz w:val="22"/>
          <w:szCs w:val="24"/>
        </w:rPr>
        <w:t>1.</w:t>
      </w: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创建一个数据库，</w:t>
      </w:r>
      <w:r>
        <w:rPr>
          <w:rFonts w:hint="default" w:ascii="Calibri" w:hAnsi="Calibri" w:eastAsia="Calibri"/>
          <w:b/>
          <w:bCs/>
          <w:color w:val="000000"/>
          <w:sz w:val="22"/>
          <w:szCs w:val="24"/>
        </w:rPr>
        <w:t>week13</w:t>
      </w: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。（操作结果显示在命令行中，截图）</w:t>
      </w:r>
    </w:p>
    <w:p>
      <w:pP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1"/>
          <w:lang w:val="en-US" w:eastAsia="zh-CN"/>
        </w:rPr>
        <w:t>(1)html中操作结果</w:t>
      </w:r>
    </w:p>
    <w:p>
      <w:pPr/>
      <w:r>
        <w:drawing>
          <wp:inline distT="0" distB="0" distL="114300" distR="114300">
            <wp:extent cx="5266055" cy="510540"/>
            <wp:effectExtent l="0" t="0" r="1079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1675765" cy="506095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33855" cy="2418715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Calibri" w:hAnsi="Calibri" w:eastAsia="Calibri"/>
          <w:color w:val="000000"/>
          <w:sz w:val="21"/>
        </w:rPr>
      </w:pP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创建如下表格：</w:t>
      </w:r>
      <w:r>
        <w:rPr>
          <w:rFonts w:hint="default" w:ascii="Calibri" w:hAnsi="Calibri" w:eastAsia="Calibri"/>
          <w:b/>
          <w:bCs/>
          <w:color w:val="000000"/>
          <w:sz w:val="22"/>
          <w:szCs w:val="24"/>
        </w:rPr>
        <w:t>lab9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alibri" w:hAnsi="Calibri" w:eastAsia="Calibri"/>
          <w:color w:val="000000"/>
          <w:sz w:val="21"/>
          <w:lang w:val="en-US" w:eastAsia="zh-CN"/>
        </w:rPr>
      </w:pPr>
      <w:r>
        <w:rPr>
          <w:rFonts w:hint="eastAsia" w:ascii="Calibri" w:hAnsi="Calibri" w:eastAsia="Calibri"/>
          <w:b/>
          <w:bCs/>
          <w:color w:val="000000"/>
          <w:sz w:val="21"/>
          <w:lang w:val="en-US" w:eastAsia="zh-CN"/>
        </w:rPr>
        <w:t>(1)操作：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alibri" w:hAnsi="Calibri" w:eastAsia="Calibri"/>
          <w:color w:val="000000"/>
          <w:sz w:val="21"/>
          <w:lang w:val="en-US" w:eastAsia="zh-CN"/>
        </w:rPr>
      </w:pPr>
      <w:r>
        <w:drawing>
          <wp:inline distT="0" distB="0" distL="114300" distR="114300">
            <wp:extent cx="6166485" cy="652145"/>
            <wp:effectExtent l="0" t="0" r="571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6205220" cy="682625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6276975" cy="636270"/>
            <wp:effectExtent l="0" t="0" r="952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6201410" cy="663575"/>
            <wp:effectExtent l="0" t="0" r="889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结果均为：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1562100" cy="590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(2)</w:t>
      </w:r>
      <w:r>
        <w:rPr>
          <w:rFonts w:hint="eastAsia"/>
          <w:b/>
          <w:bCs/>
          <w:lang w:eastAsia="zh-CN"/>
        </w:rPr>
        <w:t>现在查看插入情况：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66055" cy="792480"/>
            <wp:effectExtent l="0" t="0" r="1079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(3)</w:t>
      </w:r>
      <w:r>
        <w:rPr>
          <w:rFonts w:hint="eastAsia"/>
          <w:b/>
          <w:bCs/>
          <w:lang w:eastAsia="zh-CN"/>
        </w:rPr>
        <w:t>点击</w:t>
      </w:r>
      <w:r>
        <w:rPr>
          <w:rFonts w:hint="eastAsia"/>
          <w:b/>
          <w:bCs/>
          <w:lang w:val="en-US" w:eastAsia="zh-CN"/>
        </w:rPr>
        <w:t>submit之后：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2016760" cy="11753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22"/>
          <w:szCs w:val="24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Calibri"/>
          <w:b/>
          <w:bCs/>
          <w:color w:val="000000"/>
          <w:sz w:val="22"/>
          <w:szCs w:val="24"/>
        </w:rPr>
        <w:t>3.</w:t>
      </w: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任意修改某条数据，将修改后的表格截图。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2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2"/>
          <w:szCs w:val="24"/>
          <w:lang w:val="en-US" w:eastAsia="zh-CN"/>
        </w:rPr>
        <w:t>(1)html运行：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73675" cy="999490"/>
            <wp:effectExtent l="0" t="0" r="317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(2)</w:t>
      </w:r>
      <w:r>
        <w:rPr>
          <w:rFonts w:hint="eastAsia"/>
          <w:b/>
          <w:bCs/>
          <w:lang w:eastAsia="zh-CN"/>
        </w:rPr>
        <w:t>执行结果：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1333500" cy="476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3"/>
        </w:num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查看执行结果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612515" cy="543560"/>
            <wp:effectExtent l="0" t="0" r="698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2666365" cy="14668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default" w:ascii="Calibri" w:hAnsi="Calibri" w:eastAsia="Calibri"/>
          <w:b/>
          <w:bCs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Calibri"/>
          <w:b/>
          <w:bCs/>
          <w:color w:val="000000"/>
          <w:sz w:val="22"/>
          <w:szCs w:val="24"/>
        </w:rPr>
        <w:t>4.</w:t>
      </w:r>
      <w:r>
        <w:rPr>
          <w:rFonts w:hint="default" w:ascii="宋体" w:hAnsi="宋体" w:eastAsia="宋体"/>
          <w:b/>
          <w:bCs/>
          <w:color w:val="000000"/>
          <w:sz w:val="22"/>
          <w:szCs w:val="24"/>
        </w:rPr>
        <w:t>任意删除某条数据，将删除后的表格截图。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(1)html执行：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4724400" cy="82931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(2)执行结果：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1257300" cy="5048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查看执行结果：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612515" cy="543560"/>
            <wp:effectExtent l="0" t="0" r="698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2713990" cy="1343025"/>
            <wp:effectExtent l="0" t="0" r="1016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eastAsia="zh-CN"/>
        </w:rPr>
        <w:t>四</w:t>
      </w:r>
      <w:r>
        <w:rPr>
          <w:rFonts w:hint="eastAsia"/>
          <w:b/>
          <w:bCs/>
          <w:sz w:val="28"/>
          <w:szCs w:val="32"/>
          <w:lang w:val="en-US" w:eastAsia="zh-CN"/>
        </w:rPr>
        <w:t xml:space="preserve"> 课后作业解答</w:t>
      </w:r>
    </w:p>
    <w:p>
      <w:pPr>
        <w:numPr>
          <w:ilvl w:val="0"/>
          <w:numId w:val="5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宋体" w:hAnsi="宋体" w:eastAsia="宋体"/>
          <w:b/>
          <w:bCs/>
          <w:color w:val="000000"/>
          <w:sz w:val="21"/>
        </w:rPr>
        <w:t>什么叫做</w:t>
      </w:r>
      <w:r>
        <w:rPr>
          <w:rFonts w:hint="default" w:ascii="Calibri" w:hAnsi="Calibri" w:eastAsia="Calibri"/>
          <w:b/>
          <w:bCs/>
          <w:color w:val="000000"/>
          <w:sz w:val="21"/>
        </w:rPr>
        <w:t>SQL Injection(SQL</w:t>
      </w:r>
      <w:r>
        <w:rPr>
          <w:rFonts w:hint="default" w:ascii="宋体" w:hAnsi="宋体" w:eastAsia="宋体"/>
          <w:b/>
          <w:bCs/>
          <w:color w:val="000000"/>
          <w:sz w:val="21"/>
        </w:rPr>
        <w:t>注入</w:t>
      </w:r>
      <w:r>
        <w:rPr>
          <w:rFonts w:hint="default" w:ascii="Calibri" w:hAnsi="Calibri" w:eastAsia="Calibri"/>
          <w:b/>
          <w:bCs/>
          <w:color w:val="000000"/>
          <w:sz w:val="21"/>
        </w:rPr>
        <w:t>)</w:t>
      </w:r>
      <w:r>
        <w:rPr>
          <w:rFonts w:hint="default" w:ascii="宋体" w:hAnsi="宋体" w:eastAsia="宋体"/>
          <w:b/>
          <w:bCs/>
          <w:color w:val="000000"/>
          <w:sz w:val="21"/>
        </w:rPr>
        <w:t>。</w:t>
      </w:r>
    </w:p>
    <w:p>
      <w:pPr>
        <w:widowControl w:val="0"/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宋体" w:hAnsi="宋体" w:eastAsia="宋体"/>
          <w:color w:val="000000"/>
          <w:sz w:val="21"/>
        </w:rPr>
        <w:t>SQL注入攻击是黑客对数据库进行攻击的常用手段之一。用户可以提交一段数据库查询代码，根据程序返回的结果，获得某些他想得知的数据，这就是所谓的SQL Injection</w:t>
      </w:r>
      <w:r>
        <w:rPr>
          <w:rFonts w:hint="eastAsia" w:ascii="宋体" w:hAnsi="宋体" w:eastAsia="宋体"/>
          <w:color w:val="000000"/>
          <w:sz w:val="21"/>
          <w:lang w:eastAsia="zh-CN"/>
        </w:rPr>
        <w:t>。</w:t>
      </w:r>
      <w:r>
        <w:rPr>
          <w:rFonts w:hint="default" w:ascii="宋体" w:hAnsi="宋体" w:eastAsia="宋体"/>
          <w:color w:val="000000"/>
          <w:sz w:val="21"/>
        </w:rPr>
        <w:t>SQL注入是从正常的WWW端口访问，而且表面看起来跟一般的Web页面访问没什么区别，所以目前市面的防火墙都不会对SQL注入发出警报，如果管理员没查看IIS日志的习惯，可能被入侵很长时间都不会发觉。但是，SQL注入的手法相当灵活，在注入的时候会碰到很多意外的情况，需要构造巧妙的SQL语句，从而成功获取想要的数据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numPr>
          <w:ilvl w:val="0"/>
          <w:numId w:val="5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宋体" w:hAnsi="宋体" w:eastAsia="宋体"/>
          <w:b/>
          <w:bCs/>
          <w:color w:val="000000"/>
          <w:sz w:val="21"/>
        </w:rPr>
        <w:t>这次作业存在</w:t>
      </w:r>
      <w:r>
        <w:rPr>
          <w:rFonts w:hint="default" w:ascii="Calibri" w:hAnsi="Calibri" w:eastAsia="Calibri"/>
          <w:b/>
          <w:bCs/>
          <w:color w:val="000000"/>
          <w:sz w:val="21"/>
        </w:rPr>
        <w:t>SQL Injection</w:t>
      </w:r>
      <w:r>
        <w:rPr>
          <w:rFonts w:hint="default" w:ascii="宋体" w:hAnsi="宋体" w:eastAsia="宋体"/>
          <w:b/>
          <w:bCs/>
          <w:color w:val="000000"/>
          <w:sz w:val="21"/>
        </w:rPr>
        <w:t>的可能吗？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color w:val="000000"/>
          <w:sz w:val="21"/>
          <w:lang w:eastAsia="zh-CN"/>
        </w:rPr>
      </w:pPr>
      <w:r>
        <w:rPr>
          <w:rFonts w:hint="eastAsia" w:ascii="宋体" w:hAnsi="宋体" w:eastAsia="宋体"/>
          <w:color w:val="000000"/>
          <w:sz w:val="21"/>
          <w:lang w:eastAsia="zh-CN"/>
        </w:rPr>
        <w:t>存在。很明显，我们并没有对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html中输入的字符串做任何的处理，</w:t>
      </w:r>
      <w:r>
        <w:rPr>
          <w:rFonts w:hint="eastAsia" w:ascii="宋体" w:hAnsi="宋体" w:eastAsia="宋体"/>
          <w:color w:val="000000"/>
          <w:sz w:val="21"/>
          <w:lang w:eastAsia="zh-CN"/>
        </w:rPr>
        <w:t>并且我们使用安全性较低的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GET方法，安全性大大下降。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bookmarkStart w:id="0" w:name="_GoBack"/>
      <w:bookmarkEnd w:id="0"/>
    </w:p>
    <w:p>
      <w:pPr>
        <w:numPr>
          <w:ilvl w:val="0"/>
          <w:numId w:val="5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  <w:r>
        <w:rPr>
          <w:rFonts w:hint="default" w:ascii="Calibri" w:hAnsi="Calibri" w:eastAsia="Calibri"/>
          <w:b/>
          <w:bCs/>
          <w:color w:val="000000"/>
          <w:sz w:val="21"/>
        </w:rPr>
        <w:t>POST</w:t>
      </w:r>
      <w:r>
        <w:rPr>
          <w:rFonts w:hint="default" w:ascii="宋体" w:hAnsi="宋体" w:eastAsia="宋体"/>
          <w:b/>
          <w:bCs/>
          <w:color w:val="000000"/>
          <w:sz w:val="21"/>
        </w:rPr>
        <w:t>和</w:t>
      </w:r>
      <w:r>
        <w:rPr>
          <w:rFonts w:hint="default" w:ascii="Calibri" w:hAnsi="Calibri" w:eastAsia="Calibri"/>
          <w:b/>
          <w:bCs/>
          <w:color w:val="000000"/>
          <w:sz w:val="21"/>
        </w:rPr>
        <w:t>GET</w:t>
      </w:r>
      <w:r>
        <w:rPr>
          <w:rFonts w:hint="default" w:ascii="宋体" w:hAnsi="宋体" w:eastAsia="宋体"/>
          <w:b/>
          <w:bCs/>
          <w:color w:val="000000"/>
          <w:sz w:val="21"/>
        </w:rPr>
        <w:t>两种方式有什么区别？</w:t>
      </w:r>
    </w:p>
    <w:tbl>
      <w:tblPr>
        <w:tblStyle w:val="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142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14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426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val="en-US" w:eastAsia="zh-CN"/>
              </w:rPr>
              <w:t>方式</w:t>
            </w:r>
          </w:p>
        </w:tc>
        <w:tc>
          <w:tcPr>
            <w:tcW w:w="314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宋体" w:hAnsi="宋体" w:eastAsia="宋体"/>
                <w:b/>
                <w:bCs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从服务器上获取数据</w:t>
            </w:r>
          </w:p>
        </w:tc>
        <w:tc>
          <w:tcPr>
            <w:tcW w:w="426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宋体" w:hAnsi="宋体" w:eastAsia="宋体"/>
                <w:b/>
                <w:bCs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向服务器传送数据。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  <w:t>过程</w:t>
            </w:r>
          </w:p>
        </w:tc>
        <w:tc>
          <w:tcPr>
            <w:tcW w:w="314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宋体" w:hAnsi="宋体" w:eastAsia="宋体"/>
                <w:b/>
                <w:bCs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get是把参数数据队列加到提交表单的ACTION属性所指的URL中，值和表单内各个字段一一对应，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lang w:eastAsia="zh-CN"/>
              </w:rPr>
              <w:t>在URL中可以看到</w:t>
            </w:r>
          </w:p>
        </w:tc>
        <w:tc>
          <w:tcPr>
            <w:tcW w:w="426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宋体" w:hAnsi="宋体" w:eastAsia="宋体"/>
                <w:b/>
                <w:bCs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post是通过HTTP post机制，将表单内各个字段与其内容放置在HTML HEADER内一起传送到ACTION属性所指的URL地址。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lang w:eastAsia="zh-CN"/>
              </w:rPr>
              <w:t>用户看不到这个过程。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  <w:t>服务器处理方式</w:t>
            </w:r>
          </w:p>
        </w:tc>
        <w:tc>
          <w:tcPr>
            <w:tcW w:w="314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宋体" w:hAnsi="宋体" w:eastAsia="宋体"/>
                <w:b/>
                <w:bCs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服务器端用Request.QueryString获取变量的值</w:t>
            </w:r>
          </w:p>
        </w:tc>
        <w:tc>
          <w:tcPr>
            <w:tcW w:w="426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宋体" w:hAnsi="宋体" w:eastAsia="宋体"/>
                <w:b/>
                <w:bCs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服务器端用Request.Form获取提交的数据。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  <w:t>数据传送量</w:t>
            </w:r>
          </w:p>
        </w:tc>
        <w:tc>
          <w:tcPr>
            <w:tcW w:w="314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宋体" w:hAnsi="宋体" w:eastAsia="宋体"/>
                <w:b/>
                <w:bCs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 xml:space="preserve"> get传送的数据量较小，不能大于2KB</w:t>
            </w:r>
          </w:p>
        </w:tc>
        <w:tc>
          <w:tcPr>
            <w:tcW w:w="426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宋体" w:hAnsi="宋体" w:eastAsia="宋体"/>
                <w:b/>
                <w:bCs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post传送的数据量较大，一般被默认为不受限制。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  <w:t>安全性</w:t>
            </w:r>
          </w:p>
        </w:tc>
        <w:tc>
          <w:tcPr>
            <w:tcW w:w="314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get安全性非常低</w:t>
            </w:r>
            <w:r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但是执行效率却比Post方法好</w:t>
            </w:r>
          </w:p>
        </w:tc>
        <w:tc>
          <w:tcPr>
            <w:tcW w:w="426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post安全性较高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  <w:t>数据集</w:t>
            </w:r>
          </w:p>
        </w:tc>
        <w:tc>
          <w:tcPr>
            <w:tcW w:w="314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限制Form表单的数据集的值必须为ASCII字符</w:t>
            </w:r>
          </w:p>
        </w:tc>
        <w:tc>
          <w:tcPr>
            <w:tcW w:w="426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支持整个ISO10646字符集。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8"/>
                <w:lang w:eastAsia="zh-CN"/>
              </w:rPr>
              <w:t>备注</w:t>
            </w:r>
          </w:p>
        </w:tc>
        <w:tc>
          <w:tcPr>
            <w:tcW w:w="7404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1、get方式的安全性较Post方式要差些，包含机密信息的话，建议用Post数据提交方式；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eastAsia="zh-CN"/>
              </w:rPr>
              <w:t>2、在做数据查询时，建议用Get方式；而在做数据添加、修改或删除时，建议用Post方式；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lang w:val="en-US" w:eastAsia="zh-CN"/>
              </w:rPr>
              <w:t>3.GET是Form默认方式</w:t>
            </w:r>
          </w:p>
        </w:tc>
      </w:tr>
    </w:tbl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="宋体"/>
          <w:color w:val="000000"/>
          <w:sz w:val="21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default" w:ascii="Calibri" w:hAnsi="Calibri" w:eastAsia="Calibri"/>
          <w:b/>
          <w:bCs/>
          <w:color w:val="000000"/>
          <w:sz w:val="21"/>
        </w:rPr>
        <w:t>4.</w:t>
      </w:r>
      <w:r>
        <w:rPr>
          <w:rFonts w:hint="default" w:ascii="宋体" w:hAnsi="宋体" w:eastAsia="宋体"/>
          <w:b/>
          <w:bCs/>
          <w:color w:val="000000"/>
          <w:sz w:val="21"/>
        </w:rPr>
        <w:t>在</w:t>
      </w:r>
      <w:r>
        <w:rPr>
          <w:rFonts w:hint="default" w:ascii="Calibri" w:hAnsi="Calibri" w:eastAsia="Calibri"/>
          <w:b/>
          <w:bCs/>
          <w:color w:val="000000"/>
          <w:sz w:val="21"/>
        </w:rPr>
        <w:t>PHP</w:t>
      </w:r>
      <w:r>
        <w:rPr>
          <w:rFonts w:hint="default" w:ascii="宋体" w:hAnsi="宋体" w:eastAsia="宋体"/>
          <w:b/>
          <w:bCs/>
          <w:color w:val="000000"/>
          <w:sz w:val="21"/>
        </w:rPr>
        <w:t>中什么是</w:t>
      </w:r>
      <w:r>
        <w:rPr>
          <w:rFonts w:hint="default" w:ascii="Calibri" w:hAnsi="Calibri" w:eastAsia="Calibri"/>
          <w:b/>
          <w:bCs/>
          <w:color w:val="000000"/>
          <w:sz w:val="21"/>
        </w:rPr>
        <w:t>PDO</w:t>
      </w:r>
      <w:r>
        <w:rPr>
          <w:rFonts w:hint="default" w:ascii="宋体" w:hAnsi="宋体" w:eastAsia="宋体"/>
          <w:b/>
          <w:bCs/>
          <w:color w:val="000000"/>
          <w:sz w:val="21"/>
        </w:rPr>
        <w:t>？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Data Object,PHP数据对象，PDO扩展为PHP访问数据库定义了一个轻量级的、一致性的接口，它提供了一个数据访问抽象层，这样无论使用什么数据库，都可以通过一致的函数执行查询和获取数据，提高了数据库的安全性。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相比于Mysql和mysqli，其更具有安全性，简便性。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①PDO 连接数据库时通过 Connection String 来决定连接何种数据库。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②PDO 可以通过 PDO::setAttribute 来决定连接时的设定，比如 Persistent Connection，回传错误的方式（Exception，E_WARNING，NULL）。甚至是回传参数名称的大小写等等。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③PDO 支持 Bind Column 的功能，除了基本的 Prepare，Execute 以外，也可以 Bind 单一参数，并且指定参数类型。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④PDO 是 Abstraction Layer，所以就算更换储存媒介，需要花的功夫比起来是最少的。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五 实验感想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lang w:val="en-US" w:eastAsia="zh-CN"/>
        </w:rPr>
        <w:t>本次实验，主要是使用mysqli，在网页中输出想要的结果，其中操作数据库的操作需要表单来完成。不过之前对于表单接触比较少，因此用起来也没有那么得心应手，不过好在TA已经把html文件给出，我也就没有这个烦恼了。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lang w:val="en-US" w:eastAsia="zh-CN"/>
        </w:rPr>
        <w:t>不过最开始我想通过JavaScript来控制数据的运输什么的（上周我是这样做的），后来发现麻烦，才知道TA已经给了一个html。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lang w:val="en-US" w:eastAsia="zh-CN"/>
        </w:rPr>
        <w:t>一说到正则表达式，我就想起了java的正则表达式，然而运行之后发现并不行，我才知道php的正则跟java很不一样呀。需要用preg_match(</w:t>
      </w:r>
      <w:r>
        <w:rPr>
          <w:rFonts w:hint="default"/>
          <w:b w:val="0"/>
          <w:bCs w:val="0"/>
          <w:sz w:val="21"/>
          <w:szCs w:val="22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/select.+/</w:t>
      </w:r>
      <w:r>
        <w:rPr>
          <w:rFonts w:hint="default"/>
          <w:b w:val="0"/>
          <w:bCs w:val="0"/>
          <w:sz w:val="21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,$sql)这种形式。而java中值需要$sql=</w:t>
      </w:r>
      <w:r>
        <w:rPr>
          <w:rFonts w:hint="default"/>
          <w:b w:val="0"/>
          <w:bCs w:val="0"/>
          <w:sz w:val="21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select%</w:t>
      </w:r>
      <w:r>
        <w:rPr>
          <w:rFonts w:hint="default"/>
          <w:b w:val="0"/>
          <w:bCs w:val="0"/>
          <w:sz w:val="21"/>
          <w:szCs w:val="22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什么的就行了。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lang w:val="en-US" w:eastAsia="zh-CN"/>
        </w:rPr>
        <w:t>然后在网页上输出一个table什么的，因为jsp实验刚做了，也就没什么难度了。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b/>
          <w:bCs/>
          <w:sz w:val="28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429890">
    <w:nsid w:val="5673CDC2"/>
    <w:multiLevelType w:val="singleLevel"/>
    <w:tmpl w:val="5673CDC2"/>
    <w:lvl w:ilvl="0" w:tentative="1">
      <w:start w:val="2"/>
      <w:numFmt w:val="decimal"/>
      <w:suff w:val="nothing"/>
      <w:lvlText w:val="%1."/>
      <w:lvlJc w:val="left"/>
    </w:lvl>
  </w:abstractNum>
  <w:abstractNum w:abstractNumId="1450429815">
    <w:nsid w:val="5673CD77"/>
    <w:multiLevelType w:val="singleLevel"/>
    <w:tmpl w:val="5673CD77"/>
    <w:lvl w:ilvl="0" w:tentative="1">
      <w:start w:val="2"/>
      <w:numFmt w:val="decimal"/>
      <w:suff w:val="nothing"/>
      <w:lvlText w:val="(%1)"/>
      <w:lvlJc w:val="left"/>
    </w:lvl>
  </w:abstractNum>
  <w:abstractNum w:abstractNumId="1450598058">
    <w:nsid w:val="56765EAA"/>
    <w:multiLevelType w:val="singleLevel"/>
    <w:tmpl w:val="56765EAA"/>
    <w:lvl w:ilvl="0" w:tentative="1">
      <w:start w:val="3"/>
      <w:numFmt w:val="decimal"/>
      <w:suff w:val="nothing"/>
      <w:lvlText w:val="(%1)"/>
      <w:lvlJc w:val="left"/>
    </w:lvl>
  </w:abstractNum>
  <w:abstractNum w:abstractNumId="1450598153">
    <w:nsid w:val="56765F09"/>
    <w:multiLevelType w:val="singleLevel"/>
    <w:tmpl w:val="56765F09"/>
    <w:lvl w:ilvl="0" w:tentative="1">
      <w:start w:val="3"/>
      <w:numFmt w:val="decimal"/>
      <w:suff w:val="nothing"/>
      <w:lvlText w:val="(%1)"/>
      <w:lvlJc w:val="left"/>
    </w:lvl>
  </w:abstractNum>
  <w:abstractNum w:abstractNumId="1450598222">
    <w:nsid w:val="56765F4E"/>
    <w:multiLevelType w:val="singleLevel"/>
    <w:tmpl w:val="56765F4E"/>
    <w:lvl w:ilvl="0" w:tentative="1">
      <w:start w:val="1"/>
      <w:numFmt w:val="decimal"/>
      <w:suff w:val="nothing"/>
      <w:lvlText w:val="%1."/>
      <w:lvlJc w:val="left"/>
    </w:lvl>
  </w:abstractNum>
  <w:abstractNum w:abstractNumId="1450601496">
    <w:nsid w:val="56766C18"/>
    <w:multiLevelType w:val="singleLevel"/>
    <w:tmpl w:val="56766C1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0429815"/>
  </w:num>
  <w:num w:numId="2">
    <w:abstractNumId w:val="1450429890"/>
  </w:num>
  <w:num w:numId="3">
    <w:abstractNumId w:val="1450598058"/>
  </w:num>
  <w:num w:numId="4">
    <w:abstractNumId w:val="1450598153"/>
  </w:num>
  <w:num w:numId="5">
    <w:abstractNumId w:val="1450598222"/>
  </w:num>
  <w:num w:numId="6">
    <w:abstractNumId w:val="14506014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4F29"/>
    <w:rsid w:val="00B036AE"/>
    <w:rsid w:val="019839AC"/>
    <w:rsid w:val="02256A93"/>
    <w:rsid w:val="02565064"/>
    <w:rsid w:val="02E226C9"/>
    <w:rsid w:val="02F43C68"/>
    <w:rsid w:val="061E1B96"/>
    <w:rsid w:val="0782145E"/>
    <w:rsid w:val="07867E64"/>
    <w:rsid w:val="095D7A6A"/>
    <w:rsid w:val="0ACC0F45"/>
    <w:rsid w:val="0C115D59"/>
    <w:rsid w:val="0CB877EC"/>
    <w:rsid w:val="0CC0267A"/>
    <w:rsid w:val="0D19658C"/>
    <w:rsid w:val="0D814CB6"/>
    <w:rsid w:val="0D8F1A4E"/>
    <w:rsid w:val="0DE35C55"/>
    <w:rsid w:val="0E1E25B6"/>
    <w:rsid w:val="0EF33893"/>
    <w:rsid w:val="0F180250"/>
    <w:rsid w:val="0FB41753"/>
    <w:rsid w:val="0FD77389"/>
    <w:rsid w:val="1013176C"/>
    <w:rsid w:val="101C7E7E"/>
    <w:rsid w:val="10EA17D0"/>
    <w:rsid w:val="11666B9B"/>
    <w:rsid w:val="119463E5"/>
    <w:rsid w:val="1252421A"/>
    <w:rsid w:val="12802B6B"/>
    <w:rsid w:val="1291327D"/>
    <w:rsid w:val="12DB66FD"/>
    <w:rsid w:val="13E75935"/>
    <w:rsid w:val="14C07817"/>
    <w:rsid w:val="15456B76"/>
    <w:rsid w:val="15582314"/>
    <w:rsid w:val="16165BCA"/>
    <w:rsid w:val="164F37A5"/>
    <w:rsid w:val="16697BD2"/>
    <w:rsid w:val="167748C5"/>
    <w:rsid w:val="16A022AB"/>
    <w:rsid w:val="16B569CD"/>
    <w:rsid w:val="16F83FBE"/>
    <w:rsid w:val="172E0C15"/>
    <w:rsid w:val="17CA4317"/>
    <w:rsid w:val="17CB3F96"/>
    <w:rsid w:val="184E6AEE"/>
    <w:rsid w:val="18893450"/>
    <w:rsid w:val="188F7558"/>
    <w:rsid w:val="18AA5B83"/>
    <w:rsid w:val="18AD6B08"/>
    <w:rsid w:val="18D347C9"/>
    <w:rsid w:val="1B0921EA"/>
    <w:rsid w:val="1B877235"/>
    <w:rsid w:val="1B9D4C5C"/>
    <w:rsid w:val="1BAD2CF8"/>
    <w:rsid w:val="1BAE077A"/>
    <w:rsid w:val="1BB42683"/>
    <w:rsid w:val="1C427968"/>
    <w:rsid w:val="1C8361D3"/>
    <w:rsid w:val="1CB753A9"/>
    <w:rsid w:val="1D0C28B4"/>
    <w:rsid w:val="1DC91D6E"/>
    <w:rsid w:val="1E1665EA"/>
    <w:rsid w:val="1E2458FF"/>
    <w:rsid w:val="1E807F04"/>
    <w:rsid w:val="21787EF5"/>
    <w:rsid w:val="22F73BE9"/>
    <w:rsid w:val="23431AEA"/>
    <w:rsid w:val="242236D7"/>
    <w:rsid w:val="248633FB"/>
    <w:rsid w:val="24C42EE0"/>
    <w:rsid w:val="25143F64"/>
    <w:rsid w:val="256B10EF"/>
    <w:rsid w:val="26EB02E7"/>
    <w:rsid w:val="27A97C18"/>
    <w:rsid w:val="27D172E0"/>
    <w:rsid w:val="28FE22D0"/>
    <w:rsid w:val="2A3967D5"/>
    <w:rsid w:val="2B0748A3"/>
    <w:rsid w:val="2B2576D7"/>
    <w:rsid w:val="2BB846C7"/>
    <w:rsid w:val="2C94532F"/>
    <w:rsid w:val="2D3F3249"/>
    <w:rsid w:val="2DC669A6"/>
    <w:rsid w:val="2E8F1C72"/>
    <w:rsid w:val="2F9846A2"/>
    <w:rsid w:val="2FD40C84"/>
    <w:rsid w:val="30463541"/>
    <w:rsid w:val="309C64CF"/>
    <w:rsid w:val="318C5DD7"/>
    <w:rsid w:val="321118B3"/>
    <w:rsid w:val="32200849"/>
    <w:rsid w:val="32491A0D"/>
    <w:rsid w:val="32771258"/>
    <w:rsid w:val="34EA455F"/>
    <w:rsid w:val="353F3C69"/>
    <w:rsid w:val="35DC736B"/>
    <w:rsid w:val="35F7121A"/>
    <w:rsid w:val="376D09FB"/>
    <w:rsid w:val="38196915"/>
    <w:rsid w:val="3961212F"/>
    <w:rsid w:val="3AF75A49"/>
    <w:rsid w:val="3BA62369"/>
    <w:rsid w:val="3BDF37C8"/>
    <w:rsid w:val="3C3E7065"/>
    <w:rsid w:val="3C504D81"/>
    <w:rsid w:val="3C9B60FA"/>
    <w:rsid w:val="3E1533E8"/>
    <w:rsid w:val="3E340419"/>
    <w:rsid w:val="3E3A5BA6"/>
    <w:rsid w:val="3E407AAF"/>
    <w:rsid w:val="3ECD2B96"/>
    <w:rsid w:val="3F422B55"/>
    <w:rsid w:val="40670739"/>
    <w:rsid w:val="40D12367"/>
    <w:rsid w:val="40F07398"/>
    <w:rsid w:val="4135208B"/>
    <w:rsid w:val="41CD3503"/>
    <w:rsid w:val="41EA2E34"/>
    <w:rsid w:val="41EC3DB8"/>
    <w:rsid w:val="425A0B69"/>
    <w:rsid w:val="43AF5C17"/>
    <w:rsid w:val="43F63E0D"/>
    <w:rsid w:val="445F5DBB"/>
    <w:rsid w:val="44834CF6"/>
    <w:rsid w:val="461F7F9A"/>
    <w:rsid w:val="4716722E"/>
    <w:rsid w:val="47AD2C24"/>
    <w:rsid w:val="48791073"/>
    <w:rsid w:val="48966425"/>
    <w:rsid w:val="49383A30"/>
    <w:rsid w:val="49780F96"/>
    <w:rsid w:val="49FE46F2"/>
    <w:rsid w:val="4A17561C"/>
    <w:rsid w:val="4A2D77C0"/>
    <w:rsid w:val="4A8A7B5A"/>
    <w:rsid w:val="4AA4697D"/>
    <w:rsid w:val="4AC12232"/>
    <w:rsid w:val="4B45028D"/>
    <w:rsid w:val="4B4B2196"/>
    <w:rsid w:val="4B63783D"/>
    <w:rsid w:val="4BA460A8"/>
    <w:rsid w:val="4BFF76BB"/>
    <w:rsid w:val="4C7279FA"/>
    <w:rsid w:val="4CCF7D94"/>
    <w:rsid w:val="4D000563"/>
    <w:rsid w:val="4D5137E5"/>
    <w:rsid w:val="4D72759D"/>
    <w:rsid w:val="4DDE46CE"/>
    <w:rsid w:val="4E06200F"/>
    <w:rsid w:val="4F974D24"/>
    <w:rsid w:val="5069507C"/>
    <w:rsid w:val="50DB62B4"/>
    <w:rsid w:val="50F04F55"/>
    <w:rsid w:val="544875D6"/>
    <w:rsid w:val="5469558C"/>
    <w:rsid w:val="54BC3D11"/>
    <w:rsid w:val="54F241EB"/>
    <w:rsid w:val="56623148"/>
    <w:rsid w:val="56C9056E"/>
    <w:rsid w:val="57044ED0"/>
    <w:rsid w:val="572F7019"/>
    <w:rsid w:val="57B35F6D"/>
    <w:rsid w:val="57B54CF4"/>
    <w:rsid w:val="585338F8"/>
    <w:rsid w:val="58B27195"/>
    <w:rsid w:val="58E72AE7"/>
    <w:rsid w:val="5998290B"/>
    <w:rsid w:val="5B0F6FF4"/>
    <w:rsid w:val="5B77791D"/>
    <w:rsid w:val="5D425C8F"/>
    <w:rsid w:val="5D965719"/>
    <w:rsid w:val="5E3D71AC"/>
    <w:rsid w:val="5F390348"/>
    <w:rsid w:val="5F9B12E6"/>
    <w:rsid w:val="5FC16FA8"/>
    <w:rsid w:val="6059299E"/>
    <w:rsid w:val="610C5CC5"/>
    <w:rsid w:val="63082288"/>
    <w:rsid w:val="63DF6A68"/>
    <w:rsid w:val="63FA5093"/>
    <w:rsid w:val="643B7181"/>
    <w:rsid w:val="646D53D2"/>
    <w:rsid w:val="64E25391"/>
    <w:rsid w:val="656D2D76"/>
    <w:rsid w:val="65A4764D"/>
    <w:rsid w:val="66CD3C37"/>
    <w:rsid w:val="671C39B6"/>
    <w:rsid w:val="67367DE4"/>
    <w:rsid w:val="698B4A35"/>
    <w:rsid w:val="69A81DE6"/>
    <w:rsid w:val="69B76B7E"/>
    <w:rsid w:val="6A547D01"/>
    <w:rsid w:val="6A621215"/>
    <w:rsid w:val="6AD66FD5"/>
    <w:rsid w:val="6B090729"/>
    <w:rsid w:val="6B4C2497"/>
    <w:rsid w:val="6B95030D"/>
    <w:rsid w:val="6C352415"/>
    <w:rsid w:val="6EC33D48"/>
    <w:rsid w:val="6F1859D0"/>
    <w:rsid w:val="6FAD1747"/>
    <w:rsid w:val="6FE0321B"/>
    <w:rsid w:val="6FE476A3"/>
    <w:rsid w:val="70065659"/>
    <w:rsid w:val="71733631"/>
    <w:rsid w:val="717C2C3C"/>
    <w:rsid w:val="718F3E5B"/>
    <w:rsid w:val="749B3E5E"/>
    <w:rsid w:val="7512151E"/>
    <w:rsid w:val="75876F5E"/>
    <w:rsid w:val="76422F15"/>
    <w:rsid w:val="76756BE7"/>
    <w:rsid w:val="76AF247D"/>
    <w:rsid w:val="77AC1479"/>
    <w:rsid w:val="78206C22"/>
    <w:rsid w:val="795D1EAD"/>
    <w:rsid w:val="79DD23FB"/>
    <w:rsid w:val="7A4D5F33"/>
    <w:rsid w:val="7B687984"/>
    <w:rsid w:val="7B7A3121"/>
    <w:rsid w:val="7BE505D2"/>
    <w:rsid w:val="7D171C49"/>
    <w:rsid w:val="7D9F5025"/>
    <w:rsid w:val="7E8866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正文 A"/>
    <w:next w:val="2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color="000000"/>
      <w:lang w:val="en-US" w:eastAsia="zh-CN" w:bidi="ar-SA"/>
    </w:rPr>
  </w:style>
  <w:style w:type="paragraph" w:customStyle="1" w:styleId="10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2015-12-12T07:48:00Z</dcterms:created>
  <dc:creator>Administrator</dc:creator>
  <cp:lastModifiedBy>Administrator</cp:lastModifiedBy>
  <dcterms:modified xsi:type="dcterms:W3CDTF">2015-12-20T11:22:45Z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