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jQuery ajax参数 </w:t>
      </w:r>
    </w:p>
    <w:tbl>
      <w:tblPr>
        <w:tblStyle w:val="5"/>
        <w:tblW w:w="15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19"/>
        <w:gridCol w:w="2025"/>
        <w:gridCol w:w="10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（默认：当前页地址）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发送请求的地址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请求方式。（默认get）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Timeout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设置请求超时时间（毫秒）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Async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（默认：true 所有请求均异步）false为同步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beforeSend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发送前可修改xhr对象的一个函数（参数只能是xhr对象）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Cache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（默认：true）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Complete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请求完成后的回调函数（请求成功或失败均调用）参数：（xhr对象， 成功信息字符串）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ContentType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编码类型（默认：‘application/x-www-form-urlencoded’）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Object，string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发送到服务器的数据。将自动转换为请求字符串格式。Get请求时，附加到url后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dataType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设置服务器返回的数据类型。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xml : 返回xml文档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html： 返回纯文本html信息， 包含script元素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script ： 返回纯文本的JavaScript代码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json :  返回json 数据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Jsonp : jsonp格式。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  <w:shd w:val="clear" w:fill="FFFFFF"/>
              </w:rPr>
              <w:instrText xml:space="preserve"> HYPERLINK "http://bob.pythonmac.org/archives/2005/12/05/remote-json-jsonp/" </w:instrTex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3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  <w:shd w:val="clear" w:fill="FFFFFF"/>
              </w:rPr>
              <w:t>JSONP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  <w:shd w:val="clear" w:fill="FFFFFF"/>
              </w:rPr>
              <w:fldChar w:fldCharType="end"/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形式调用函数时，如 "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url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?callback=?" jQuery 将自动替换 ? 为正确的函数名，以执行回调函数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Error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（默认： 自动判断请求失败时调用）参数：（xhr对象， 错误信息， （可能）捕获的错误大学）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通常 ：错误信息， （可能）捕获的错误对象只有其中一个有值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processData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（默认：true）默认情况下，发送的数据将被转换为对象，配合内容类型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applicatiion/x-www-form-urlencoded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2025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Function</w:t>
            </w:r>
          </w:p>
        </w:tc>
        <w:tc>
          <w:tcPr>
            <w:tcW w:w="105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请求成功后回调函数。参数：（服务器返回的数据， 返回的状态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6838" w:h="11906" w:orient="landscape"/>
      <w:pgMar w:top="720" w:right="1174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E789B"/>
    <w:rsid w:val="62244F9F"/>
    <w:rsid w:val="678E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2017-11-24T03:21:00Z</dcterms:created>
  <dc:creator>Administrator</dc:creator>
  <cp:lastModifiedBy>Administrator</cp:lastModifiedBy>
  <dcterms:modified xsi:type="dcterms:W3CDTF">2017-11-24T03:48:03Z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