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Es6新特性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块级作用域 let const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默认参数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模板字符串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箭头函数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增强的文本对象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Promise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Class(类)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模块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解构赋值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增加数据类型 Symbol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数组增加更多方法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新的数据结构 Set Map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增加了异步解决方案  Generator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Es7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数组增加includes()   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[a, b, ,c].includes(</w:t>
      </w:r>
      <w:r>
        <w:rPr>
          <w:rFonts w:hint="default" w:ascii="微软雅黑" w:hAnsi="微软雅黑" w:eastAsia="微软雅黑" w:cs="微软雅黑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)  返回true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添加乘幂运算符（**）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10**2 = 100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Es8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Object.entries （</w:t>
      </w:r>
      <w:r>
        <w:rPr>
          <w:rFonts w:ascii="PingFang SC" w:hAnsi="PingFang SC" w:eastAsia="PingFang SC" w:cs="PingFang SC"/>
          <w:i w:val="0"/>
          <w:caps w:val="0"/>
          <w:color w:val="4A4A4A"/>
          <w:spacing w:val="8"/>
          <w:sz w:val="22"/>
          <w:szCs w:val="22"/>
          <w:shd w:val="clear" w:fill="FFFFFF"/>
        </w:rPr>
        <w:t>对象是键值对的数据结构，每个键值对都是entry。Object.entries(x)强制转换x为对象，并以数组的方式返回其可枚举的自定义字符串：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Object.values 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 xml:space="preserve">   （</w:t>
      </w:r>
      <w:r>
        <w:rPr>
          <w:rFonts w:ascii="PingFang SC" w:hAnsi="PingFang SC" w:eastAsia="PingFang SC" w:cs="PingFang SC"/>
          <w:i w:val="0"/>
          <w:caps w:val="0"/>
          <w:color w:val="4A4A4A"/>
          <w:spacing w:val="8"/>
          <w:sz w:val="22"/>
          <w:szCs w:val="22"/>
          <w:shd w:val="clear" w:fill="FFFFFF"/>
        </w:rPr>
        <w:t>返回一个数组，其值为可枚举的字符串键值属性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字符串填充（StringPadding）  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padStart和padEnd以及trimStart和trimEnd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Object.getOwnPropertyDescriptor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复制函数，</w:t>
      </w:r>
      <w:r>
        <w:rPr>
          <w:rFonts w:ascii="PingFang SC" w:hAnsi="PingFang SC" w:eastAsia="PingFang SC" w:cs="PingFang SC"/>
          <w:i w:val="0"/>
          <w:caps w:val="0"/>
          <w:color w:val="4A4A4A"/>
          <w:spacing w:val="8"/>
          <w:sz w:val="22"/>
          <w:szCs w:val="22"/>
          <w:shd w:val="clear" w:fill="FFFFFF"/>
        </w:rPr>
        <w:t>简化JavaScript中复制对象的过程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尾随逗号 </w:t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lang w:val="en-US" w:eastAsia="zh-CN"/>
        </w:rPr>
        <w:tab/>
        <w:t>（</w:t>
      </w:r>
      <w:r>
        <w:rPr>
          <w:rFonts w:ascii="PingFang SC" w:hAnsi="PingFang SC" w:eastAsia="PingFang SC" w:cs="PingFang SC"/>
          <w:i w:val="0"/>
          <w:caps w:val="0"/>
          <w:color w:val="4A4A4A"/>
          <w:spacing w:val="8"/>
          <w:sz w:val="22"/>
          <w:szCs w:val="22"/>
          <w:shd w:val="clear" w:fill="FFFFFF"/>
        </w:rPr>
        <w:t>即使在最后一个参数之后，现在也可以使用逗号。</w:t>
      </w:r>
      <w:r>
        <w:rPr>
          <w:rFonts w:hint="eastAsia" w:ascii="微软雅黑" w:hAnsi="微软雅黑" w:eastAsia="微软雅黑" w:cs="微软雅黑"/>
          <w:lang w:val="en-US" w:eastAsia="zh-CN"/>
        </w:rPr>
        <w:t>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异步函数 async | await关键字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共享内存和原子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50B5F"/>
    <w:rsid w:val="08C96CB7"/>
    <w:rsid w:val="105575A0"/>
    <w:rsid w:val="126D1F43"/>
    <w:rsid w:val="22D61390"/>
    <w:rsid w:val="24FC3C7A"/>
    <w:rsid w:val="2D927EAC"/>
    <w:rsid w:val="2EB96745"/>
    <w:rsid w:val="39355C50"/>
    <w:rsid w:val="3E5741FE"/>
    <w:rsid w:val="465C3645"/>
    <w:rsid w:val="4A563CFB"/>
    <w:rsid w:val="51050B5F"/>
    <w:rsid w:val="68057F1E"/>
    <w:rsid w:val="69900B62"/>
    <w:rsid w:val="71BD033E"/>
    <w:rsid w:val="740B2236"/>
    <w:rsid w:val="7F1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2018-01-25T09:18:00Z</dcterms:created>
  <dc:creator>Administrator</dc:creator>
  <cp:lastModifiedBy>Administrator</cp:lastModifiedBy>
  <dcterms:modified xsi:type="dcterms:W3CDTF">2018-01-25T09:42:09Z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