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E5" w:rsidRDefault="00B475E5" w:rsidP="00B475E5">
      <w:pPr>
        <w:pStyle w:val="a5"/>
      </w:pPr>
      <w:r>
        <w:rPr>
          <w:rStyle w:val="a6"/>
          <w:color w:val="008000"/>
        </w:rPr>
        <w:t>第一，iserror函数用法介绍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Excel中iserror函数和iferror函数都是容错而用的。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看帮助文件，知道iserror函数用法是检验指定值，并根据参数取值返回结果：TRUE 或 FALSE。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比如下图所示A列的内容为一些错误值和数字。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根据上面iserror函数用法介绍知道：=ISERROR(A2)，返回TRUE；=ISERROR(A3)，返回FALSE……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如果需要使用iserror函数来实现这样的效果：如果是错误值，返回0，如果是数字，返回本身数字，效果如C列这样。我们可以用IF函数加一个判断，公式为：=IF(ISERROR(A2),0,A2)，下拉复制。</w:t>
      </w:r>
    </w:p>
    <w:p w:rsidR="00B475E5" w:rsidRDefault="00B475E5" w:rsidP="00B475E5">
      <w:pPr>
        <w:pStyle w:val="a5"/>
        <w:jc w:val="center"/>
      </w:pPr>
      <w:r>
        <w:rPr>
          <w:noProof/>
        </w:rPr>
        <w:drawing>
          <wp:inline distT="0" distB="0" distL="0" distR="0">
            <wp:extent cx="3952875" cy="2800350"/>
            <wp:effectExtent l="19050" t="0" r="9525" b="0"/>
            <wp:docPr id="1" name="图片 1" descr="iserror函数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rror函数用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E5" w:rsidRDefault="00B475E5" w:rsidP="00B475E5">
      <w:pPr>
        <w:pStyle w:val="a5"/>
      </w:pPr>
      <w:r>
        <w:rPr>
          <w:rStyle w:val="a6"/>
          <w:color w:val="008000"/>
        </w:rPr>
        <w:t>第二，IFERROR函数使用情况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Excel中IFERROR函数的作用是：如果公式的计算结果为错误，则返回指定的值；否则返回公式的结果。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IFERROR函数用法：iferror(公式,错误值显示的值)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通过下图，可以看出来IFERROR函数第二参数为错误值需要显示的值，同样的，我们需要将A列的错误值显示为0，其余数字返回本身。可以使用公式：=IFERROR(A2,0)，下拉完成。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提示：IFERROR函数第二参数为0可以省略，因此公式还可以进一步简化为：=IFERROR(A2,)</w:t>
      </w:r>
    </w:p>
    <w:p w:rsidR="00B475E5" w:rsidRDefault="00B475E5" w:rsidP="00B475E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953125" cy="2352675"/>
            <wp:effectExtent l="19050" t="0" r="9525" b="0"/>
            <wp:docPr id="2" name="图片 2" descr="IFERROR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ERROR函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E5" w:rsidRDefault="00B475E5" w:rsidP="00B475E5">
      <w:pPr>
        <w:pStyle w:val="a5"/>
      </w:pPr>
      <w:r>
        <w:rPr>
          <w:rStyle w:val="a6"/>
          <w:color w:val="008000"/>
        </w:rPr>
        <w:t>第三，iserror函数和IFERROR函数的异同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两个函数都可以起到容错的作用，同样的效果，使用IFERROR函数可以使公式更简短。</w:t>
      </w:r>
    </w:p>
    <w:p w:rsidR="00B475E5" w:rsidRDefault="00B475E5" w:rsidP="00B475E5">
      <w:pPr>
        <w:pStyle w:val="a5"/>
      </w:pPr>
      <w:r>
        <w:rPr>
          <w:sz w:val="21"/>
          <w:szCs w:val="21"/>
        </w:rPr>
        <w:t xml:space="preserve">　　总结两个函数达到上面的效果：=IF(ISERROR(A2),0,A2)和=IFERROR(A2,)，因此实际中建议多用IFERROR函数解决同类问题。</w:t>
      </w:r>
    </w:p>
    <w:p w:rsidR="00F20E74" w:rsidRPr="00B475E5" w:rsidRDefault="00F20E74"/>
    <w:sectPr w:rsidR="00F20E74" w:rsidRPr="00B47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E74" w:rsidRDefault="00F20E74" w:rsidP="00B475E5">
      <w:r>
        <w:separator/>
      </w:r>
    </w:p>
  </w:endnote>
  <w:endnote w:type="continuationSeparator" w:id="1">
    <w:p w:rsidR="00F20E74" w:rsidRDefault="00F20E74" w:rsidP="00B47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E74" w:rsidRDefault="00F20E74" w:rsidP="00B475E5">
      <w:r>
        <w:separator/>
      </w:r>
    </w:p>
  </w:footnote>
  <w:footnote w:type="continuationSeparator" w:id="1">
    <w:p w:rsidR="00F20E74" w:rsidRDefault="00F20E74" w:rsidP="00B475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5E5"/>
    <w:rsid w:val="00B475E5"/>
    <w:rsid w:val="00F2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5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5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7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475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475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75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>微软中国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2018-06-06T06:20:00Z</dcterms:created>
  <dcterms:modified xsi:type="dcterms:W3CDTF">2018-06-06T06:21:00Z</dcterms:modified>
</cp:coreProperties>
</file>