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3440" w14:textId="77777777" w:rsidR="0031177F" w:rsidRDefault="0031177F" w:rsidP="00425397">
      <w:pPr>
        <w:spacing w:line="240" w:lineRule="auto"/>
        <w:jc w:val="center"/>
        <w:rPr>
          <w:sz w:val="32"/>
          <w:szCs w:val="32"/>
        </w:rPr>
      </w:pPr>
    </w:p>
    <w:p w14:paraId="7C6BB212" w14:textId="77777777" w:rsidR="0031177F" w:rsidRDefault="0031177F" w:rsidP="00425397">
      <w:pPr>
        <w:spacing w:line="240" w:lineRule="auto"/>
        <w:jc w:val="center"/>
        <w:rPr>
          <w:sz w:val="32"/>
          <w:szCs w:val="32"/>
        </w:rPr>
      </w:pPr>
    </w:p>
    <w:p w14:paraId="43534D04" w14:textId="77777777" w:rsidR="0031177F" w:rsidRDefault="0031177F" w:rsidP="00425397">
      <w:pPr>
        <w:spacing w:line="240" w:lineRule="auto"/>
        <w:jc w:val="center"/>
        <w:rPr>
          <w:sz w:val="32"/>
          <w:szCs w:val="32"/>
        </w:rPr>
      </w:pPr>
    </w:p>
    <w:p w14:paraId="3B450254" w14:textId="77777777" w:rsidR="0031177F" w:rsidRDefault="0031177F" w:rsidP="00425397">
      <w:pPr>
        <w:spacing w:line="240" w:lineRule="auto"/>
        <w:jc w:val="center"/>
        <w:rPr>
          <w:sz w:val="32"/>
          <w:szCs w:val="32"/>
        </w:rPr>
      </w:pPr>
    </w:p>
    <w:p w14:paraId="305F1C3C" w14:textId="77777777" w:rsidR="0031177F" w:rsidRDefault="0031177F" w:rsidP="00425397">
      <w:pPr>
        <w:spacing w:line="240" w:lineRule="auto"/>
        <w:jc w:val="center"/>
        <w:rPr>
          <w:sz w:val="32"/>
          <w:szCs w:val="32"/>
        </w:rPr>
      </w:pPr>
    </w:p>
    <w:p w14:paraId="47264C93" w14:textId="77777777" w:rsidR="0031177F" w:rsidRDefault="0031177F" w:rsidP="00425397">
      <w:pPr>
        <w:spacing w:line="240" w:lineRule="auto"/>
        <w:jc w:val="center"/>
        <w:rPr>
          <w:sz w:val="32"/>
          <w:szCs w:val="32"/>
        </w:rPr>
      </w:pPr>
    </w:p>
    <w:p w14:paraId="7CCB3461" w14:textId="77777777" w:rsidR="0031177F" w:rsidRDefault="0031177F" w:rsidP="00425397">
      <w:pPr>
        <w:spacing w:line="240" w:lineRule="auto"/>
        <w:jc w:val="center"/>
        <w:rPr>
          <w:sz w:val="32"/>
          <w:szCs w:val="32"/>
        </w:rPr>
      </w:pPr>
    </w:p>
    <w:p w14:paraId="5786D83F" w14:textId="77777777" w:rsidR="0031177F" w:rsidRDefault="0031177F" w:rsidP="00425397">
      <w:pPr>
        <w:spacing w:line="240" w:lineRule="auto"/>
        <w:jc w:val="center"/>
        <w:rPr>
          <w:sz w:val="32"/>
          <w:szCs w:val="32"/>
        </w:rPr>
      </w:pPr>
    </w:p>
    <w:p w14:paraId="2126575D" w14:textId="789DCCC6" w:rsidR="009714D9" w:rsidRDefault="0083187A" w:rsidP="00425397">
      <w:pPr>
        <w:spacing w:line="240" w:lineRule="auto"/>
        <w:jc w:val="center"/>
        <w:rPr>
          <w:sz w:val="48"/>
          <w:szCs w:val="48"/>
        </w:rPr>
      </w:pPr>
      <w:r w:rsidRPr="009714D9">
        <w:rPr>
          <w:sz w:val="48"/>
          <w:szCs w:val="48"/>
        </w:rPr>
        <w:t xml:space="preserve">General Assembly </w:t>
      </w:r>
      <w:r w:rsidR="00C200CA">
        <w:rPr>
          <w:sz w:val="48"/>
          <w:szCs w:val="48"/>
        </w:rPr>
        <w:t>(Singapore)</w:t>
      </w:r>
    </w:p>
    <w:p w14:paraId="2EE5D322" w14:textId="79BB4A82" w:rsidR="0031177F" w:rsidRPr="009714D9" w:rsidRDefault="0031177F" w:rsidP="00425397">
      <w:pPr>
        <w:spacing w:line="240" w:lineRule="auto"/>
        <w:jc w:val="center"/>
        <w:rPr>
          <w:sz w:val="48"/>
          <w:szCs w:val="48"/>
        </w:rPr>
      </w:pPr>
      <w:r w:rsidRPr="009714D9">
        <w:rPr>
          <w:sz w:val="48"/>
          <w:szCs w:val="48"/>
        </w:rPr>
        <w:t>Data Analytics Bootcamp (DAB 11)</w:t>
      </w:r>
    </w:p>
    <w:p w14:paraId="46190FF4" w14:textId="4DFA550E" w:rsidR="00343A3F" w:rsidRDefault="0083187A" w:rsidP="00425397">
      <w:pPr>
        <w:spacing w:line="240" w:lineRule="auto"/>
        <w:jc w:val="center"/>
        <w:rPr>
          <w:sz w:val="32"/>
          <w:szCs w:val="32"/>
        </w:rPr>
      </w:pPr>
      <w:r w:rsidRPr="009714D9">
        <w:rPr>
          <w:sz w:val="48"/>
          <w:szCs w:val="48"/>
        </w:rPr>
        <w:t xml:space="preserve">Topic: </w:t>
      </w:r>
      <w:r w:rsidR="009A5C20">
        <w:rPr>
          <w:sz w:val="48"/>
          <w:szCs w:val="48"/>
        </w:rPr>
        <w:t>Driving</w:t>
      </w:r>
      <w:r w:rsidR="00F824AB">
        <w:rPr>
          <w:sz w:val="48"/>
          <w:szCs w:val="48"/>
        </w:rPr>
        <w:t xml:space="preserve"> Cost Efficiency </w:t>
      </w:r>
      <w:r w:rsidR="009A5C20">
        <w:rPr>
          <w:sz w:val="48"/>
          <w:szCs w:val="48"/>
        </w:rPr>
        <w:t>in</w:t>
      </w:r>
      <w:r w:rsidR="00F824AB">
        <w:rPr>
          <w:sz w:val="48"/>
          <w:szCs w:val="48"/>
        </w:rPr>
        <w:t xml:space="preserve"> </w:t>
      </w:r>
      <w:r w:rsidR="00AD5269" w:rsidRPr="009714D9">
        <w:rPr>
          <w:sz w:val="48"/>
          <w:szCs w:val="48"/>
        </w:rPr>
        <w:t xml:space="preserve">Digital Advertising  </w:t>
      </w:r>
    </w:p>
    <w:p w14:paraId="26BE5CD7" w14:textId="77777777" w:rsidR="009714D9" w:rsidRDefault="009714D9" w:rsidP="00425397">
      <w:pPr>
        <w:spacing w:line="240" w:lineRule="auto"/>
        <w:jc w:val="center"/>
        <w:rPr>
          <w:sz w:val="32"/>
          <w:szCs w:val="32"/>
        </w:rPr>
      </w:pPr>
    </w:p>
    <w:p w14:paraId="13DF21A5" w14:textId="27069EA8" w:rsidR="0031177F" w:rsidRDefault="0031177F" w:rsidP="00425397">
      <w:pPr>
        <w:spacing w:line="240" w:lineRule="auto"/>
        <w:jc w:val="center"/>
        <w:rPr>
          <w:sz w:val="32"/>
          <w:szCs w:val="32"/>
        </w:rPr>
      </w:pPr>
      <w:r w:rsidRPr="00F42B15">
        <w:rPr>
          <w:sz w:val="32"/>
          <w:szCs w:val="32"/>
        </w:rPr>
        <w:t>Prepared by</w:t>
      </w:r>
      <w:r w:rsidR="00F42B15" w:rsidRPr="00F42B15">
        <w:rPr>
          <w:sz w:val="32"/>
          <w:szCs w:val="32"/>
        </w:rPr>
        <w:t xml:space="preserve"> </w:t>
      </w:r>
      <w:proofErr w:type="spellStart"/>
      <w:r w:rsidR="00F42B15" w:rsidRPr="00F42B15">
        <w:rPr>
          <w:sz w:val="32"/>
          <w:szCs w:val="32"/>
        </w:rPr>
        <w:t>Jiahong</w:t>
      </w:r>
      <w:proofErr w:type="spellEnd"/>
      <w:r w:rsidR="00F42B15" w:rsidRPr="00F42B15">
        <w:rPr>
          <w:sz w:val="32"/>
          <w:szCs w:val="32"/>
        </w:rPr>
        <w:t>, Zhuo</w:t>
      </w:r>
    </w:p>
    <w:p w14:paraId="30E11522" w14:textId="77777777" w:rsidR="0031177F" w:rsidRDefault="0031177F" w:rsidP="00425397">
      <w:pPr>
        <w:spacing w:line="240" w:lineRule="auto"/>
        <w:jc w:val="center"/>
        <w:rPr>
          <w:sz w:val="32"/>
          <w:szCs w:val="32"/>
        </w:rPr>
      </w:pPr>
    </w:p>
    <w:p w14:paraId="4EA37FCE" w14:textId="77777777" w:rsidR="0031177F" w:rsidRDefault="0031177F" w:rsidP="00425397">
      <w:pPr>
        <w:spacing w:line="240" w:lineRule="auto"/>
        <w:jc w:val="center"/>
        <w:rPr>
          <w:sz w:val="32"/>
          <w:szCs w:val="32"/>
        </w:rPr>
      </w:pPr>
    </w:p>
    <w:p w14:paraId="2D3AB959" w14:textId="77777777" w:rsidR="0031177F" w:rsidRDefault="0031177F" w:rsidP="00425397">
      <w:pPr>
        <w:spacing w:line="240" w:lineRule="auto"/>
        <w:jc w:val="center"/>
        <w:rPr>
          <w:sz w:val="32"/>
          <w:szCs w:val="32"/>
        </w:rPr>
      </w:pPr>
    </w:p>
    <w:p w14:paraId="37004D5A" w14:textId="77777777" w:rsidR="0031177F" w:rsidRDefault="0031177F" w:rsidP="00425397">
      <w:pPr>
        <w:spacing w:line="240" w:lineRule="auto"/>
        <w:jc w:val="center"/>
        <w:rPr>
          <w:sz w:val="32"/>
          <w:szCs w:val="32"/>
        </w:rPr>
      </w:pPr>
    </w:p>
    <w:p w14:paraId="381BC5FA" w14:textId="77777777" w:rsidR="0031177F" w:rsidRDefault="0031177F" w:rsidP="00425397">
      <w:pPr>
        <w:spacing w:line="240" w:lineRule="auto"/>
        <w:jc w:val="center"/>
        <w:rPr>
          <w:sz w:val="32"/>
          <w:szCs w:val="32"/>
        </w:rPr>
      </w:pPr>
    </w:p>
    <w:p w14:paraId="7B587B69" w14:textId="77777777" w:rsidR="0031177F" w:rsidRDefault="0031177F" w:rsidP="00425397">
      <w:pPr>
        <w:spacing w:line="240" w:lineRule="auto"/>
        <w:jc w:val="center"/>
        <w:rPr>
          <w:sz w:val="32"/>
          <w:szCs w:val="32"/>
        </w:rPr>
      </w:pPr>
    </w:p>
    <w:p w14:paraId="28F9443C" w14:textId="77777777" w:rsidR="0031177F" w:rsidRDefault="0031177F" w:rsidP="00425397">
      <w:pPr>
        <w:spacing w:line="240" w:lineRule="auto"/>
        <w:jc w:val="center"/>
        <w:rPr>
          <w:sz w:val="32"/>
          <w:szCs w:val="32"/>
        </w:rPr>
      </w:pPr>
    </w:p>
    <w:p w14:paraId="5FEAE51F" w14:textId="77777777" w:rsidR="0031177F" w:rsidRDefault="0031177F" w:rsidP="005F6E97">
      <w:pPr>
        <w:spacing w:line="240" w:lineRule="auto"/>
        <w:rPr>
          <w:sz w:val="32"/>
          <w:szCs w:val="32"/>
        </w:rPr>
      </w:pPr>
    </w:p>
    <w:sdt>
      <w:sdtPr>
        <w:rPr>
          <w:rFonts w:asciiTheme="minorHAnsi" w:eastAsiaTheme="minorEastAsia" w:hAnsiTheme="minorHAnsi" w:cstheme="minorBidi"/>
          <w:color w:val="auto"/>
          <w:kern w:val="2"/>
          <w:sz w:val="24"/>
          <w:szCs w:val="24"/>
          <w:lang w:eastAsia="zh-CN"/>
          <w14:ligatures w14:val="standardContextual"/>
        </w:rPr>
        <w:id w:val="2124881309"/>
        <w:docPartObj>
          <w:docPartGallery w:val="Table of Contents"/>
          <w:docPartUnique/>
        </w:docPartObj>
      </w:sdtPr>
      <w:sdtEndPr>
        <w:rPr>
          <w:b/>
          <w:bCs/>
          <w:noProof/>
        </w:rPr>
      </w:sdtEndPr>
      <w:sdtContent>
        <w:p w14:paraId="2FE0AB86" w14:textId="45FABDE5" w:rsidR="002D3739" w:rsidRDefault="002D3739" w:rsidP="002D3739">
          <w:pPr>
            <w:pStyle w:val="TOCHeading"/>
            <w:jc w:val="center"/>
          </w:pPr>
          <w:r w:rsidRPr="002D3739">
            <w:rPr>
              <w:b/>
              <w:bCs/>
              <w:sz w:val="40"/>
              <w:szCs w:val="40"/>
            </w:rPr>
            <w:t>Contents</w:t>
          </w:r>
        </w:p>
        <w:p w14:paraId="069C81AA" w14:textId="77777777" w:rsidR="002D3739" w:rsidRPr="002D3739" w:rsidRDefault="002D3739" w:rsidP="002D3739">
          <w:pPr>
            <w:rPr>
              <w:lang w:eastAsia="en-US"/>
            </w:rPr>
          </w:pPr>
        </w:p>
        <w:p w14:paraId="51E245AF" w14:textId="30F99FE8" w:rsidR="00E96169" w:rsidRDefault="002D3739">
          <w:pPr>
            <w:pStyle w:val="TOC1"/>
            <w:tabs>
              <w:tab w:val="right" w:leader="dot" w:pos="9350"/>
            </w:tabs>
            <w:rPr>
              <w:rStyle w:val="Hyperlink"/>
              <w:noProof/>
            </w:rPr>
          </w:pPr>
          <w:r>
            <w:fldChar w:fldCharType="begin"/>
          </w:r>
          <w:r>
            <w:instrText xml:space="preserve"> TOC \o "1-3" \h \z \u </w:instrText>
          </w:r>
          <w:r>
            <w:fldChar w:fldCharType="separate"/>
          </w:r>
          <w:hyperlink w:anchor="_Toc231826125" w:history="1">
            <w:r w:rsidR="00E96169" w:rsidRPr="0019268B">
              <w:rPr>
                <w:rStyle w:val="Hyperlink"/>
                <w:noProof/>
              </w:rPr>
              <w:t>Executive Summary</w:t>
            </w:r>
            <w:r w:rsidR="00E96169">
              <w:rPr>
                <w:noProof/>
                <w:webHidden/>
              </w:rPr>
              <w:tab/>
            </w:r>
            <w:r w:rsidR="00E96169">
              <w:rPr>
                <w:noProof/>
                <w:webHidden/>
              </w:rPr>
              <w:fldChar w:fldCharType="begin"/>
            </w:r>
            <w:r w:rsidR="00E96169">
              <w:rPr>
                <w:noProof/>
                <w:webHidden/>
              </w:rPr>
              <w:instrText xml:space="preserve"> PAGEREF _Toc231826125 \h </w:instrText>
            </w:r>
            <w:r w:rsidR="00E96169">
              <w:rPr>
                <w:noProof/>
                <w:webHidden/>
              </w:rPr>
            </w:r>
            <w:r w:rsidR="00E96169">
              <w:rPr>
                <w:noProof/>
                <w:webHidden/>
              </w:rPr>
              <w:fldChar w:fldCharType="separate"/>
            </w:r>
            <w:r w:rsidR="00DE2937">
              <w:rPr>
                <w:noProof/>
                <w:webHidden/>
              </w:rPr>
              <w:t>3</w:t>
            </w:r>
            <w:r w:rsidR="00E96169">
              <w:rPr>
                <w:noProof/>
                <w:webHidden/>
              </w:rPr>
              <w:fldChar w:fldCharType="end"/>
            </w:r>
          </w:hyperlink>
        </w:p>
        <w:p w14:paraId="2FE34A31" w14:textId="77777777" w:rsidR="00E96169" w:rsidRPr="00E96169" w:rsidRDefault="00E96169" w:rsidP="00E96169">
          <w:pPr>
            <w:rPr>
              <w:noProof/>
            </w:rPr>
          </w:pPr>
        </w:p>
        <w:p w14:paraId="70982070" w14:textId="69903EA9" w:rsidR="00E96169" w:rsidRDefault="00E96169">
          <w:pPr>
            <w:pStyle w:val="TOC1"/>
            <w:tabs>
              <w:tab w:val="right" w:leader="dot" w:pos="9350"/>
            </w:tabs>
            <w:rPr>
              <w:rStyle w:val="Hyperlink"/>
              <w:noProof/>
            </w:rPr>
          </w:pPr>
          <w:hyperlink w:anchor="_Toc231826126" w:history="1">
            <w:r w:rsidRPr="0019268B">
              <w:rPr>
                <w:rStyle w:val="Hyperlink"/>
                <w:noProof/>
              </w:rPr>
              <w:t>Overview</w:t>
            </w:r>
            <w:r>
              <w:rPr>
                <w:noProof/>
                <w:webHidden/>
              </w:rPr>
              <w:tab/>
            </w:r>
            <w:r>
              <w:rPr>
                <w:noProof/>
                <w:webHidden/>
              </w:rPr>
              <w:fldChar w:fldCharType="begin"/>
            </w:r>
            <w:r>
              <w:rPr>
                <w:noProof/>
                <w:webHidden/>
              </w:rPr>
              <w:instrText xml:space="preserve"> PAGEREF _Toc231826126 \h </w:instrText>
            </w:r>
            <w:r>
              <w:rPr>
                <w:noProof/>
                <w:webHidden/>
              </w:rPr>
            </w:r>
            <w:r>
              <w:rPr>
                <w:noProof/>
                <w:webHidden/>
              </w:rPr>
              <w:fldChar w:fldCharType="separate"/>
            </w:r>
            <w:r w:rsidR="00DE2937">
              <w:rPr>
                <w:noProof/>
                <w:webHidden/>
              </w:rPr>
              <w:t>3</w:t>
            </w:r>
            <w:r>
              <w:rPr>
                <w:noProof/>
                <w:webHidden/>
              </w:rPr>
              <w:fldChar w:fldCharType="end"/>
            </w:r>
          </w:hyperlink>
        </w:p>
        <w:p w14:paraId="09AAFC5D" w14:textId="77777777" w:rsidR="00E96169" w:rsidRPr="00E96169" w:rsidRDefault="00E96169" w:rsidP="00E96169">
          <w:pPr>
            <w:rPr>
              <w:noProof/>
            </w:rPr>
          </w:pPr>
        </w:p>
        <w:p w14:paraId="17216F09" w14:textId="2C361214" w:rsidR="00E96169" w:rsidRDefault="00E96169">
          <w:pPr>
            <w:pStyle w:val="TOC1"/>
            <w:tabs>
              <w:tab w:val="right" w:leader="dot" w:pos="9350"/>
            </w:tabs>
            <w:rPr>
              <w:rStyle w:val="Hyperlink"/>
              <w:noProof/>
            </w:rPr>
          </w:pPr>
          <w:hyperlink w:anchor="_Toc231826127" w:history="1">
            <w:r w:rsidRPr="0019268B">
              <w:rPr>
                <w:rStyle w:val="Hyperlink"/>
                <w:noProof/>
              </w:rPr>
              <w:t>Data Information</w:t>
            </w:r>
            <w:r>
              <w:rPr>
                <w:noProof/>
                <w:webHidden/>
              </w:rPr>
              <w:tab/>
            </w:r>
            <w:r>
              <w:rPr>
                <w:noProof/>
                <w:webHidden/>
              </w:rPr>
              <w:fldChar w:fldCharType="begin"/>
            </w:r>
            <w:r>
              <w:rPr>
                <w:noProof/>
                <w:webHidden/>
              </w:rPr>
              <w:instrText xml:space="preserve"> PAGEREF _Toc231826127 \h </w:instrText>
            </w:r>
            <w:r>
              <w:rPr>
                <w:noProof/>
                <w:webHidden/>
              </w:rPr>
            </w:r>
            <w:r>
              <w:rPr>
                <w:noProof/>
                <w:webHidden/>
              </w:rPr>
              <w:fldChar w:fldCharType="separate"/>
            </w:r>
            <w:r w:rsidR="00DE2937">
              <w:rPr>
                <w:noProof/>
                <w:webHidden/>
              </w:rPr>
              <w:t>4</w:t>
            </w:r>
            <w:r>
              <w:rPr>
                <w:noProof/>
                <w:webHidden/>
              </w:rPr>
              <w:fldChar w:fldCharType="end"/>
            </w:r>
          </w:hyperlink>
        </w:p>
        <w:p w14:paraId="3EF73260" w14:textId="77777777" w:rsidR="00E96169" w:rsidRPr="00E96169" w:rsidRDefault="00E96169" w:rsidP="00E96169">
          <w:pPr>
            <w:rPr>
              <w:noProof/>
            </w:rPr>
          </w:pPr>
        </w:p>
        <w:p w14:paraId="78AD79F8" w14:textId="03635347" w:rsidR="00E96169" w:rsidRDefault="00E96169">
          <w:pPr>
            <w:pStyle w:val="TOC1"/>
            <w:tabs>
              <w:tab w:val="right" w:leader="dot" w:pos="9350"/>
            </w:tabs>
            <w:rPr>
              <w:rStyle w:val="Hyperlink"/>
              <w:noProof/>
            </w:rPr>
          </w:pPr>
          <w:hyperlink w:anchor="_Toc231826128" w:history="1">
            <w:r w:rsidRPr="0019268B">
              <w:rPr>
                <w:rStyle w:val="Hyperlink"/>
                <w:noProof/>
              </w:rPr>
              <w:t>Exploratory Data Analysis</w:t>
            </w:r>
            <w:r>
              <w:rPr>
                <w:noProof/>
                <w:webHidden/>
              </w:rPr>
              <w:tab/>
            </w:r>
            <w:r>
              <w:rPr>
                <w:noProof/>
                <w:webHidden/>
              </w:rPr>
              <w:fldChar w:fldCharType="begin"/>
            </w:r>
            <w:r>
              <w:rPr>
                <w:noProof/>
                <w:webHidden/>
              </w:rPr>
              <w:instrText xml:space="preserve"> PAGEREF _Toc231826128 \h </w:instrText>
            </w:r>
            <w:r>
              <w:rPr>
                <w:noProof/>
                <w:webHidden/>
              </w:rPr>
            </w:r>
            <w:r>
              <w:rPr>
                <w:noProof/>
                <w:webHidden/>
              </w:rPr>
              <w:fldChar w:fldCharType="separate"/>
            </w:r>
            <w:r w:rsidR="00DE2937">
              <w:rPr>
                <w:noProof/>
                <w:webHidden/>
              </w:rPr>
              <w:t>5</w:t>
            </w:r>
            <w:r>
              <w:rPr>
                <w:noProof/>
                <w:webHidden/>
              </w:rPr>
              <w:fldChar w:fldCharType="end"/>
            </w:r>
          </w:hyperlink>
        </w:p>
        <w:p w14:paraId="3BB35AA3" w14:textId="77777777" w:rsidR="00E96169" w:rsidRPr="00E96169" w:rsidRDefault="00E96169" w:rsidP="00E96169">
          <w:pPr>
            <w:rPr>
              <w:noProof/>
            </w:rPr>
          </w:pPr>
        </w:p>
        <w:p w14:paraId="322D06CC" w14:textId="537A39C4" w:rsidR="00E96169" w:rsidRDefault="00E96169">
          <w:pPr>
            <w:pStyle w:val="TOC1"/>
            <w:tabs>
              <w:tab w:val="right" w:leader="dot" w:pos="9350"/>
            </w:tabs>
            <w:rPr>
              <w:rStyle w:val="Hyperlink"/>
              <w:noProof/>
            </w:rPr>
          </w:pPr>
          <w:hyperlink w:anchor="_Toc231826129" w:history="1">
            <w:r w:rsidRPr="0019268B">
              <w:rPr>
                <w:rStyle w:val="Hyperlink"/>
                <w:noProof/>
              </w:rPr>
              <w:t>Predictive Modeling</w:t>
            </w:r>
            <w:r>
              <w:rPr>
                <w:noProof/>
                <w:webHidden/>
              </w:rPr>
              <w:tab/>
            </w:r>
            <w:r>
              <w:rPr>
                <w:noProof/>
                <w:webHidden/>
              </w:rPr>
              <w:fldChar w:fldCharType="begin"/>
            </w:r>
            <w:r>
              <w:rPr>
                <w:noProof/>
                <w:webHidden/>
              </w:rPr>
              <w:instrText xml:space="preserve"> PAGEREF _Toc231826129 \h </w:instrText>
            </w:r>
            <w:r>
              <w:rPr>
                <w:noProof/>
                <w:webHidden/>
              </w:rPr>
            </w:r>
            <w:r>
              <w:rPr>
                <w:noProof/>
                <w:webHidden/>
              </w:rPr>
              <w:fldChar w:fldCharType="separate"/>
            </w:r>
            <w:r w:rsidR="00DE2937">
              <w:rPr>
                <w:noProof/>
                <w:webHidden/>
              </w:rPr>
              <w:t>11</w:t>
            </w:r>
            <w:r>
              <w:rPr>
                <w:noProof/>
                <w:webHidden/>
              </w:rPr>
              <w:fldChar w:fldCharType="end"/>
            </w:r>
          </w:hyperlink>
        </w:p>
        <w:p w14:paraId="6F841E76" w14:textId="77777777" w:rsidR="00E96169" w:rsidRPr="00E96169" w:rsidRDefault="00E96169" w:rsidP="00E96169">
          <w:pPr>
            <w:rPr>
              <w:noProof/>
            </w:rPr>
          </w:pPr>
        </w:p>
        <w:p w14:paraId="046A8293" w14:textId="52168060" w:rsidR="00E96169" w:rsidRDefault="00E96169">
          <w:pPr>
            <w:pStyle w:val="TOC1"/>
            <w:tabs>
              <w:tab w:val="right" w:leader="dot" w:pos="9350"/>
            </w:tabs>
            <w:rPr>
              <w:rStyle w:val="Hyperlink"/>
              <w:noProof/>
            </w:rPr>
          </w:pPr>
          <w:hyperlink w:anchor="_Toc231826130" w:history="1">
            <w:r w:rsidRPr="0019268B">
              <w:rPr>
                <w:rStyle w:val="Hyperlink"/>
                <w:noProof/>
              </w:rPr>
              <w:t>Recommendations</w:t>
            </w:r>
            <w:r>
              <w:rPr>
                <w:noProof/>
                <w:webHidden/>
              </w:rPr>
              <w:tab/>
            </w:r>
            <w:r>
              <w:rPr>
                <w:noProof/>
                <w:webHidden/>
              </w:rPr>
              <w:fldChar w:fldCharType="begin"/>
            </w:r>
            <w:r>
              <w:rPr>
                <w:noProof/>
                <w:webHidden/>
              </w:rPr>
              <w:instrText xml:space="preserve"> PAGEREF _Toc231826130 \h </w:instrText>
            </w:r>
            <w:r>
              <w:rPr>
                <w:noProof/>
                <w:webHidden/>
              </w:rPr>
            </w:r>
            <w:r>
              <w:rPr>
                <w:noProof/>
                <w:webHidden/>
              </w:rPr>
              <w:fldChar w:fldCharType="separate"/>
            </w:r>
            <w:r w:rsidR="00DE2937">
              <w:rPr>
                <w:noProof/>
                <w:webHidden/>
              </w:rPr>
              <w:t>14</w:t>
            </w:r>
            <w:r>
              <w:rPr>
                <w:noProof/>
                <w:webHidden/>
              </w:rPr>
              <w:fldChar w:fldCharType="end"/>
            </w:r>
          </w:hyperlink>
        </w:p>
        <w:p w14:paraId="7D922AF9" w14:textId="77777777" w:rsidR="00E96169" w:rsidRPr="00E96169" w:rsidRDefault="00E96169" w:rsidP="00E96169">
          <w:pPr>
            <w:rPr>
              <w:noProof/>
            </w:rPr>
          </w:pPr>
        </w:p>
        <w:p w14:paraId="051FF94E" w14:textId="5EC62A8C" w:rsidR="00E96169" w:rsidRDefault="00E96169">
          <w:pPr>
            <w:pStyle w:val="TOC1"/>
            <w:tabs>
              <w:tab w:val="right" w:leader="dot" w:pos="9350"/>
            </w:tabs>
            <w:rPr>
              <w:noProof/>
            </w:rPr>
          </w:pPr>
          <w:hyperlink w:anchor="_Toc231826131" w:history="1">
            <w:r w:rsidRPr="0019268B">
              <w:rPr>
                <w:rStyle w:val="Hyperlink"/>
                <w:noProof/>
              </w:rPr>
              <w:t>Appendix</w:t>
            </w:r>
            <w:r>
              <w:rPr>
                <w:noProof/>
                <w:webHidden/>
              </w:rPr>
              <w:tab/>
            </w:r>
            <w:r>
              <w:rPr>
                <w:noProof/>
                <w:webHidden/>
              </w:rPr>
              <w:fldChar w:fldCharType="begin"/>
            </w:r>
            <w:r>
              <w:rPr>
                <w:noProof/>
                <w:webHidden/>
              </w:rPr>
              <w:instrText xml:space="preserve"> PAGEREF _Toc231826131 \h </w:instrText>
            </w:r>
            <w:r>
              <w:rPr>
                <w:noProof/>
                <w:webHidden/>
              </w:rPr>
            </w:r>
            <w:r>
              <w:rPr>
                <w:noProof/>
                <w:webHidden/>
              </w:rPr>
              <w:fldChar w:fldCharType="separate"/>
            </w:r>
            <w:r w:rsidR="00DE2937">
              <w:rPr>
                <w:noProof/>
                <w:webHidden/>
              </w:rPr>
              <w:t>16</w:t>
            </w:r>
            <w:r>
              <w:rPr>
                <w:noProof/>
                <w:webHidden/>
              </w:rPr>
              <w:fldChar w:fldCharType="end"/>
            </w:r>
          </w:hyperlink>
        </w:p>
        <w:p w14:paraId="5920FF95" w14:textId="36ABC5C8" w:rsidR="002D3739" w:rsidRDefault="002D3739" w:rsidP="00FC21BC">
          <w:pPr>
            <w:spacing w:line="360" w:lineRule="auto"/>
          </w:pPr>
          <w:r>
            <w:rPr>
              <w:b/>
              <w:bCs/>
              <w:noProof/>
            </w:rPr>
            <w:fldChar w:fldCharType="end"/>
          </w:r>
        </w:p>
      </w:sdtContent>
    </w:sdt>
    <w:p w14:paraId="266C1037" w14:textId="77777777" w:rsidR="0083187A" w:rsidRDefault="0083187A" w:rsidP="0083187A">
      <w:pPr>
        <w:spacing w:line="240" w:lineRule="auto"/>
        <w:jc w:val="center"/>
        <w:rPr>
          <w:sz w:val="32"/>
          <w:szCs w:val="32"/>
        </w:rPr>
      </w:pPr>
    </w:p>
    <w:p w14:paraId="71CC244B" w14:textId="77777777" w:rsidR="0083187A" w:rsidRDefault="0083187A" w:rsidP="0083187A">
      <w:pPr>
        <w:spacing w:line="240" w:lineRule="auto"/>
        <w:jc w:val="center"/>
        <w:rPr>
          <w:sz w:val="32"/>
          <w:szCs w:val="32"/>
        </w:rPr>
      </w:pPr>
    </w:p>
    <w:p w14:paraId="5AD9B1A3" w14:textId="77777777" w:rsidR="0031177F" w:rsidRDefault="0031177F" w:rsidP="00425397">
      <w:pPr>
        <w:spacing w:line="240" w:lineRule="auto"/>
        <w:jc w:val="center"/>
        <w:rPr>
          <w:sz w:val="32"/>
          <w:szCs w:val="32"/>
        </w:rPr>
      </w:pPr>
    </w:p>
    <w:p w14:paraId="1E071461" w14:textId="77777777" w:rsidR="0031177F" w:rsidRDefault="0031177F" w:rsidP="00425397">
      <w:pPr>
        <w:spacing w:line="240" w:lineRule="auto"/>
        <w:jc w:val="center"/>
        <w:rPr>
          <w:sz w:val="32"/>
          <w:szCs w:val="32"/>
        </w:rPr>
      </w:pPr>
    </w:p>
    <w:p w14:paraId="628043BF" w14:textId="77777777" w:rsidR="00C84100" w:rsidRDefault="00C84100" w:rsidP="00425397">
      <w:pPr>
        <w:spacing w:line="240" w:lineRule="auto"/>
        <w:jc w:val="center"/>
        <w:rPr>
          <w:sz w:val="32"/>
          <w:szCs w:val="32"/>
        </w:rPr>
      </w:pPr>
    </w:p>
    <w:p w14:paraId="4372815D" w14:textId="77777777" w:rsidR="00C84100" w:rsidRDefault="00C84100" w:rsidP="00425397">
      <w:pPr>
        <w:spacing w:line="240" w:lineRule="auto"/>
        <w:jc w:val="center"/>
        <w:rPr>
          <w:sz w:val="32"/>
          <w:szCs w:val="32"/>
        </w:rPr>
      </w:pPr>
    </w:p>
    <w:p w14:paraId="1818E971" w14:textId="77777777" w:rsidR="00F77FFC" w:rsidRDefault="00F77FFC" w:rsidP="00425397">
      <w:pPr>
        <w:spacing w:line="240" w:lineRule="auto"/>
        <w:jc w:val="center"/>
        <w:rPr>
          <w:sz w:val="32"/>
          <w:szCs w:val="32"/>
        </w:rPr>
      </w:pPr>
    </w:p>
    <w:p w14:paraId="6C7F016D" w14:textId="77777777" w:rsidR="001229B8" w:rsidRDefault="001229B8" w:rsidP="00425397">
      <w:pPr>
        <w:spacing w:line="240" w:lineRule="auto"/>
        <w:jc w:val="center"/>
        <w:rPr>
          <w:sz w:val="32"/>
          <w:szCs w:val="32"/>
        </w:rPr>
      </w:pPr>
    </w:p>
    <w:p w14:paraId="3CBAF350" w14:textId="03E6F768" w:rsidR="00CE611A" w:rsidRPr="00CE611A" w:rsidRDefault="008277CE" w:rsidP="005F6E97">
      <w:pPr>
        <w:pStyle w:val="Heading1"/>
        <w:spacing w:before="240" w:after="120" w:line="240" w:lineRule="auto"/>
        <w:jc w:val="center"/>
      </w:pPr>
      <w:bookmarkStart w:id="0" w:name="_Toc231826125"/>
      <w:r>
        <w:lastRenderedPageBreak/>
        <w:t>Executive Summary</w:t>
      </w:r>
      <w:bookmarkEnd w:id="0"/>
    </w:p>
    <w:p w14:paraId="768B8468" w14:textId="76F98BED" w:rsidR="00696E42" w:rsidRDefault="008277CE" w:rsidP="00FD73A8">
      <w:pPr>
        <w:spacing w:before="240" w:after="0" w:line="240" w:lineRule="auto"/>
        <w:jc w:val="both"/>
      </w:pPr>
      <w:r w:rsidRPr="008277CE">
        <w:t xml:space="preserve">This report evaluates Apple’s digital advertising campaigns and finds that while most </w:t>
      </w:r>
      <w:r w:rsidR="00E807F5">
        <w:t xml:space="preserve">of them </w:t>
      </w:r>
      <w:r w:rsidRPr="008277CE">
        <w:t xml:space="preserve">achieve relatively low cost per acquisition (CPA), certain markets such as France drive costs significantly higher, creating </w:t>
      </w:r>
      <w:r w:rsidR="00AA0D42">
        <w:t>budget leakage</w:t>
      </w:r>
      <w:r w:rsidRPr="008277CE">
        <w:t>. Stories ad</w:t>
      </w:r>
      <w:r w:rsidR="005A5B87">
        <w:t>vertisement type</w:t>
      </w:r>
      <w:r w:rsidRPr="008277CE">
        <w:t xml:space="preserve"> </w:t>
      </w:r>
      <w:r w:rsidR="00DB5E9B" w:rsidRPr="008277CE">
        <w:t>delivers</w:t>
      </w:r>
      <w:r w:rsidRPr="008277CE">
        <w:t xml:space="preserve"> the lowest CPA and strongest conversion performance, whereas </w:t>
      </w:r>
      <w:r w:rsidR="00DB5E9B">
        <w:t>v</w:t>
      </w:r>
      <w:r w:rsidRPr="008277CE">
        <w:t>ideo</w:t>
      </w:r>
      <w:r w:rsidR="00DB5E9B">
        <w:t xml:space="preserve"> &amp; image</w:t>
      </w:r>
      <w:r w:rsidRPr="008277CE">
        <w:t xml:space="preserve"> ad</w:t>
      </w:r>
      <w:r w:rsidR="005A5B87">
        <w:t>vertisement type</w:t>
      </w:r>
      <w:r w:rsidRPr="008277CE">
        <w:t xml:space="preserve"> are the least </w:t>
      </w:r>
      <w:r w:rsidR="005A5B87">
        <w:t xml:space="preserve">cost </w:t>
      </w:r>
      <w:r w:rsidRPr="008277CE">
        <w:t>efficient. Geographic analysis shows that reallocating</w:t>
      </w:r>
      <w:r w:rsidR="00195811">
        <w:t xml:space="preserve"> ad</w:t>
      </w:r>
      <w:r w:rsidR="00E807F5">
        <w:t xml:space="preserve"> </w:t>
      </w:r>
      <w:r w:rsidRPr="008277CE">
        <w:t>spend</w:t>
      </w:r>
      <w:r w:rsidR="00195811">
        <w:t>ing</w:t>
      </w:r>
      <w:r w:rsidRPr="008277CE">
        <w:t xml:space="preserve"> from high</w:t>
      </w:r>
      <w:r w:rsidRPr="008277CE">
        <w:noBreakHyphen/>
        <w:t>cost markets like France and Mexico to more efficient regions such as the United States, Germany, and India reduce CPA</w:t>
      </w:r>
      <w:r w:rsidR="008C548A">
        <w:t xml:space="preserve"> and improve cost efficiency by </w:t>
      </w:r>
      <w:r w:rsidR="004D6F74">
        <w:t>more than 50%</w:t>
      </w:r>
      <w:r w:rsidRPr="008277CE">
        <w:t xml:space="preserve">. </w:t>
      </w:r>
    </w:p>
    <w:p w14:paraId="024EB726" w14:textId="6680ABE2" w:rsidR="008277CE" w:rsidRDefault="008277CE" w:rsidP="00FD73A8">
      <w:pPr>
        <w:spacing w:before="240" w:after="0" w:line="240" w:lineRule="auto"/>
        <w:jc w:val="both"/>
      </w:pPr>
      <w:r w:rsidRPr="008277CE">
        <w:t xml:space="preserve">Improvements in </w:t>
      </w:r>
      <w:r w:rsidR="00655D0A">
        <w:t xml:space="preserve">users </w:t>
      </w:r>
      <w:r w:rsidRPr="008277CE">
        <w:t>targeting validation are also needed to address a</w:t>
      </w:r>
      <w:r w:rsidR="00591EE1">
        <w:t xml:space="preserve"> 78%</w:t>
      </w:r>
      <w:r w:rsidRPr="008277CE">
        <w:t xml:space="preserve"> mismatch between intended and actual </w:t>
      </w:r>
      <w:r w:rsidR="00845C8F">
        <w:t xml:space="preserve">user </w:t>
      </w:r>
      <w:r w:rsidRPr="008277CE">
        <w:t xml:space="preserve">age groups. By implementing these recommendations, Apple can expect an </w:t>
      </w:r>
      <w:r w:rsidR="00655D0A">
        <w:t>18%</w:t>
      </w:r>
      <w:r w:rsidRPr="008277CE">
        <w:t xml:space="preserve"> increase in </w:t>
      </w:r>
      <w:r w:rsidR="00E65AD9">
        <w:t xml:space="preserve">purchase </w:t>
      </w:r>
      <w:r w:rsidRPr="008277CE">
        <w:t xml:space="preserve">conversions </w:t>
      </w:r>
      <w:r w:rsidR="00024C30">
        <w:t>with</w:t>
      </w:r>
      <w:r w:rsidRPr="008277CE">
        <w:t xml:space="preserve"> the same </w:t>
      </w:r>
      <w:r w:rsidR="00024C30">
        <w:t xml:space="preserve">ad </w:t>
      </w:r>
      <w:r w:rsidRPr="008277CE">
        <w:t>budget</w:t>
      </w:r>
      <w:r w:rsidR="002C2DD3">
        <w:t xml:space="preserve"> </w:t>
      </w:r>
      <w:r w:rsidRPr="008277CE">
        <w:t xml:space="preserve">while more advanced ROI analysis </w:t>
      </w:r>
      <w:r w:rsidR="001A695D">
        <w:t xml:space="preserve">is able to be performed </w:t>
      </w:r>
      <w:r w:rsidRPr="008277CE">
        <w:t>once revenue data is incorporated</w:t>
      </w:r>
      <w:r w:rsidR="00E843A0">
        <w:t xml:space="preserve"> in future datasets.</w:t>
      </w:r>
    </w:p>
    <w:p w14:paraId="1CCB9B53" w14:textId="77777777" w:rsidR="00FD73A8" w:rsidRDefault="00FD73A8" w:rsidP="00FD73A8">
      <w:pPr>
        <w:spacing w:before="240" w:after="0" w:line="240" w:lineRule="auto"/>
        <w:jc w:val="both"/>
      </w:pPr>
    </w:p>
    <w:p w14:paraId="7268F651" w14:textId="72AD6D80" w:rsidR="006D64A6" w:rsidRPr="006D64A6" w:rsidRDefault="006D64A6" w:rsidP="00BC2DEF">
      <w:pPr>
        <w:pStyle w:val="Heading1"/>
        <w:spacing w:before="240" w:after="0" w:line="240" w:lineRule="auto"/>
        <w:jc w:val="center"/>
      </w:pPr>
      <w:bookmarkStart w:id="1" w:name="_Toc231826126"/>
      <w:r w:rsidRPr="006D64A6">
        <w:t>Overview</w:t>
      </w:r>
      <w:bookmarkEnd w:id="1"/>
    </w:p>
    <w:p w14:paraId="51F72D33" w14:textId="77777777" w:rsidR="00E5666C" w:rsidRPr="00F6466E" w:rsidRDefault="00E5666C" w:rsidP="00BC2DEF">
      <w:pPr>
        <w:spacing w:line="240" w:lineRule="auto"/>
      </w:pPr>
    </w:p>
    <w:p w14:paraId="7EB2C997" w14:textId="77777777" w:rsidR="00BC2DEF" w:rsidRDefault="00343A3F" w:rsidP="00BC2DEF">
      <w:pPr>
        <w:spacing w:after="120" w:line="240" w:lineRule="auto"/>
        <w:rPr>
          <w:sz w:val="32"/>
          <w:szCs w:val="32"/>
        </w:rPr>
      </w:pPr>
      <w:r w:rsidRPr="00F6466E">
        <w:rPr>
          <w:sz w:val="32"/>
          <w:szCs w:val="32"/>
        </w:rPr>
        <w:t>Audience</w:t>
      </w:r>
    </w:p>
    <w:p w14:paraId="58478ECE" w14:textId="5B4EF250" w:rsidR="00343A3F" w:rsidRPr="00BC2DEF" w:rsidRDefault="00343A3F" w:rsidP="00BC2DEF">
      <w:pPr>
        <w:spacing w:after="120" w:line="240" w:lineRule="auto"/>
        <w:jc w:val="both"/>
        <w:rPr>
          <w:sz w:val="32"/>
          <w:szCs w:val="32"/>
        </w:rPr>
      </w:pPr>
      <w:r w:rsidRPr="00425397">
        <w:t xml:space="preserve">This report is prepared for client: Annie Chen (Senior Marketing Manager, Apple Inc.), John (Data Analytics Manager, D Advertising Pte Ltd). </w:t>
      </w:r>
      <w:r w:rsidR="000D0AB3" w:rsidRPr="000D0AB3">
        <w:t>It is designed to provide actionable insights that support both client and internal decision</w:t>
      </w:r>
      <w:r w:rsidR="000D0AB3" w:rsidRPr="000D0AB3">
        <w:noBreakHyphen/>
        <w:t>making.</w:t>
      </w:r>
    </w:p>
    <w:p w14:paraId="44627E05" w14:textId="77777777" w:rsidR="00C17883" w:rsidRPr="00F6466E" w:rsidRDefault="00C17883" w:rsidP="00BC2DEF">
      <w:pPr>
        <w:spacing w:before="240" w:line="240" w:lineRule="auto"/>
        <w:jc w:val="both"/>
        <w:rPr>
          <w:b/>
          <w:bCs/>
        </w:rPr>
      </w:pPr>
    </w:p>
    <w:p w14:paraId="5F1BCD0C" w14:textId="489632AE" w:rsidR="00BC2DEF" w:rsidRPr="00F6466E" w:rsidRDefault="00343A3F" w:rsidP="00BC2DEF">
      <w:pPr>
        <w:spacing w:before="240" w:after="120" w:line="240" w:lineRule="auto"/>
        <w:rPr>
          <w:sz w:val="32"/>
          <w:szCs w:val="32"/>
        </w:rPr>
      </w:pPr>
      <w:r w:rsidRPr="00F6466E">
        <w:rPr>
          <w:sz w:val="32"/>
          <w:szCs w:val="32"/>
        </w:rPr>
        <w:t>Problem</w:t>
      </w:r>
    </w:p>
    <w:p w14:paraId="590A7BE8" w14:textId="7DDDB5AF" w:rsidR="00C17883" w:rsidRDefault="000D0AB3" w:rsidP="00BC2DEF">
      <w:pPr>
        <w:spacing w:after="120" w:line="240" w:lineRule="auto"/>
        <w:jc w:val="both"/>
      </w:pPr>
      <w:r w:rsidRPr="000D0AB3">
        <w:t xml:space="preserve">Apple Inc. invests heavily in digital advertising, </w:t>
      </w:r>
      <w:r w:rsidR="000B376C" w:rsidRPr="000B376C">
        <w:t xml:space="preserve">but </w:t>
      </w:r>
      <w:r w:rsidR="00587ECD">
        <w:t xml:space="preserve">cost </w:t>
      </w:r>
      <w:r w:rsidR="000B376C" w:rsidRPr="000B376C">
        <w:t>efficiency varies across formats and markets.</w:t>
      </w:r>
      <w:r w:rsidRPr="000D0AB3">
        <w:t xml:space="preserve"> Inefficient </w:t>
      </w:r>
      <w:r w:rsidR="004977E8">
        <w:t xml:space="preserve">capital </w:t>
      </w:r>
      <w:r w:rsidRPr="000D0AB3">
        <w:t xml:space="preserve">allocation </w:t>
      </w:r>
      <w:r w:rsidR="00882BA7">
        <w:t>result in</w:t>
      </w:r>
      <w:r w:rsidRPr="000D0AB3">
        <w:t xml:space="preserve"> higher costs and weaker returns.</w:t>
      </w:r>
    </w:p>
    <w:p w14:paraId="1877D4E2" w14:textId="77777777" w:rsidR="000D0AB3" w:rsidRPr="00425397" w:rsidRDefault="000D0AB3" w:rsidP="00343A3F">
      <w:pPr>
        <w:spacing w:line="240" w:lineRule="auto"/>
        <w:jc w:val="both"/>
      </w:pPr>
    </w:p>
    <w:p w14:paraId="03F5397F" w14:textId="39313C89" w:rsidR="00343A3F" w:rsidRPr="00F6466E" w:rsidRDefault="00343A3F" w:rsidP="00BC2DEF">
      <w:pPr>
        <w:spacing w:after="120" w:line="240" w:lineRule="auto"/>
        <w:rPr>
          <w:sz w:val="32"/>
          <w:szCs w:val="32"/>
        </w:rPr>
      </w:pPr>
      <w:r w:rsidRPr="00F6466E">
        <w:rPr>
          <w:sz w:val="32"/>
          <w:szCs w:val="32"/>
        </w:rPr>
        <w:t>Goal</w:t>
      </w:r>
    </w:p>
    <w:p w14:paraId="2A14EE4B" w14:textId="7F4D779D" w:rsidR="00CE611A" w:rsidRDefault="00522F1C" w:rsidP="00BC2DEF">
      <w:pPr>
        <w:spacing w:after="120" w:line="240" w:lineRule="auto"/>
        <w:jc w:val="both"/>
      </w:pPr>
      <w:r w:rsidRPr="00522F1C">
        <w:t xml:space="preserve">The report evaluates campaign performance against two criteria: achieving at least </w:t>
      </w:r>
      <w:r w:rsidR="00F64C0C">
        <w:t>10%</w:t>
      </w:r>
      <w:r w:rsidRPr="00522F1C">
        <w:t xml:space="preserve"> increase in expected online purchases and/or</w:t>
      </w:r>
      <w:r w:rsidR="00F64C0C">
        <w:t xml:space="preserve"> 20%</w:t>
      </w:r>
      <w:r w:rsidRPr="00522F1C">
        <w:t xml:space="preserve"> reduction in cost per acquisition (CPA) for each </w:t>
      </w:r>
      <w:r>
        <w:t xml:space="preserve">digital </w:t>
      </w:r>
      <w:r w:rsidRPr="00522F1C">
        <w:t>advertising dollar spent.</w:t>
      </w:r>
    </w:p>
    <w:p w14:paraId="4E7DF229" w14:textId="77777777" w:rsidR="00522F1C" w:rsidRDefault="00522F1C" w:rsidP="00343A3F">
      <w:pPr>
        <w:spacing w:line="240" w:lineRule="auto"/>
        <w:jc w:val="both"/>
      </w:pPr>
    </w:p>
    <w:p w14:paraId="29A65258" w14:textId="77777777" w:rsidR="00FD73A8" w:rsidRDefault="00FD73A8" w:rsidP="00343A3F">
      <w:pPr>
        <w:spacing w:line="240" w:lineRule="auto"/>
        <w:jc w:val="both"/>
      </w:pPr>
    </w:p>
    <w:p w14:paraId="379BD271" w14:textId="77777777" w:rsidR="00177145" w:rsidRPr="00425397" w:rsidRDefault="00177145" w:rsidP="00343A3F">
      <w:pPr>
        <w:spacing w:line="240" w:lineRule="auto"/>
        <w:jc w:val="both"/>
      </w:pPr>
    </w:p>
    <w:p w14:paraId="3689FBA1" w14:textId="4A480580" w:rsidR="00C86532" w:rsidRPr="00F6466E" w:rsidRDefault="00C86532" w:rsidP="00BC2DEF">
      <w:pPr>
        <w:spacing w:before="240" w:after="120" w:line="240" w:lineRule="auto"/>
        <w:rPr>
          <w:sz w:val="32"/>
          <w:szCs w:val="32"/>
        </w:rPr>
      </w:pPr>
      <w:r w:rsidRPr="00F6466E">
        <w:rPr>
          <w:sz w:val="32"/>
          <w:szCs w:val="32"/>
        </w:rPr>
        <w:lastRenderedPageBreak/>
        <w:t>Approach</w:t>
      </w:r>
    </w:p>
    <w:p w14:paraId="65936FCC" w14:textId="6F9E0E3C" w:rsidR="00CE611A" w:rsidRDefault="003C2C93" w:rsidP="00BC2DEF">
      <w:pPr>
        <w:spacing w:before="240" w:after="120" w:line="240" w:lineRule="auto"/>
        <w:jc w:val="both"/>
      </w:pPr>
      <w:r w:rsidRPr="003C2C93">
        <w:t xml:space="preserve">To address this challenge, the analysis examines user behavior across </w:t>
      </w:r>
      <w:r w:rsidR="00D65EE1">
        <w:t xml:space="preserve">digital </w:t>
      </w:r>
      <w:r w:rsidRPr="003C2C93">
        <w:t xml:space="preserve">platforms and geographies, identifies inefficiencies, and recommends strategies for reallocating advertising </w:t>
      </w:r>
      <w:r w:rsidR="0038751A">
        <w:t>budget</w:t>
      </w:r>
      <w:r w:rsidRPr="003C2C93">
        <w:t>. The goal is to guide Apple’s marketing team toward more cost</w:t>
      </w:r>
      <w:r w:rsidRPr="003C2C93">
        <w:noBreakHyphen/>
        <w:t xml:space="preserve">effective targeting of the right audiences, in the right locations, through the most efficient </w:t>
      </w:r>
      <w:r w:rsidR="005E7BD9">
        <w:t xml:space="preserve">digital advertising </w:t>
      </w:r>
      <w:r w:rsidRPr="003C2C93">
        <w:t>channels.</w:t>
      </w:r>
    </w:p>
    <w:p w14:paraId="14716F79" w14:textId="77777777" w:rsidR="00CC4EF9" w:rsidRDefault="00CC4EF9" w:rsidP="00CC4EF9">
      <w:pPr>
        <w:spacing w:before="240" w:after="120" w:line="240" w:lineRule="auto"/>
        <w:jc w:val="both"/>
      </w:pPr>
    </w:p>
    <w:p w14:paraId="6D8AD02D" w14:textId="7417A438" w:rsidR="00E5666C" w:rsidRDefault="00A82ADB" w:rsidP="00BC2DEF">
      <w:pPr>
        <w:pStyle w:val="Heading1"/>
        <w:spacing w:before="240" w:after="120" w:line="240" w:lineRule="auto"/>
        <w:jc w:val="center"/>
      </w:pPr>
      <w:bookmarkStart w:id="2" w:name="_Toc231826127"/>
      <w:r>
        <w:t>Data Information</w:t>
      </w:r>
      <w:bookmarkEnd w:id="2"/>
    </w:p>
    <w:p w14:paraId="11B394B6" w14:textId="17AD4709" w:rsidR="00F844CA" w:rsidRPr="006C0A20" w:rsidRDefault="00F844CA" w:rsidP="00BC2DEF">
      <w:pPr>
        <w:spacing w:before="240" w:after="120" w:line="240" w:lineRule="auto"/>
        <w:rPr>
          <w:sz w:val="32"/>
          <w:szCs w:val="32"/>
        </w:rPr>
      </w:pPr>
      <w:r w:rsidRPr="006C0A20">
        <w:rPr>
          <w:sz w:val="32"/>
          <w:szCs w:val="32"/>
        </w:rPr>
        <w:t>Data Source</w:t>
      </w:r>
    </w:p>
    <w:p w14:paraId="4E253B10" w14:textId="2E5F5E99" w:rsidR="00F6466E" w:rsidRDefault="00F844CA" w:rsidP="00FD73A8">
      <w:pPr>
        <w:spacing w:before="240" w:after="120" w:line="240" w:lineRule="auto"/>
        <w:jc w:val="both"/>
      </w:pPr>
      <w:r w:rsidRPr="00425397">
        <w:t>The data is obtained from fictious advertising performance data from Kaggle. It covers from May to August 2025, including information regarding users’ profiles, advertisement campaigns, advertisement events such as clicks and purchases, as well as the budget and advertisement timings.</w:t>
      </w:r>
      <w:r w:rsidR="00E37724" w:rsidRPr="00425397">
        <w:t xml:space="preserve"> The data was consolidated into a single dataset to ensure comparability across the various channels.</w:t>
      </w:r>
      <w:r w:rsidRPr="00425397">
        <w:t xml:space="preserve"> </w:t>
      </w:r>
    </w:p>
    <w:p w14:paraId="3A4635E6" w14:textId="77777777" w:rsidR="00A745E0" w:rsidRDefault="00A745E0" w:rsidP="00FD73A8">
      <w:pPr>
        <w:spacing w:before="240" w:line="240" w:lineRule="auto"/>
        <w:jc w:val="both"/>
      </w:pPr>
    </w:p>
    <w:p w14:paraId="02376F08" w14:textId="5C748D04" w:rsidR="00CA1997" w:rsidRPr="006C0A20" w:rsidRDefault="00BC4B8B" w:rsidP="00BC2DEF">
      <w:pPr>
        <w:spacing w:before="240" w:after="120" w:line="240" w:lineRule="auto"/>
        <w:rPr>
          <w:sz w:val="32"/>
          <w:szCs w:val="32"/>
        </w:rPr>
      </w:pPr>
      <w:r w:rsidRPr="006C0A20">
        <w:rPr>
          <w:sz w:val="32"/>
          <w:szCs w:val="32"/>
        </w:rPr>
        <w:t xml:space="preserve">Data </w:t>
      </w:r>
      <w:r w:rsidR="00F844CA" w:rsidRPr="006C0A20">
        <w:rPr>
          <w:sz w:val="32"/>
          <w:szCs w:val="32"/>
        </w:rPr>
        <w:t xml:space="preserve">Cleaning </w:t>
      </w:r>
    </w:p>
    <w:p w14:paraId="7A215DA5" w14:textId="595B5356" w:rsidR="00CA1997" w:rsidRDefault="00CA1997" w:rsidP="00BC2DEF">
      <w:pPr>
        <w:spacing w:before="240" w:after="120" w:line="240" w:lineRule="auto"/>
        <w:jc w:val="both"/>
      </w:pPr>
      <w:r>
        <w:t xml:space="preserve">All the data records were cleaned to remove duplicates, incomplete entries and erroneous data points. Dates were standardized to a uniform format and </w:t>
      </w:r>
      <w:r w:rsidRPr="00CA1997">
        <w:t>numerical fields were validated against expected ranges</w:t>
      </w:r>
      <w:r>
        <w:t xml:space="preserve">. </w:t>
      </w:r>
      <w:r w:rsidRPr="00CA1997">
        <w:t>This ensured the dataset was reliable, consistent, and suitable for analysis.</w:t>
      </w:r>
    </w:p>
    <w:p w14:paraId="78948753" w14:textId="77777777" w:rsidR="00CA1997" w:rsidRDefault="00CA1997" w:rsidP="00F844CA">
      <w:pPr>
        <w:spacing w:line="240" w:lineRule="auto"/>
        <w:jc w:val="both"/>
      </w:pPr>
    </w:p>
    <w:p w14:paraId="2B87CB8D" w14:textId="3226B7C0" w:rsidR="00343A3F" w:rsidRPr="006C0A20" w:rsidRDefault="00403940" w:rsidP="00BC2DEF">
      <w:pPr>
        <w:spacing w:after="120" w:line="240" w:lineRule="auto"/>
        <w:rPr>
          <w:sz w:val="32"/>
          <w:szCs w:val="32"/>
        </w:rPr>
      </w:pPr>
      <w:r w:rsidRPr="006C0A20">
        <w:rPr>
          <w:sz w:val="32"/>
          <w:szCs w:val="32"/>
        </w:rPr>
        <w:t xml:space="preserve">Data </w:t>
      </w:r>
      <w:r w:rsidR="00F844CA" w:rsidRPr="006C0A20">
        <w:rPr>
          <w:sz w:val="32"/>
          <w:szCs w:val="32"/>
        </w:rPr>
        <w:t>Limitations</w:t>
      </w:r>
    </w:p>
    <w:p w14:paraId="65426BC4" w14:textId="402D2814" w:rsidR="00AA0D42" w:rsidRDefault="00403940" w:rsidP="00BC2DEF">
      <w:pPr>
        <w:spacing w:after="120" w:line="240" w:lineRule="auto"/>
        <w:jc w:val="both"/>
      </w:pPr>
      <w:r w:rsidRPr="00403940">
        <w:t>While the dataset provides robust insights into digital campaign performance, several limitations should be noted. O</w:t>
      </w:r>
      <w:r>
        <w:t>nline</w:t>
      </w:r>
      <w:r w:rsidRPr="00403940">
        <w:t xml:space="preserve"> sales data was not available, which </w:t>
      </w:r>
      <w:r>
        <w:t>a comprehensive digital advertising analysis is unable to be performed</w:t>
      </w:r>
      <w:r w:rsidRPr="00403940">
        <w:t>. The predictive modeling relied on a relatively short hi</w:t>
      </w:r>
      <w:r>
        <w:t>storical time period</w:t>
      </w:r>
      <w:r w:rsidRPr="00403940">
        <w:t xml:space="preserve"> of four months, limiting the ability to capture longer</w:t>
      </w:r>
      <w:r w:rsidRPr="00403940">
        <w:noBreakHyphen/>
        <w:t xml:space="preserve">term seasonal trends. </w:t>
      </w:r>
      <w:r>
        <w:t xml:space="preserve">In addition, the low purchase rate of 0.5% limits the predictive modeling performance score as well. </w:t>
      </w:r>
      <w:r w:rsidRPr="00403940">
        <w:t xml:space="preserve">Audience segmentation was restricted </w:t>
      </w:r>
      <w:r>
        <w:t xml:space="preserve">by Kaggle, </w:t>
      </w:r>
      <w:r w:rsidRPr="00403940">
        <w:t>which may not fully reflect</w:t>
      </w:r>
      <w:r w:rsidR="00E4567F">
        <w:t xml:space="preserve"> comprehensive</w:t>
      </w:r>
      <w:r>
        <w:t xml:space="preserve"> </w:t>
      </w:r>
      <w:r w:rsidRPr="00403940">
        <w:t>customer behavior.</w:t>
      </w:r>
    </w:p>
    <w:p w14:paraId="5A0E111C" w14:textId="77777777" w:rsidR="00AA0D42" w:rsidRDefault="00AA0D42" w:rsidP="00AA0D42">
      <w:pPr>
        <w:spacing w:line="240" w:lineRule="auto"/>
        <w:jc w:val="both"/>
      </w:pPr>
    </w:p>
    <w:p w14:paraId="0ADED6BC" w14:textId="77777777" w:rsidR="00AA0D42" w:rsidRDefault="00AA0D42" w:rsidP="00AA0D42">
      <w:pPr>
        <w:spacing w:line="240" w:lineRule="auto"/>
        <w:jc w:val="both"/>
      </w:pPr>
    </w:p>
    <w:p w14:paraId="3F4E5FA8" w14:textId="77777777" w:rsidR="004D0C09" w:rsidRDefault="004D0C09" w:rsidP="00AA0D42">
      <w:pPr>
        <w:spacing w:line="240" w:lineRule="auto"/>
        <w:jc w:val="both"/>
      </w:pPr>
    </w:p>
    <w:p w14:paraId="5539CC34" w14:textId="4147C632" w:rsidR="004707A8" w:rsidRDefault="004707A8" w:rsidP="00BC2DEF">
      <w:pPr>
        <w:pStyle w:val="Heading1"/>
        <w:spacing w:after="120" w:line="240" w:lineRule="auto"/>
        <w:jc w:val="center"/>
      </w:pPr>
      <w:bookmarkStart w:id="3" w:name="_Toc231826128"/>
      <w:r>
        <w:lastRenderedPageBreak/>
        <w:t>Exploratory Data Analysis</w:t>
      </w:r>
      <w:bookmarkEnd w:id="3"/>
    </w:p>
    <w:p w14:paraId="340FE463" w14:textId="77777777" w:rsidR="004707A8" w:rsidRDefault="004707A8" w:rsidP="00BC2DEF">
      <w:pPr>
        <w:spacing w:after="120" w:line="240" w:lineRule="auto"/>
      </w:pPr>
    </w:p>
    <w:p w14:paraId="1088ED50" w14:textId="33EB59D3" w:rsidR="00A416F7" w:rsidRPr="00CE611A" w:rsidRDefault="00A416F7" w:rsidP="00BC2DEF">
      <w:pPr>
        <w:spacing w:after="120" w:line="240" w:lineRule="auto"/>
        <w:rPr>
          <w:sz w:val="32"/>
          <w:szCs w:val="32"/>
        </w:rPr>
      </w:pPr>
      <w:r w:rsidRPr="00CE611A">
        <w:rPr>
          <w:sz w:val="32"/>
          <w:szCs w:val="32"/>
        </w:rPr>
        <w:t>Purpose</w:t>
      </w:r>
    </w:p>
    <w:p w14:paraId="3C7ECE32" w14:textId="06D3CDDF" w:rsidR="00A416F7" w:rsidRDefault="00A416F7" w:rsidP="00BC2DEF">
      <w:pPr>
        <w:spacing w:after="120" w:line="240" w:lineRule="auto"/>
        <w:jc w:val="both"/>
      </w:pPr>
      <w:r>
        <w:t>This EDA section was carried out to discover key drivers of advertising performance, validating data quality and identify actionable patterns across different campaigns. This ensures stakeholders can trust the dataset and highlight early insights before advanced modeling stage.</w:t>
      </w:r>
    </w:p>
    <w:p w14:paraId="037A6B3F" w14:textId="77777777" w:rsidR="00A416F7" w:rsidRPr="00A416F7" w:rsidRDefault="00A416F7" w:rsidP="00A416F7">
      <w:pPr>
        <w:jc w:val="both"/>
      </w:pPr>
    </w:p>
    <w:p w14:paraId="472AB135" w14:textId="78A29BBA" w:rsidR="004707A8" w:rsidRPr="00CE611A" w:rsidRDefault="00A416F7" w:rsidP="00BC2DEF">
      <w:pPr>
        <w:spacing w:after="120" w:line="240" w:lineRule="auto"/>
        <w:rPr>
          <w:sz w:val="32"/>
          <w:szCs w:val="32"/>
        </w:rPr>
      </w:pPr>
      <w:r w:rsidRPr="00CE611A">
        <w:rPr>
          <w:sz w:val="32"/>
          <w:szCs w:val="32"/>
        </w:rPr>
        <w:t xml:space="preserve">Data Quality </w:t>
      </w:r>
    </w:p>
    <w:p w14:paraId="587400F2" w14:textId="6DA40D01" w:rsidR="0046332F" w:rsidRDefault="00CE643A" w:rsidP="00BC2DEF">
      <w:pPr>
        <w:spacing w:after="120" w:line="240" w:lineRule="auto"/>
        <w:jc w:val="both"/>
      </w:pPr>
      <w:r>
        <w:t xml:space="preserve">There are approximately 1% of duplicated data which have been removed </w:t>
      </w:r>
      <w:r w:rsidR="008F1E38">
        <w:t>from</w:t>
      </w:r>
      <w:r>
        <w:t xml:space="preserve"> the dataset.</w:t>
      </w:r>
      <w:r w:rsidR="00611E5C">
        <w:t xml:space="preserve"> There are no missing data in the dataset</w:t>
      </w:r>
      <w:r w:rsidR="009B0423">
        <w:t xml:space="preserve">, and dataset has been verified for reasonableness. </w:t>
      </w:r>
      <w:r w:rsidR="00B673D9">
        <w:t xml:space="preserve">The datatype </w:t>
      </w:r>
      <w:r w:rsidR="00475043">
        <w:t xml:space="preserve">of the various categories </w:t>
      </w:r>
      <w:r w:rsidR="00B673D9">
        <w:t>ha</w:t>
      </w:r>
      <w:r w:rsidR="0046332F">
        <w:t>s</w:t>
      </w:r>
      <w:r w:rsidR="00B673D9">
        <w:t xml:space="preserve"> been updated to the appropriate data types</w:t>
      </w:r>
      <w:r w:rsidR="00AB2DB7">
        <w:t>.</w:t>
      </w:r>
    </w:p>
    <w:p w14:paraId="4739E357" w14:textId="77777777" w:rsidR="00CE611A" w:rsidRPr="00CE611A" w:rsidRDefault="00CE611A" w:rsidP="00CE611A">
      <w:pPr>
        <w:jc w:val="both"/>
      </w:pPr>
    </w:p>
    <w:p w14:paraId="7B00E5D8" w14:textId="177577D9" w:rsidR="006944A8" w:rsidRPr="00BC2DEF" w:rsidRDefault="0064077E" w:rsidP="006944A8">
      <w:pPr>
        <w:spacing w:after="120" w:line="480" w:lineRule="auto"/>
        <w:rPr>
          <w:sz w:val="32"/>
          <w:szCs w:val="32"/>
        </w:rPr>
      </w:pPr>
      <w:r w:rsidRPr="004D76BA">
        <w:rPr>
          <w:sz w:val="32"/>
          <w:szCs w:val="32"/>
        </w:rPr>
        <w:t>Key</w:t>
      </w:r>
      <w:r w:rsidR="0046332F" w:rsidRPr="004D76BA">
        <w:rPr>
          <w:sz w:val="32"/>
          <w:szCs w:val="32"/>
        </w:rPr>
        <w:t xml:space="preserve"> Insights</w:t>
      </w:r>
    </w:p>
    <w:p w14:paraId="212178C8" w14:textId="330ABEDE" w:rsidR="006F6EF3" w:rsidRPr="00270144" w:rsidRDefault="004C510D" w:rsidP="006944A8">
      <w:pPr>
        <w:spacing w:after="120" w:line="480" w:lineRule="auto"/>
        <w:rPr>
          <w:b/>
          <w:bCs/>
        </w:rPr>
      </w:pPr>
      <w:r>
        <w:rPr>
          <w:b/>
          <w:bCs/>
        </w:rPr>
        <w:t>Figure 1</w:t>
      </w:r>
      <w:r w:rsidR="006F6EF3" w:rsidRPr="00270144">
        <w:rPr>
          <w:b/>
          <w:bCs/>
        </w:rPr>
        <w:t>.</w:t>
      </w:r>
      <w:r w:rsidR="00094738" w:rsidRPr="00270144">
        <w:rPr>
          <w:b/>
          <w:bCs/>
        </w:rPr>
        <w:t xml:space="preserve"> Advertising Event Types</w:t>
      </w:r>
      <w:r w:rsidR="00270144" w:rsidRPr="00270144">
        <w:rPr>
          <w:b/>
          <w:bCs/>
        </w:rPr>
        <w:t xml:space="preserve"> </w:t>
      </w:r>
      <w:r w:rsidR="00960BAB">
        <w:rPr>
          <w:b/>
          <w:bCs/>
        </w:rPr>
        <w:t>&amp; Counts</w:t>
      </w:r>
    </w:p>
    <w:p w14:paraId="61611BE4" w14:textId="5DF6E5CB" w:rsidR="004E77F7" w:rsidRDefault="0046332F" w:rsidP="004707A8">
      <w:r>
        <w:rPr>
          <w:noProof/>
        </w:rPr>
        <w:drawing>
          <wp:inline distT="0" distB="0" distL="0" distR="0" wp14:anchorId="00E44567" wp14:editId="3A3360F8">
            <wp:extent cx="2731950" cy="1906172"/>
            <wp:effectExtent l="0" t="0" r="0" b="0"/>
            <wp:docPr id="3734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82868" name=""/>
                    <pic:cNvPicPr/>
                  </pic:nvPicPr>
                  <pic:blipFill>
                    <a:blip r:embed="rId6"/>
                    <a:stretch>
                      <a:fillRect/>
                    </a:stretch>
                  </pic:blipFill>
                  <pic:spPr>
                    <a:xfrm>
                      <a:off x="0" y="0"/>
                      <a:ext cx="2749523" cy="1918433"/>
                    </a:xfrm>
                    <a:prstGeom prst="rect">
                      <a:avLst/>
                    </a:prstGeom>
                  </pic:spPr>
                </pic:pic>
              </a:graphicData>
            </a:graphic>
          </wp:inline>
        </w:drawing>
      </w:r>
    </w:p>
    <w:p w14:paraId="52542403" w14:textId="77777777" w:rsidR="00BC2DEF" w:rsidRDefault="00BC2DEF" w:rsidP="004707A8"/>
    <w:p w14:paraId="1CD5D803" w14:textId="2312E157" w:rsidR="00270144" w:rsidRDefault="0046332F" w:rsidP="00D153C7">
      <w:pPr>
        <w:jc w:val="both"/>
      </w:pPr>
      <w:r>
        <w:t>The number of impressions is the highest among all advertisement event</w:t>
      </w:r>
      <w:r w:rsidR="00195236">
        <w:t xml:space="preserve"> types</w:t>
      </w:r>
      <w:r>
        <w:t xml:space="preserve">, making up approximately 85% of the total </w:t>
      </w:r>
      <w:r w:rsidR="00871A81">
        <w:t xml:space="preserve">events </w:t>
      </w:r>
      <w:r>
        <w:t>(refer to above table).</w:t>
      </w:r>
      <w:r w:rsidR="006172D0">
        <w:t xml:space="preserve"> The second highest is number of clicks (10%) follow by number of likes (3%).</w:t>
      </w:r>
      <w:r>
        <w:t xml:space="preserve"> </w:t>
      </w:r>
    </w:p>
    <w:p w14:paraId="3EA15AB0" w14:textId="77777777" w:rsidR="00FD73A8" w:rsidRDefault="00FD73A8" w:rsidP="00D153C7">
      <w:pPr>
        <w:jc w:val="both"/>
      </w:pPr>
    </w:p>
    <w:p w14:paraId="5A9E00EC" w14:textId="77777777" w:rsidR="006944A8" w:rsidRDefault="006944A8" w:rsidP="00D153C7">
      <w:pPr>
        <w:jc w:val="both"/>
      </w:pPr>
    </w:p>
    <w:p w14:paraId="70630E1F" w14:textId="77777777" w:rsidR="006944A8" w:rsidRDefault="006944A8" w:rsidP="00D153C7">
      <w:pPr>
        <w:jc w:val="both"/>
      </w:pPr>
    </w:p>
    <w:p w14:paraId="35E3DA2B" w14:textId="6B595423" w:rsidR="004707A8" w:rsidRPr="00270144" w:rsidRDefault="00270144" w:rsidP="00D153C7">
      <w:pPr>
        <w:jc w:val="both"/>
        <w:rPr>
          <w:b/>
          <w:bCs/>
        </w:rPr>
      </w:pPr>
      <w:r w:rsidRPr="00270144">
        <w:rPr>
          <w:b/>
          <w:bCs/>
        </w:rPr>
        <w:lastRenderedPageBreak/>
        <w:t xml:space="preserve">Figure </w:t>
      </w:r>
      <w:r w:rsidR="00F90F13">
        <w:rPr>
          <w:b/>
          <w:bCs/>
        </w:rPr>
        <w:t>2</w:t>
      </w:r>
      <w:r w:rsidRPr="00270144">
        <w:rPr>
          <w:b/>
          <w:bCs/>
        </w:rPr>
        <w:t xml:space="preserve">. </w:t>
      </w:r>
      <w:r>
        <w:rPr>
          <w:b/>
          <w:bCs/>
        </w:rPr>
        <w:t>Histogram of CPA Cost by Age</w:t>
      </w:r>
      <w:r w:rsidR="001339B3">
        <w:rPr>
          <w:b/>
          <w:bCs/>
        </w:rPr>
        <w:t xml:space="preserve"> Group</w:t>
      </w:r>
    </w:p>
    <w:p w14:paraId="7BC4AD6A" w14:textId="222D9189" w:rsidR="004707A8" w:rsidRDefault="008277D4" w:rsidP="004707A8">
      <w:r>
        <w:rPr>
          <w:noProof/>
        </w:rPr>
        <w:drawing>
          <wp:inline distT="0" distB="0" distL="0" distR="0" wp14:anchorId="4934FCA0" wp14:editId="721DAC99">
            <wp:extent cx="3486150" cy="2947212"/>
            <wp:effectExtent l="0" t="0" r="0" b="5715"/>
            <wp:docPr id="164208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1668" name=""/>
                    <pic:cNvPicPr/>
                  </pic:nvPicPr>
                  <pic:blipFill>
                    <a:blip r:embed="rId7"/>
                    <a:stretch>
                      <a:fillRect/>
                    </a:stretch>
                  </pic:blipFill>
                  <pic:spPr>
                    <a:xfrm>
                      <a:off x="0" y="0"/>
                      <a:ext cx="3492200" cy="2952326"/>
                    </a:xfrm>
                    <a:prstGeom prst="rect">
                      <a:avLst/>
                    </a:prstGeom>
                  </pic:spPr>
                </pic:pic>
              </a:graphicData>
            </a:graphic>
          </wp:inline>
        </w:drawing>
      </w:r>
    </w:p>
    <w:p w14:paraId="6389CDEE" w14:textId="318C87CA" w:rsidR="00FD73A8" w:rsidRDefault="00F90EE8" w:rsidP="00177145">
      <w:pPr>
        <w:spacing w:before="240" w:after="120" w:line="240" w:lineRule="auto"/>
        <w:jc w:val="both"/>
      </w:pPr>
      <w:r>
        <w:t xml:space="preserve">The above table shows that the majority of the </w:t>
      </w:r>
      <w:r w:rsidR="00FF0114">
        <w:t xml:space="preserve">digital advertising campaigns’ </w:t>
      </w:r>
      <w:r w:rsidR="00C05188">
        <w:t xml:space="preserve">relative </w:t>
      </w:r>
      <w:r>
        <w:t>cost of acquisition (CPA) are</w:t>
      </w:r>
      <w:r w:rsidR="009D2FB3">
        <w:t xml:space="preserve"> </w:t>
      </w:r>
      <w:r w:rsidR="00C05188">
        <w:t>below the</w:t>
      </w:r>
      <w:r w:rsidR="008277D4">
        <w:t xml:space="preserve"> median of</w:t>
      </w:r>
      <w:r w:rsidR="00C05188">
        <w:t xml:space="preserve"> </w:t>
      </w:r>
      <w:r w:rsidR="008277D4">
        <w:t xml:space="preserve">1 in </w:t>
      </w:r>
      <w:r w:rsidR="00C05188">
        <w:t xml:space="preserve">the group. The users who are age </w:t>
      </w:r>
      <w:r w:rsidR="008277D4">
        <w:t>16-17</w:t>
      </w:r>
      <w:r w:rsidR="009D2FB3">
        <w:t xml:space="preserve"> </w:t>
      </w:r>
      <w:r w:rsidR="00C05188">
        <w:t>have relative CPA o</w:t>
      </w:r>
      <w:r w:rsidR="008277D4">
        <w:t>f 1.13</w:t>
      </w:r>
      <w:r w:rsidR="00C05188">
        <w:t xml:space="preserve"> </w:t>
      </w:r>
      <w:r w:rsidR="008277D4">
        <w:t xml:space="preserve">which is higher than </w:t>
      </w:r>
      <w:r w:rsidR="00C05188">
        <w:t xml:space="preserve">that of the </w:t>
      </w:r>
      <w:r w:rsidR="008277D4">
        <w:t xml:space="preserve">group median </w:t>
      </w:r>
      <w:r w:rsidR="00C05188">
        <w:t xml:space="preserve">CPA of </w:t>
      </w:r>
      <w:r w:rsidR="008277D4">
        <w:t>1</w:t>
      </w:r>
      <w:r>
        <w:t xml:space="preserve">. </w:t>
      </w:r>
      <w:r w:rsidR="00491B04">
        <w:t xml:space="preserve">This </w:t>
      </w:r>
      <w:r w:rsidR="00724734">
        <w:t>s</w:t>
      </w:r>
      <w:r w:rsidR="008277D4">
        <w:t>hows that most ads targeting users in most of the age groups are cost efficient except for ads targeting users between age 16-17. Hence, Apple should reduce the ads targeting the users for ages 16-17 to increase their ad cost efficiency.</w:t>
      </w:r>
    </w:p>
    <w:p w14:paraId="43CEB876" w14:textId="77777777" w:rsidR="004E77F7" w:rsidRPr="00FD73A8" w:rsidRDefault="004E77F7" w:rsidP="00177145">
      <w:pPr>
        <w:spacing w:before="240" w:after="120" w:line="240" w:lineRule="auto"/>
        <w:jc w:val="both"/>
      </w:pPr>
    </w:p>
    <w:p w14:paraId="3FD99E36" w14:textId="30192448" w:rsidR="005A0737" w:rsidRPr="005A0737" w:rsidRDefault="005A0737" w:rsidP="00FD73A8">
      <w:pPr>
        <w:spacing w:before="240" w:after="120"/>
        <w:jc w:val="both"/>
        <w:rPr>
          <w:b/>
          <w:bCs/>
        </w:rPr>
      </w:pPr>
      <w:r w:rsidRPr="00270144">
        <w:rPr>
          <w:b/>
          <w:bCs/>
        </w:rPr>
        <w:t xml:space="preserve">Figure </w:t>
      </w:r>
      <w:r w:rsidR="00F90F13">
        <w:rPr>
          <w:b/>
          <w:bCs/>
        </w:rPr>
        <w:t>3</w:t>
      </w:r>
      <w:r w:rsidRPr="00270144">
        <w:rPr>
          <w:b/>
          <w:bCs/>
        </w:rPr>
        <w:t xml:space="preserve">. </w:t>
      </w:r>
      <w:r>
        <w:rPr>
          <w:b/>
          <w:bCs/>
        </w:rPr>
        <w:t>Impressions &amp; Advertisement Conversion Rate (CR)</w:t>
      </w:r>
    </w:p>
    <w:p w14:paraId="1C1B08F9" w14:textId="74B5DFBE" w:rsidR="004707A8" w:rsidRDefault="00D2217D" w:rsidP="004707A8">
      <w:r>
        <w:rPr>
          <w:noProof/>
        </w:rPr>
        <w:drawing>
          <wp:inline distT="0" distB="0" distL="0" distR="0" wp14:anchorId="00557F9A" wp14:editId="0F4F9A1F">
            <wp:extent cx="3482975" cy="2806700"/>
            <wp:effectExtent l="0" t="0" r="3175" b="0"/>
            <wp:docPr id="15697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012" name=""/>
                    <pic:cNvPicPr/>
                  </pic:nvPicPr>
                  <pic:blipFill>
                    <a:blip r:embed="rId8"/>
                    <a:stretch>
                      <a:fillRect/>
                    </a:stretch>
                  </pic:blipFill>
                  <pic:spPr>
                    <a:xfrm>
                      <a:off x="0" y="0"/>
                      <a:ext cx="3489330" cy="2811821"/>
                    </a:xfrm>
                    <a:prstGeom prst="rect">
                      <a:avLst/>
                    </a:prstGeom>
                  </pic:spPr>
                </pic:pic>
              </a:graphicData>
            </a:graphic>
          </wp:inline>
        </w:drawing>
      </w:r>
    </w:p>
    <w:p w14:paraId="1A4B336C" w14:textId="2EA5F684" w:rsidR="00D500F0" w:rsidRDefault="00C819C5" w:rsidP="00FD73A8">
      <w:pPr>
        <w:jc w:val="both"/>
      </w:pPr>
      <w:r>
        <w:lastRenderedPageBreak/>
        <w:t xml:space="preserve">As shown from above figure, </w:t>
      </w:r>
      <w:r w:rsidR="00042856">
        <w:t>scaling ad impressions does not improve conversion</w:t>
      </w:r>
      <w:r>
        <w:t xml:space="preserve"> rate</w:t>
      </w:r>
      <w:r w:rsidR="00042856">
        <w:t>s</w:t>
      </w:r>
      <w:r>
        <w:t xml:space="preserve"> (CR). The advertising conversion (purchase) rate ranges steadily from </w:t>
      </w:r>
      <w:r w:rsidR="005913E7">
        <w:t>3</w:t>
      </w:r>
      <w:r>
        <w:t xml:space="preserve">-6% regardless of number of impressions. This shows that </w:t>
      </w:r>
      <w:r w:rsidR="001C3DFE">
        <w:t>businesses should capped their digital advertising budgets at current rates.</w:t>
      </w:r>
    </w:p>
    <w:p w14:paraId="7C5F7CDE" w14:textId="77777777" w:rsidR="00FD73A8" w:rsidRPr="00FD73A8" w:rsidRDefault="00FD73A8" w:rsidP="00FD73A8">
      <w:pPr>
        <w:jc w:val="both"/>
      </w:pPr>
    </w:p>
    <w:p w14:paraId="06D2B440" w14:textId="1043F643" w:rsidR="00493808" w:rsidRDefault="000230A4" w:rsidP="004707A8">
      <w:r>
        <w:rPr>
          <w:b/>
          <w:bCs/>
        </w:rPr>
        <w:t>Figure 4</w:t>
      </w:r>
      <w:r w:rsidRPr="00270144">
        <w:rPr>
          <w:b/>
          <w:bCs/>
        </w:rPr>
        <w:t xml:space="preserve">. </w:t>
      </w:r>
      <w:r>
        <w:rPr>
          <w:b/>
          <w:bCs/>
        </w:rPr>
        <w:t>Relationship between Country &amp; CR, CPA, CTR</w:t>
      </w:r>
    </w:p>
    <w:p w14:paraId="7FBCD4CC" w14:textId="520069DC" w:rsidR="00C03C37" w:rsidRDefault="00712125" w:rsidP="004707A8">
      <w:r>
        <w:rPr>
          <w:noProof/>
        </w:rPr>
        <w:drawing>
          <wp:inline distT="0" distB="0" distL="0" distR="0" wp14:anchorId="4F9476D5" wp14:editId="5E6B8646">
            <wp:extent cx="3359150" cy="1041400"/>
            <wp:effectExtent l="0" t="0" r="0" b="6350"/>
            <wp:docPr id="7217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0589" name=""/>
                    <pic:cNvPicPr/>
                  </pic:nvPicPr>
                  <pic:blipFill>
                    <a:blip r:embed="rId9"/>
                    <a:stretch>
                      <a:fillRect/>
                    </a:stretch>
                  </pic:blipFill>
                  <pic:spPr>
                    <a:xfrm>
                      <a:off x="0" y="0"/>
                      <a:ext cx="3397600" cy="1053320"/>
                    </a:xfrm>
                    <a:prstGeom prst="rect">
                      <a:avLst/>
                    </a:prstGeom>
                  </pic:spPr>
                </pic:pic>
              </a:graphicData>
            </a:graphic>
          </wp:inline>
        </w:drawing>
      </w:r>
    </w:p>
    <w:p w14:paraId="2CC5D24F" w14:textId="77777777" w:rsidR="00235F8A" w:rsidRDefault="00235F8A" w:rsidP="004707A8"/>
    <w:p w14:paraId="4E2EF18A" w14:textId="1566E3DE" w:rsidR="00C03C37" w:rsidRDefault="00712125" w:rsidP="004707A8">
      <w:r>
        <w:rPr>
          <w:noProof/>
        </w:rPr>
        <w:drawing>
          <wp:inline distT="0" distB="0" distL="0" distR="0" wp14:anchorId="2740895A" wp14:editId="07A23146">
            <wp:extent cx="2992120" cy="2609850"/>
            <wp:effectExtent l="0" t="0" r="0" b="0"/>
            <wp:docPr id="1691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554" name=""/>
                    <pic:cNvPicPr/>
                  </pic:nvPicPr>
                  <pic:blipFill>
                    <a:blip r:embed="rId10"/>
                    <a:stretch>
                      <a:fillRect/>
                    </a:stretch>
                  </pic:blipFill>
                  <pic:spPr>
                    <a:xfrm>
                      <a:off x="0" y="0"/>
                      <a:ext cx="2997302" cy="2614370"/>
                    </a:xfrm>
                    <a:prstGeom prst="rect">
                      <a:avLst/>
                    </a:prstGeom>
                  </pic:spPr>
                </pic:pic>
              </a:graphicData>
            </a:graphic>
          </wp:inline>
        </w:drawing>
      </w:r>
    </w:p>
    <w:p w14:paraId="4DF92EF2" w14:textId="77777777" w:rsidR="00FD73A8" w:rsidRDefault="00FD73A8" w:rsidP="00D500F0">
      <w:pPr>
        <w:jc w:val="both"/>
      </w:pPr>
    </w:p>
    <w:p w14:paraId="7472B40A" w14:textId="0BA5AA7E" w:rsidR="00C03C37" w:rsidRDefault="004C510D" w:rsidP="00D500F0">
      <w:pPr>
        <w:jc w:val="both"/>
      </w:pPr>
      <w:r w:rsidRPr="00A20BC3">
        <w:t xml:space="preserve">Based on the above </w:t>
      </w:r>
      <w:r w:rsidR="00E528EA" w:rsidRPr="00A20BC3">
        <w:t xml:space="preserve">figure, countries such as India, Mexico and </w:t>
      </w:r>
      <w:r w:rsidR="005944CB" w:rsidRPr="00A20BC3">
        <w:t>Germany</w:t>
      </w:r>
      <w:r w:rsidR="00E528EA" w:rsidRPr="00A20BC3">
        <w:t xml:space="preserve"> have low CPA cost, medium to high conversion rate (CR).</w:t>
      </w:r>
      <w:r w:rsidR="00CC3203" w:rsidRPr="00A20BC3">
        <w:t xml:space="preserve"> </w:t>
      </w:r>
      <w:r w:rsidR="00784C7B">
        <w:t>Apple</w:t>
      </w:r>
      <w:r w:rsidR="005841D1">
        <w:t xml:space="preserve"> should</w:t>
      </w:r>
      <w:r w:rsidR="00A86B83" w:rsidRPr="00A20BC3">
        <w:t xml:space="preserve"> </w:t>
      </w:r>
      <w:r w:rsidR="00CC3203" w:rsidRPr="00A20BC3">
        <w:t>allocat</w:t>
      </w:r>
      <w:r w:rsidR="00A86B83" w:rsidRPr="00A20BC3">
        <w:t>e</w:t>
      </w:r>
      <w:r w:rsidR="00CC3203" w:rsidRPr="00A20BC3">
        <w:t xml:space="preserve"> more advertising budget to these countries and reduce allocation to countries such as Australia</w:t>
      </w:r>
      <w:r w:rsidR="00A86B83" w:rsidRPr="00A20BC3">
        <w:t xml:space="preserve"> and</w:t>
      </w:r>
      <w:r w:rsidR="00CC3203" w:rsidRPr="00A20BC3">
        <w:t xml:space="preserve"> Brazil w</w:t>
      </w:r>
      <w:r w:rsidR="00A86B83" w:rsidRPr="00A20BC3">
        <w:t>hich have</w:t>
      </w:r>
      <w:r w:rsidR="00CC3203" w:rsidRPr="00A20BC3">
        <w:t xml:space="preserve"> high CPA cost and low CR</w:t>
      </w:r>
      <w:r w:rsidR="005A207C" w:rsidRPr="00A20BC3">
        <w:t>.</w:t>
      </w:r>
    </w:p>
    <w:p w14:paraId="6F637DEE" w14:textId="77777777" w:rsidR="00FD73A8" w:rsidRDefault="00FD73A8" w:rsidP="00D500F0">
      <w:pPr>
        <w:jc w:val="both"/>
      </w:pPr>
    </w:p>
    <w:p w14:paraId="2CF323BE" w14:textId="77777777" w:rsidR="00DD3240" w:rsidRDefault="00DD3240" w:rsidP="00D500F0">
      <w:pPr>
        <w:jc w:val="both"/>
      </w:pPr>
    </w:p>
    <w:p w14:paraId="13E7726E" w14:textId="77777777" w:rsidR="00DD3240" w:rsidRPr="00D500F0" w:rsidRDefault="00DD3240" w:rsidP="00D500F0">
      <w:pPr>
        <w:jc w:val="both"/>
      </w:pPr>
    </w:p>
    <w:p w14:paraId="4BD2B548" w14:textId="239DB698" w:rsidR="00935CE1" w:rsidRDefault="00935CE1" w:rsidP="004707A8">
      <w:r w:rsidRPr="00270144">
        <w:rPr>
          <w:b/>
          <w:bCs/>
        </w:rPr>
        <w:lastRenderedPageBreak/>
        <w:t xml:space="preserve">Figure </w:t>
      </w:r>
      <w:r w:rsidR="00E528EA">
        <w:rPr>
          <w:b/>
          <w:bCs/>
        </w:rPr>
        <w:t>5</w:t>
      </w:r>
      <w:r w:rsidRPr="00270144">
        <w:rPr>
          <w:b/>
          <w:bCs/>
        </w:rPr>
        <w:t xml:space="preserve">. </w:t>
      </w:r>
      <w:r>
        <w:rPr>
          <w:b/>
          <w:bCs/>
        </w:rPr>
        <w:t xml:space="preserve">Relationship between </w:t>
      </w:r>
      <w:r w:rsidR="003F5F86">
        <w:rPr>
          <w:b/>
          <w:bCs/>
        </w:rPr>
        <w:t xml:space="preserve">CPA </w:t>
      </w:r>
      <w:r w:rsidR="00087F00">
        <w:rPr>
          <w:b/>
          <w:bCs/>
        </w:rPr>
        <w:t>&amp;</w:t>
      </w:r>
      <w:r w:rsidR="003F5F86">
        <w:rPr>
          <w:b/>
          <w:bCs/>
        </w:rPr>
        <w:t xml:space="preserve"> Advertisement Type</w:t>
      </w:r>
    </w:p>
    <w:p w14:paraId="1A0085CF" w14:textId="0B71A62D" w:rsidR="00935CE1" w:rsidRDefault="00D57E6B" w:rsidP="004707A8">
      <w:r>
        <w:rPr>
          <w:noProof/>
        </w:rPr>
        <w:drawing>
          <wp:inline distT="0" distB="0" distL="0" distR="0" wp14:anchorId="2200B0EA" wp14:editId="13DB7DD0">
            <wp:extent cx="3674115" cy="3086100"/>
            <wp:effectExtent l="0" t="0" r="2540" b="0"/>
            <wp:docPr id="10783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1185" name=""/>
                    <pic:cNvPicPr/>
                  </pic:nvPicPr>
                  <pic:blipFill>
                    <a:blip r:embed="rId11"/>
                    <a:stretch>
                      <a:fillRect/>
                    </a:stretch>
                  </pic:blipFill>
                  <pic:spPr>
                    <a:xfrm>
                      <a:off x="0" y="0"/>
                      <a:ext cx="3683880" cy="3094302"/>
                    </a:xfrm>
                    <a:prstGeom prst="rect">
                      <a:avLst/>
                    </a:prstGeom>
                  </pic:spPr>
                </pic:pic>
              </a:graphicData>
            </a:graphic>
          </wp:inline>
        </w:drawing>
      </w:r>
    </w:p>
    <w:p w14:paraId="5A6435D2" w14:textId="24C556BC" w:rsidR="00493808" w:rsidRDefault="0052533D" w:rsidP="001714BD">
      <w:pPr>
        <w:jc w:val="both"/>
      </w:pPr>
      <w:r>
        <w:t xml:space="preserve">The </w:t>
      </w:r>
      <w:r w:rsidR="00037EC4">
        <w:t>relative</w:t>
      </w:r>
      <w:r w:rsidR="000A207B">
        <w:t xml:space="preserve"> </w:t>
      </w:r>
      <w:r>
        <w:t xml:space="preserve">cost of acquisition (CPA) </w:t>
      </w:r>
      <w:r w:rsidR="007F1B19">
        <w:t xml:space="preserve">per ad type </w:t>
      </w:r>
      <w:r>
        <w:t xml:space="preserve">is the lowest </w:t>
      </w:r>
      <w:r w:rsidR="00037EC4">
        <w:t>for Carousel and Stories</w:t>
      </w:r>
      <w:r>
        <w:t xml:space="preserve"> </w:t>
      </w:r>
      <w:r w:rsidR="006653BE">
        <w:t>advertisement type</w:t>
      </w:r>
      <w:r w:rsidR="00037EC4">
        <w:t>s</w:t>
      </w:r>
      <w:r>
        <w:t xml:space="preserve">, and highest </w:t>
      </w:r>
      <w:r w:rsidR="00037EC4">
        <w:t>at 1.26</w:t>
      </w:r>
      <w:r>
        <w:t xml:space="preserve"> for</w:t>
      </w:r>
      <w:r w:rsidR="006653BE">
        <w:t xml:space="preserve"> V</w:t>
      </w:r>
      <w:r w:rsidR="00DD47DE">
        <w:t>i</w:t>
      </w:r>
      <w:r>
        <w:t>deo advertisement type</w:t>
      </w:r>
      <w:r w:rsidR="00947C1A">
        <w:t xml:space="preserve"> (refer to above figure).</w:t>
      </w:r>
      <w:r w:rsidR="006653BE">
        <w:t xml:space="preserve"> Hence, </w:t>
      </w:r>
      <w:r w:rsidR="00784C7B">
        <w:t>Apple</w:t>
      </w:r>
      <w:r w:rsidR="005F6E97">
        <w:t xml:space="preserve"> should</w:t>
      </w:r>
      <w:r w:rsidR="006653BE">
        <w:t xml:space="preserve"> </w:t>
      </w:r>
      <w:r w:rsidR="00D576C9">
        <w:t>re-</w:t>
      </w:r>
      <w:r w:rsidR="006653BE">
        <w:t>allocate</w:t>
      </w:r>
      <w:r w:rsidR="0024001B">
        <w:t xml:space="preserve"> adve</w:t>
      </w:r>
      <w:r w:rsidR="006653BE">
        <w:t xml:space="preserve">rtising budget </w:t>
      </w:r>
      <w:r w:rsidR="00D576C9">
        <w:t xml:space="preserve">from </w:t>
      </w:r>
      <w:r w:rsidR="00037EC4">
        <w:t>image</w:t>
      </w:r>
      <w:r w:rsidR="00D576C9">
        <w:t xml:space="preserve"> </w:t>
      </w:r>
      <w:r w:rsidR="006653BE">
        <w:t xml:space="preserve">to </w:t>
      </w:r>
      <w:r w:rsidR="00037EC4">
        <w:t>carousel and stories</w:t>
      </w:r>
      <w:r w:rsidR="006653BE">
        <w:t xml:space="preserve"> advertisement type</w:t>
      </w:r>
      <w:r w:rsidR="00037EC4">
        <w:t>s</w:t>
      </w:r>
      <w:r w:rsidR="006653BE">
        <w:t xml:space="preserve"> to be more cost efficient.</w:t>
      </w:r>
    </w:p>
    <w:p w14:paraId="21FAABDB" w14:textId="77777777" w:rsidR="00493808" w:rsidRDefault="00493808" w:rsidP="004707A8"/>
    <w:p w14:paraId="3F42FF0F" w14:textId="4816ACD4" w:rsidR="00E73866" w:rsidRDefault="00C03C37" w:rsidP="004707A8">
      <w:r w:rsidRPr="00270144">
        <w:rPr>
          <w:b/>
          <w:bCs/>
        </w:rPr>
        <w:t xml:space="preserve">Figure </w:t>
      </w:r>
      <w:r>
        <w:rPr>
          <w:b/>
          <w:bCs/>
        </w:rPr>
        <w:t>6</w:t>
      </w:r>
      <w:r w:rsidRPr="00270144">
        <w:rPr>
          <w:b/>
          <w:bCs/>
        </w:rPr>
        <w:t xml:space="preserve">. </w:t>
      </w:r>
      <w:r>
        <w:rPr>
          <w:b/>
          <w:bCs/>
        </w:rPr>
        <w:t xml:space="preserve">Mismatch of </w:t>
      </w:r>
      <w:r w:rsidR="007F0A98">
        <w:rPr>
          <w:b/>
          <w:bCs/>
        </w:rPr>
        <w:t>T</w:t>
      </w:r>
      <w:r>
        <w:rPr>
          <w:b/>
          <w:bCs/>
        </w:rPr>
        <w:t xml:space="preserve">arget &amp; </w:t>
      </w:r>
      <w:r w:rsidR="007F0A98">
        <w:rPr>
          <w:b/>
          <w:bCs/>
        </w:rPr>
        <w:t>A</w:t>
      </w:r>
      <w:r>
        <w:rPr>
          <w:b/>
          <w:bCs/>
        </w:rPr>
        <w:t xml:space="preserve">ctual age groups </w:t>
      </w:r>
    </w:p>
    <w:p w14:paraId="11E1E0A4" w14:textId="7BE72C07" w:rsidR="00E73866" w:rsidRDefault="00E73866" w:rsidP="00E73866">
      <w:pPr>
        <w:ind w:hanging="180"/>
      </w:pPr>
      <w:r>
        <w:rPr>
          <w:noProof/>
        </w:rPr>
        <w:drawing>
          <wp:inline distT="0" distB="0" distL="0" distR="0" wp14:anchorId="6E910D63" wp14:editId="06D917A3">
            <wp:extent cx="5226050" cy="674308"/>
            <wp:effectExtent l="0" t="0" r="0" b="0"/>
            <wp:docPr id="9235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22" name=""/>
                    <pic:cNvPicPr/>
                  </pic:nvPicPr>
                  <pic:blipFill>
                    <a:blip r:embed="rId12"/>
                    <a:stretch>
                      <a:fillRect/>
                    </a:stretch>
                  </pic:blipFill>
                  <pic:spPr>
                    <a:xfrm>
                      <a:off x="0" y="0"/>
                      <a:ext cx="5291727" cy="682782"/>
                    </a:xfrm>
                    <a:prstGeom prst="rect">
                      <a:avLst/>
                    </a:prstGeom>
                  </pic:spPr>
                </pic:pic>
              </a:graphicData>
            </a:graphic>
          </wp:inline>
        </w:drawing>
      </w:r>
    </w:p>
    <w:p w14:paraId="62DC6AC4" w14:textId="3ABDD098" w:rsidR="00794919" w:rsidRDefault="00E73866" w:rsidP="00D500F0">
      <w:pPr>
        <w:tabs>
          <w:tab w:val="left" w:pos="90"/>
        </w:tabs>
        <w:ind w:hanging="90"/>
      </w:pPr>
      <w:r>
        <w:rPr>
          <w:noProof/>
        </w:rPr>
        <w:drawing>
          <wp:inline distT="0" distB="0" distL="0" distR="0" wp14:anchorId="7B41C26C" wp14:editId="2EB12B38">
            <wp:extent cx="1160585" cy="522838"/>
            <wp:effectExtent l="0" t="0" r="1905" b="0"/>
            <wp:docPr id="21234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5459" name=""/>
                    <pic:cNvPicPr/>
                  </pic:nvPicPr>
                  <pic:blipFill>
                    <a:blip r:embed="rId13"/>
                    <a:stretch>
                      <a:fillRect/>
                    </a:stretch>
                  </pic:blipFill>
                  <pic:spPr>
                    <a:xfrm>
                      <a:off x="0" y="0"/>
                      <a:ext cx="1172348" cy="528137"/>
                    </a:xfrm>
                    <a:prstGeom prst="rect">
                      <a:avLst/>
                    </a:prstGeom>
                  </pic:spPr>
                </pic:pic>
              </a:graphicData>
            </a:graphic>
          </wp:inline>
        </w:drawing>
      </w:r>
    </w:p>
    <w:p w14:paraId="254AA3D1" w14:textId="77777777" w:rsidR="004E77F7" w:rsidRDefault="004E77F7" w:rsidP="00D500F0">
      <w:pPr>
        <w:tabs>
          <w:tab w:val="left" w:pos="90"/>
        </w:tabs>
        <w:ind w:hanging="90"/>
      </w:pPr>
    </w:p>
    <w:p w14:paraId="5EF503D5" w14:textId="22969ADB" w:rsidR="00FD73A8" w:rsidRDefault="008301BA" w:rsidP="00D500F0">
      <w:pPr>
        <w:jc w:val="both"/>
      </w:pPr>
      <w:r>
        <w:t>There is a high proportion (78%) of mismatch between target and actual age groups of online users. This means that any age group segmenting targeting strategy is most likely ineffective</w:t>
      </w:r>
      <w:r w:rsidR="0002590D">
        <w:t xml:space="preserve">, even though the conversion (CR) and click through rates (CTR) of both groups </w:t>
      </w:r>
      <w:r w:rsidR="00310CBD">
        <w:t xml:space="preserve">(match = event type 1, mismatch = event type 0) </w:t>
      </w:r>
      <w:r w:rsidR="0002590D">
        <w:t>are similar (refer to above table).</w:t>
      </w:r>
    </w:p>
    <w:p w14:paraId="59B656C9" w14:textId="77777777" w:rsidR="00DD3240" w:rsidRDefault="00DD3240" w:rsidP="00400AE0"/>
    <w:p w14:paraId="3BF4248A" w14:textId="6E4536DB" w:rsidR="00400AE0" w:rsidRPr="00400AE0" w:rsidRDefault="00400AE0" w:rsidP="006944A8">
      <w:pPr>
        <w:spacing w:after="120" w:line="480" w:lineRule="auto"/>
        <w:rPr>
          <w:sz w:val="32"/>
          <w:szCs w:val="32"/>
        </w:rPr>
      </w:pPr>
      <w:r>
        <w:rPr>
          <w:sz w:val="32"/>
          <w:szCs w:val="32"/>
        </w:rPr>
        <w:lastRenderedPageBreak/>
        <w:t>Outlier</w:t>
      </w:r>
      <w:r w:rsidR="004D76BA">
        <w:rPr>
          <w:sz w:val="32"/>
          <w:szCs w:val="32"/>
        </w:rPr>
        <w:t>s</w:t>
      </w:r>
      <w:r>
        <w:rPr>
          <w:sz w:val="32"/>
          <w:szCs w:val="32"/>
        </w:rPr>
        <w:t xml:space="preserve"> Detection</w:t>
      </w:r>
    </w:p>
    <w:p w14:paraId="227B19BE" w14:textId="3DFB4196" w:rsidR="00F73068" w:rsidRPr="00F73068" w:rsidRDefault="00B07D7A" w:rsidP="006944A8">
      <w:pPr>
        <w:spacing w:before="240" w:after="120" w:line="480" w:lineRule="auto"/>
        <w:rPr>
          <w:b/>
          <w:bCs/>
        </w:rPr>
      </w:pPr>
      <w:r w:rsidRPr="00270144">
        <w:rPr>
          <w:b/>
          <w:bCs/>
        </w:rPr>
        <w:t xml:space="preserve">Figure </w:t>
      </w:r>
      <w:r>
        <w:rPr>
          <w:b/>
          <w:bCs/>
        </w:rPr>
        <w:t>7</w:t>
      </w:r>
      <w:r w:rsidRPr="00270144">
        <w:rPr>
          <w:b/>
          <w:bCs/>
        </w:rPr>
        <w:t xml:space="preserve">. </w:t>
      </w:r>
      <w:r>
        <w:rPr>
          <w:b/>
          <w:bCs/>
        </w:rPr>
        <w:t xml:space="preserve">Relationship between Advertising Budget &amp; CPA </w:t>
      </w:r>
      <w:r w:rsidR="001714BD">
        <w:rPr>
          <w:b/>
          <w:bCs/>
        </w:rPr>
        <w:t>per ad</w:t>
      </w:r>
    </w:p>
    <w:p w14:paraId="369248A3" w14:textId="2302D6FB" w:rsidR="007038D8" w:rsidRDefault="00DD3240" w:rsidP="004707A8">
      <w:r>
        <w:rPr>
          <w:noProof/>
        </w:rPr>
        <w:drawing>
          <wp:inline distT="0" distB="0" distL="0" distR="0" wp14:anchorId="575BD994" wp14:editId="1556C399">
            <wp:extent cx="3727010" cy="2533650"/>
            <wp:effectExtent l="0" t="0" r="6985" b="0"/>
            <wp:docPr id="6723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6539" name=""/>
                    <pic:cNvPicPr/>
                  </pic:nvPicPr>
                  <pic:blipFill>
                    <a:blip r:embed="rId14"/>
                    <a:stretch>
                      <a:fillRect/>
                    </a:stretch>
                  </pic:blipFill>
                  <pic:spPr>
                    <a:xfrm>
                      <a:off x="0" y="0"/>
                      <a:ext cx="3751105" cy="2550030"/>
                    </a:xfrm>
                    <a:prstGeom prst="rect">
                      <a:avLst/>
                    </a:prstGeom>
                  </pic:spPr>
                </pic:pic>
              </a:graphicData>
            </a:graphic>
          </wp:inline>
        </w:drawing>
      </w:r>
    </w:p>
    <w:p w14:paraId="7008874D" w14:textId="3C9A8EFD" w:rsidR="004D76BA" w:rsidRDefault="00534075" w:rsidP="00177145">
      <w:pPr>
        <w:jc w:val="both"/>
      </w:pPr>
      <w:r>
        <w:t xml:space="preserve">There is a </w:t>
      </w:r>
      <w:r w:rsidR="00B82154">
        <w:t>small group of users whose CPA is significantly higher than the majority of the other online users (</w:t>
      </w:r>
      <w:r w:rsidR="004633F5">
        <w:t>refer to red dots in</w:t>
      </w:r>
      <w:r w:rsidR="00B82154">
        <w:t xml:space="preserve"> </w:t>
      </w:r>
      <w:r w:rsidR="008748E0">
        <w:t xml:space="preserve">above </w:t>
      </w:r>
      <w:r w:rsidR="00B82154">
        <w:t>figure 7).</w:t>
      </w:r>
      <w:r w:rsidR="00D416F7">
        <w:t xml:space="preserve"> </w:t>
      </w:r>
      <w:r w:rsidR="00443D77">
        <w:t>Hence,</w:t>
      </w:r>
      <w:r w:rsidR="00442350">
        <w:t xml:space="preserve"> they are the outlier group compared to other users.</w:t>
      </w:r>
      <w:r w:rsidR="009E3C8C">
        <w:t xml:space="preserve"> </w:t>
      </w:r>
      <w:r w:rsidR="007038D8">
        <w:t xml:space="preserve">As such, median is being used to calculate averages in this report to </w:t>
      </w:r>
      <w:r w:rsidR="005E387E">
        <w:t xml:space="preserve">exclude these outliers and </w:t>
      </w:r>
      <w:r w:rsidR="007038D8">
        <w:t>better reflect the values of the majority of the population.</w:t>
      </w:r>
    </w:p>
    <w:p w14:paraId="3F4E4329" w14:textId="77777777" w:rsidR="00177145" w:rsidRDefault="00177145" w:rsidP="00177145">
      <w:pPr>
        <w:jc w:val="both"/>
      </w:pPr>
    </w:p>
    <w:p w14:paraId="3283A190" w14:textId="77777777" w:rsidR="006944A8" w:rsidRDefault="006944A8" w:rsidP="00177145">
      <w:pPr>
        <w:jc w:val="both"/>
      </w:pPr>
    </w:p>
    <w:p w14:paraId="05143767" w14:textId="77777777" w:rsidR="006944A8" w:rsidRDefault="006944A8" w:rsidP="00177145">
      <w:pPr>
        <w:jc w:val="both"/>
      </w:pPr>
    </w:p>
    <w:p w14:paraId="11FF421C" w14:textId="77777777" w:rsidR="006944A8" w:rsidRDefault="006944A8" w:rsidP="00177145">
      <w:pPr>
        <w:jc w:val="both"/>
      </w:pPr>
    </w:p>
    <w:p w14:paraId="481D95F0" w14:textId="77777777" w:rsidR="006944A8" w:rsidRDefault="006944A8" w:rsidP="00177145">
      <w:pPr>
        <w:jc w:val="both"/>
      </w:pPr>
    </w:p>
    <w:p w14:paraId="5D3B7A81" w14:textId="77777777" w:rsidR="006944A8" w:rsidRDefault="006944A8" w:rsidP="00177145">
      <w:pPr>
        <w:jc w:val="both"/>
      </w:pPr>
    </w:p>
    <w:p w14:paraId="62E6A33A" w14:textId="77777777" w:rsidR="006944A8" w:rsidRDefault="006944A8" w:rsidP="00177145">
      <w:pPr>
        <w:jc w:val="both"/>
      </w:pPr>
    </w:p>
    <w:p w14:paraId="341BDD92" w14:textId="77777777" w:rsidR="006944A8" w:rsidRDefault="006944A8" w:rsidP="00177145">
      <w:pPr>
        <w:jc w:val="both"/>
      </w:pPr>
    </w:p>
    <w:p w14:paraId="79C2CAD3" w14:textId="77777777" w:rsidR="006944A8" w:rsidRDefault="006944A8" w:rsidP="00177145">
      <w:pPr>
        <w:jc w:val="both"/>
      </w:pPr>
    </w:p>
    <w:p w14:paraId="3A315490" w14:textId="77777777" w:rsidR="006944A8" w:rsidRDefault="006944A8" w:rsidP="00177145">
      <w:pPr>
        <w:jc w:val="both"/>
      </w:pPr>
    </w:p>
    <w:p w14:paraId="5A3778E2" w14:textId="77777777" w:rsidR="006944A8" w:rsidRPr="00177145" w:rsidRDefault="006944A8" w:rsidP="00177145">
      <w:pPr>
        <w:jc w:val="both"/>
      </w:pPr>
    </w:p>
    <w:p w14:paraId="4530F819" w14:textId="351B368D" w:rsidR="003E4060" w:rsidRPr="00400AE0" w:rsidRDefault="00283FB1" w:rsidP="006944A8">
      <w:pPr>
        <w:spacing w:after="120" w:line="480" w:lineRule="auto"/>
        <w:rPr>
          <w:sz w:val="32"/>
          <w:szCs w:val="32"/>
        </w:rPr>
      </w:pPr>
      <w:r w:rsidRPr="00400AE0">
        <w:rPr>
          <w:sz w:val="32"/>
          <w:szCs w:val="32"/>
        </w:rPr>
        <w:lastRenderedPageBreak/>
        <w:t>Correlation Analysis</w:t>
      </w:r>
    </w:p>
    <w:p w14:paraId="6B042BE0" w14:textId="111C2CBF" w:rsidR="003E4060" w:rsidRPr="003E4060" w:rsidRDefault="003E4060" w:rsidP="006944A8">
      <w:pPr>
        <w:spacing w:before="240" w:after="120" w:line="480" w:lineRule="auto"/>
      </w:pPr>
      <w:r w:rsidRPr="00270144">
        <w:rPr>
          <w:b/>
          <w:bCs/>
        </w:rPr>
        <w:t xml:space="preserve">Figure </w:t>
      </w:r>
      <w:r w:rsidR="003D369B">
        <w:rPr>
          <w:b/>
          <w:bCs/>
        </w:rPr>
        <w:t>8</w:t>
      </w:r>
      <w:r w:rsidRPr="00270144">
        <w:rPr>
          <w:b/>
          <w:bCs/>
        </w:rPr>
        <w:t xml:space="preserve">. </w:t>
      </w:r>
      <w:r>
        <w:rPr>
          <w:b/>
          <w:bCs/>
        </w:rPr>
        <w:t>Correlation between 4 categorical features</w:t>
      </w:r>
    </w:p>
    <w:p w14:paraId="58B6D754" w14:textId="241B7632" w:rsidR="00235F8A" w:rsidRPr="004E77F7" w:rsidRDefault="003E4060" w:rsidP="004707A8">
      <w:r>
        <w:rPr>
          <w:noProof/>
        </w:rPr>
        <w:drawing>
          <wp:inline distT="0" distB="0" distL="0" distR="0" wp14:anchorId="3191AAFF" wp14:editId="0BBFC002">
            <wp:extent cx="3688326" cy="2705100"/>
            <wp:effectExtent l="0" t="0" r="7620" b="0"/>
            <wp:docPr id="9724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516" name=""/>
                    <pic:cNvPicPr/>
                  </pic:nvPicPr>
                  <pic:blipFill>
                    <a:blip r:embed="rId15"/>
                    <a:stretch>
                      <a:fillRect/>
                    </a:stretch>
                  </pic:blipFill>
                  <pic:spPr>
                    <a:xfrm>
                      <a:off x="0" y="0"/>
                      <a:ext cx="3741521" cy="2744114"/>
                    </a:xfrm>
                    <a:prstGeom prst="rect">
                      <a:avLst/>
                    </a:prstGeom>
                  </pic:spPr>
                </pic:pic>
              </a:graphicData>
            </a:graphic>
          </wp:inline>
        </w:drawing>
      </w:r>
    </w:p>
    <w:p w14:paraId="3C7E3674" w14:textId="77777777" w:rsidR="006944A8" w:rsidRDefault="006944A8" w:rsidP="004707A8">
      <w:pPr>
        <w:rPr>
          <w:b/>
          <w:bCs/>
        </w:rPr>
      </w:pPr>
    </w:p>
    <w:p w14:paraId="67661933" w14:textId="52E19ADC" w:rsidR="006944A8" w:rsidRDefault="003E4060" w:rsidP="004707A8">
      <w:pPr>
        <w:rPr>
          <w:b/>
          <w:bCs/>
        </w:rPr>
      </w:pPr>
      <w:r w:rsidRPr="00270144">
        <w:rPr>
          <w:b/>
          <w:bCs/>
        </w:rPr>
        <w:t xml:space="preserve">Figure </w:t>
      </w:r>
      <w:r w:rsidR="003D369B">
        <w:rPr>
          <w:b/>
          <w:bCs/>
        </w:rPr>
        <w:t>9</w:t>
      </w:r>
      <w:r>
        <w:rPr>
          <w:b/>
          <w:bCs/>
        </w:rPr>
        <w:t>. Correlation between Probability of Purchase &amp; 4 categorical features</w:t>
      </w:r>
    </w:p>
    <w:p w14:paraId="4F6104BF" w14:textId="77777777" w:rsidR="006944A8" w:rsidRPr="006944A8" w:rsidRDefault="006944A8" w:rsidP="004707A8">
      <w:pPr>
        <w:rPr>
          <w:b/>
          <w:bCs/>
        </w:rPr>
      </w:pPr>
    </w:p>
    <w:p w14:paraId="5ACAF34D" w14:textId="4C9229F0" w:rsidR="003D2882" w:rsidRDefault="003E4060" w:rsidP="004E77F7">
      <w:r>
        <w:rPr>
          <w:noProof/>
        </w:rPr>
        <w:drawing>
          <wp:inline distT="0" distB="0" distL="0" distR="0" wp14:anchorId="71C4EBB0" wp14:editId="450111A3">
            <wp:extent cx="3241675" cy="1225550"/>
            <wp:effectExtent l="0" t="0" r="0" b="0"/>
            <wp:docPr id="11124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2835" name=""/>
                    <pic:cNvPicPr/>
                  </pic:nvPicPr>
                  <pic:blipFill>
                    <a:blip r:embed="rId16"/>
                    <a:stretch>
                      <a:fillRect/>
                    </a:stretch>
                  </pic:blipFill>
                  <pic:spPr>
                    <a:xfrm>
                      <a:off x="0" y="0"/>
                      <a:ext cx="3272208" cy="1237093"/>
                    </a:xfrm>
                    <a:prstGeom prst="rect">
                      <a:avLst/>
                    </a:prstGeom>
                  </pic:spPr>
                </pic:pic>
              </a:graphicData>
            </a:graphic>
          </wp:inline>
        </w:drawing>
      </w:r>
    </w:p>
    <w:p w14:paraId="3969D27C" w14:textId="1F5E50E0" w:rsidR="004D76BA" w:rsidRDefault="005C4650" w:rsidP="00D500F0">
      <w:pPr>
        <w:jc w:val="both"/>
      </w:pPr>
      <w:r>
        <w:t xml:space="preserve">The correlations between the 4 categorical features (age group, country, ad type, day of week) and 2 numerical features (CTR, CPA) are very low of less than 0.1. In addition, the correlation between target variable and categorical features are also very low at 0.01 (see above). This shows that there is no multicollinearity issue among the features. However, these low correlations </w:t>
      </w:r>
      <w:r w:rsidR="00063FEE">
        <w:t>are</w:t>
      </w:r>
      <w:r>
        <w:t xml:space="preserve"> also likely due to the low purchase rate (class size) of 0.5%.  </w:t>
      </w:r>
    </w:p>
    <w:p w14:paraId="4BA1299C" w14:textId="77777777" w:rsidR="00177145" w:rsidRPr="004707A8" w:rsidRDefault="00177145" w:rsidP="00D500F0">
      <w:pPr>
        <w:jc w:val="both"/>
      </w:pPr>
    </w:p>
    <w:p w14:paraId="1B0CB675" w14:textId="5758336E" w:rsidR="0026019F" w:rsidRPr="0026019F" w:rsidRDefault="004707A8" w:rsidP="006944A8">
      <w:pPr>
        <w:pStyle w:val="Heading1"/>
        <w:spacing w:after="120" w:line="240" w:lineRule="auto"/>
        <w:jc w:val="center"/>
      </w:pPr>
      <w:bookmarkStart w:id="4" w:name="_Toc231826129"/>
      <w:r>
        <w:lastRenderedPageBreak/>
        <w:t>Predictive Modeling</w:t>
      </w:r>
      <w:bookmarkEnd w:id="4"/>
    </w:p>
    <w:p w14:paraId="072AC656" w14:textId="77777777" w:rsidR="004D76BA" w:rsidRDefault="004D76BA" w:rsidP="006944A8">
      <w:pPr>
        <w:spacing w:after="120" w:line="240" w:lineRule="auto"/>
        <w:rPr>
          <w:sz w:val="32"/>
          <w:szCs w:val="32"/>
        </w:rPr>
      </w:pPr>
    </w:p>
    <w:p w14:paraId="4FAD92D5" w14:textId="18AEDB96" w:rsidR="0026019F" w:rsidRPr="004D76BA" w:rsidRDefault="0026019F" w:rsidP="006944A8">
      <w:pPr>
        <w:spacing w:after="120" w:line="240" w:lineRule="auto"/>
        <w:rPr>
          <w:sz w:val="32"/>
          <w:szCs w:val="32"/>
        </w:rPr>
      </w:pPr>
      <w:r w:rsidRPr="004D76BA">
        <w:rPr>
          <w:sz w:val="32"/>
          <w:szCs w:val="32"/>
        </w:rPr>
        <w:t>Model Rationale</w:t>
      </w:r>
      <w:r w:rsidR="00850DA7" w:rsidRPr="004D76BA">
        <w:rPr>
          <w:sz w:val="32"/>
          <w:szCs w:val="32"/>
        </w:rPr>
        <w:t xml:space="preserve"> &amp; Drivers</w:t>
      </w:r>
    </w:p>
    <w:p w14:paraId="5877412A" w14:textId="63C4FDA0" w:rsidR="001E289D" w:rsidRDefault="001E289D" w:rsidP="00A361A0">
      <w:pPr>
        <w:spacing w:before="240" w:after="120" w:line="240" w:lineRule="auto"/>
        <w:jc w:val="both"/>
      </w:pPr>
      <w:r>
        <w:t xml:space="preserve">The logistic regression model is being chosen due to its ability to handle large datasets that consists of a mix of categorical and numerical features, as well as a binary target </w:t>
      </w:r>
      <w:r w:rsidR="00CD3E8C">
        <w:t xml:space="preserve">(purchase) </w:t>
      </w:r>
      <w:r>
        <w:t>variable</w:t>
      </w:r>
      <w:r w:rsidR="00EB2F45">
        <w:t>. In addition, the model can train and predict</w:t>
      </w:r>
      <w:r w:rsidR="003541E7">
        <w:t xml:space="preserve"> faster </w:t>
      </w:r>
      <w:r w:rsidR="00EB2F45">
        <w:t xml:space="preserve">and needing lesser computing power as </w:t>
      </w:r>
      <w:r w:rsidR="003541E7">
        <w:t>compared to other similar models such as random forest.</w:t>
      </w:r>
    </w:p>
    <w:p w14:paraId="05A7A3F4" w14:textId="1E5FCADC" w:rsidR="00E21974" w:rsidRDefault="00897B18" w:rsidP="004E77F7">
      <w:pPr>
        <w:spacing w:before="240" w:after="120" w:line="240" w:lineRule="auto"/>
        <w:jc w:val="both"/>
      </w:pPr>
      <w:r>
        <w:t>There is a second model, Light Gradient Boost Model (GBM), that is used for the predictive modeling. Despite having a higher recall score, the extremely low and imbalanced F1 score of 0.01 will result in significantly higher number of incorrect purchase predictions, hence more wastage of advertising budget for Apple. In the end, the logistic regression model with a much higher F1 score of 0.34 is chosen due to its relatively lower wastage of advertising budget.</w:t>
      </w:r>
    </w:p>
    <w:p w14:paraId="7CC6150A" w14:textId="77777777" w:rsidR="004E77F7" w:rsidRDefault="004E77F7" w:rsidP="00214078"/>
    <w:p w14:paraId="5E54CA34" w14:textId="576C9CBE" w:rsidR="00214078" w:rsidRDefault="0007527D" w:rsidP="00214078">
      <w:r w:rsidRPr="00270144">
        <w:rPr>
          <w:b/>
          <w:bCs/>
        </w:rPr>
        <w:t xml:space="preserve">Figure </w:t>
      </w:r>
      <w:r w:rsidR="00AC4847">
        <w:rPr>
          <w:b/>
          <w:bCs/>
        </w:rPr>
        <w:t>1</w:t>
      </w:r>
      <w:r w:rsidR="003D369B">
        <w:rPr>
          <w:b/>
          <w:bCs/>
        </w:rPr>
        <w:t>0</w:t>
      </w:r>
      <w:r w:rsidRPr="00270144">
        <w:rPr>
          <w:b/>
          <w:bCs/>
        </w:rPr>
        <w:t xml:space="preserve">. </w:t>
      </w:r>
      <w:r>
        <w:rPr>
          <w:b/>
          <w:bCs/>
        </w:rPr>
        <w:t>Coefficients &amp; Odds Ratio of Logistic Regression Model</w:t>
      </w:r>
    </w:p>
    <w:p w14:paraId="15D2C863" w14:textId="2A187DCA" w:rsidR="003D2882" w:rsidRDefault="00CA18D3" w:rsidP="00A21386">
      <w:r>
        <w:rPr>
          <w:noProof/>
        </w:rPr>
        <w:drawing>
          <wp:inline distT="0" distB="0" distL="0" distR="0" wp14:anchorId="71BC18AE" wp14:editId="0C906FD2">
            <wp:extent cx="3009265" cy="2101850"/>
            <wp:effectExtent l="0" t="0" r="635" b="0"/>
            <wp:docPr id="18472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225" name=""/>
                    <pic:cNvPicPr/>
                  </pic:nvPicPr>
                  <pic:blipFill>
                    <a:blip r:embed="rId17"/>
                    <a:stretch>
                      <a:fillRect/>
                    </a:stretch>
                  </pic:blipFill>
                  <pic:spPr>
                    <a:xfrm>
                      <a:off x="0" y="0"/>
                      <a:ext cx="3023105" cy="2111517"/>
                    </a:xfrm>
                    <a:prstGeom prst="rect">
                      <a:avLst/>
                    </a:prstGeom>
                  </pic:spPr>
                </pic:pic>
              </a:graphicData>
            </a:graphic>
          </wp:inline>
        </w:drawing>
      </w:r>
    </w:p>
    <w:p w14:paraId="4A3CED33" w14:textId="77777777" w:rsidR="00153284" w:rsidRDefault="00153284" w:rsidP="00A21386"/>
    <w:p w14:paraId="15666245" w14:textId="65B26E7C" w:rsidR="00214078" w:rsidRDefault="00F070AA" w:rsidP="00883A1F">
      <w:pPr>
        <w:jc w:val="both"/>
      </w:pPr>
      <w:r>
        <w:t xml:space="preserve">Features such as Countries and CPA </w:t>
      </w:r>
      <w:r w:rsidR="00A21386">
        <w:t>are</w:t>
      </w:r>
      <w:r>
        <w:t xml:space="preserve"> the strongest </w:t>
      </w:r>
      <w:r w:rsidR="00A21386">
        <w:t>drivers of Probability of Purchase</w:t>
      </w:r>
      <w:r>
        <w:t xml:space="preserve"> as shown</w:t>
      </w:r>
      <w:r w:rsidR="00273D3B">
        <w:t xml:space="preserve"> from</w:t>
      </w:r>
      <w:r>
        <w:t xml:space="preserve"> above</w:t>
      </w:r>
      <w:r w:rsidR="00273D3B">
        <w:t xml:space="preserve"> table</w:t>
      </w:r>
      <w:r>
        <w:t>.</w:t>
      </w:r>
      <w:r w:rsidR="00045746">
        <w:t xml:space="preserve"> </w:t>
      </w:r>
      <w:r w:rsidR="00650E33">
        <w:t xml:space="preserve">Businesses should increase digital advertising targeting at countries like Japan and Mexico as every </w:t>
      </w:r>
      <w:r w:rsidR="00AB698D">
        <w:t xml:space="preserve">unit </w:t>
      </w:r>
      <w:r w:rsidR="00650E33">
        <w:t xml:space="preserve">increase in these countries will result in an increase </w:t>
      </w:r>
      <w:r w:rsidR="00887F66">
        <w:t xml:space="preserve">of 36% and 27% </w:t>
      </w:r>
      <w:r w:rsidR="00650E33">
        <w:t>in the probabilit</w:t>
      </w:r>
      <w:r w:rsidR="00887F66">
        <w:t>ies</w:t>
      </w:r>
      <w:r w:rsidR="00650E33">
        <w:t xml:space="preserve"> of purchase on the online users</w:t>
      </w:r>
      <w:r w:rsidR="00887F66">
        <w:t xml:space="preserve"> respectively</w:t>
      </w:r>
      <w:r w:rsidR="00650E33">
        <w:t>.</w:t>
      </w:r>
      <w:r w:rsidR="00AB698D">
        <w:t xml:space="preserve"> In addition, businesses should reduce the CPA as an increase in CPA will reduce the probability of purchase on the online users.</w:t>
      </w:r>
    </w:p>
    <w:p w14:paraId="625F2A20" w14:textId="77777777" w:rsidR="00235F8A" w:rsidRDefault="00235F8A" w:rsidP="0027604B"/>
    <w:p w14:paraId="6862C657" w14:textId="77777777" w:rsidR="006944A8" w:rsidRDefault="006944A8" w:rsidP="0027604B"/>
    <w:p w14:paraId="6AAD2926" w14:textId="77777777" w:rsidR="006944A8" w:rsidRPr="0027604B" w:rsidRDefault="006944A8" w:rsidP="0027604B"/>
    <w:p w14:paraId="73C0412D" w14:textId="6BC5BBDB" w:rsidR="004E77F7" w:rsidRPr="004D76BA" w:rsidRDefault="00AC530E" w:rsidP="00914B92">
      <w:pPr>
        <w:spacing w:after="120" w:line="480" w:lineRule="auto"/>
        <w:rPr>
          <w:sz w:val="32"/>
          <w:szCs w:val="32"/>
        </w:rPr>
      </w:pPr>
      <w:r w:rsidRPr="004D76BA">
        <w:rPr>
          <w:sz w:val="32"/>
          <w:szCs w:val="32"/>
        </w:rPr>
        <w:lastRenderedPageBreak/>
        <w:t>Performance Metrics</w:t>
      </w:r>
    </w:p>
    <w:p w14:paraId="46E9C6D7" w14:textId="61B9C2D3" w:rsidR="00D21341" w:rsidRPr="00D21341" w:rsidRDefault="007B4205" w:rsidP="00914B92">
      <w:pPr>
        <w:spacing w:after="120" w:line="480" w:lineRule="auto"/>
        <w:rPr>
          <w:b/>
          <w:bCs/>
        </w:rPr>
      </w:pPr>
      <w:r w:rsidRPr="00270144">
        <w:rPr>
          <w:b/>
          <w:bCs/>
        </w:rPr>
        <w:t xml:space="preserve">Figure </w:t>
      </w:r>
      <w:r>
        <w:rPr>
          <w:b/>
          <w:bCs/>
        </w:rPr>
        <w:t>1</w:t>
      </w:r>
      <w:r w:rsidR="003D369B">
        <w:rPr>
          <w:b/>
          <w:bCs/>
        </w:rPr>
        <w:t>1</w:t>
      </w:r>
      <w:r w:rsidRPr="00270144">
        <w:rPr>
          <w:b/>
          <w:bCs/>
        </w:rPr>
        <w:t xml:space="preserve">. </w:t>
      </w:r>
      <w:r>
        <w:rPr>
          <w:b/>
          <w:bCs/>
        </w:rPr>
        <w:t>Logistic Regression Model Performance Metrics</w:t>
      </w:r>
    </w:p>
    <w:p w14:paraId="302A2547" w14:textId="127149E3" w:rsidR="004E77F7" w:rsidRDefault="00BC3DFD" w:rsidP="00914B92">
      <w:pPr>
        <w:spacing w:after="120" w:line="480" w:lineRule="auto"/>
      </w:pPr>
      <w:r>
        <w:rPr>
          <w:noProof/>
        </w:rPr>
        <w:drawing>
          <wp:inline distT="0" distB="0" distL="0" distR="0" wp14:anchorId="636CF543" wp14:editId="76311585">
            <wp:extent cx="3369945" cy="1695450"/>
            <wp:effectExtent l="0" t="0" r="1905" b="0"/>
            <wp:docPr id="3476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6452" name=""/>
                    <pic:cNvPicPr/>
                  </pic:nvPicPr>
                  <pic:blipFill>
                    <a:blip r:embed="rId18"/>
                    <a:stretch>
                      <a:fillRect/>
                    </a:stretch>
                  </pic:blipFill>
                  <pic:spPr>
                    <a:xfrm>
                      <a:off x="0" y="0"/>
                      <a:ext cx="3387905" cy="1704486"/>
                    </a:xfrm>
                    <a:prstGeom prst="rect">
                      <a:avLst/>
                    </a:prstGeom>
                  </pic:spPr>
                </pic:pic>
              </a:graphicData>
            </a:graphic>
          </wp:inline>
        </w:drawing>
      </w:r>
    </w:p>
    <w:p w14:paraId="1CA22228" w14:textId="77777777" w:rsidR="00914B92" w:rsidRDefault="00D21341" w:rsidP="00914B92">
      <w:pPr>
        <w:spacing w:after="240" w:line="240" w:lineRule="auto"/>
        <w:jc w:val="both"/>
      </w:pPr>
      <w:r>
        <w:t xml:space="preserve">The logistic regression model </w:t>
      </w:r>
      <w:r w:rsidR="00D07789">
        <w:t>achieves</w:t>
      </w:r>
      <w:r>
        <w:t xml:space="preserve"> macro average </w:t>
      </w:r>
      <w:r w:rsidR="003570E6">
        <w:t xml:space="preserve">performance </w:t>
      </w:r>
      <w:r>
        <w:t>scores (precision: 0.50, recall: 0.52, f1: 0.34, accuracy: 0.5</w:t>
      </w:r>
      <w:r w:rsidR="00BC3DFD">
        <w:t>0</w:t>
      </w:r>
      <w:r>
        <w:t>) as per above table.</w:t>
      </w:r>
      <w:r w:rsidR="001F1256">
        <w:t xml:space="preserve"> These scores are not considered high, means the a</w:t>
      </w:r>
      <w:r w:rsidR="0046401C">
        <w:t>pproximately</w:t>
      </w:r>
      <w:r w:rsidR="001F1256">
        <w:t xml:space="preserve"> half of the model’s predictions are true.</w:t>
      </w:r>
      <w:r w:rsidR="00096B00">
        <w:t xml:space="preserve"> The extremely low precision score of 0.01 for the minority class (1) is due to the low purchase rate of 0.5% (imbalanced class size).</w:t>
      </w:r>
    </w:p>
    <w:p w14:paraId="458A84CD" w14:textId="77777777" w:rsidR="00914B92" w:rsidRDefault="00914B92" w:rsidP="00914B92">
      <w:pPr>
        <w:spacing w:after="240" w:line="240" w:lineRule="auto"/>
        <w:jc w:val="both"/>
      </w:pPr>
    </w:p>
    <w:p w14:paraId="734D5F57" w14:textId="77777777" w:rsidR="00914B92" w:rsidRDefault="000E71F3" w:rsidP="00914B92">
      <w:pPr>
        <w:spacing w:after="0" w:line="480" w:lineRule="auto"/>
        <w:jc w:val="both"/>
        <w:rPr>
          <w:sz w:val="32"/>
          <w:szCs w:val="32"/>
        </w:rPr>
      </w:pPr>
      <w:r w:rsidRPr="004D76BA">
        <w:rPr>
          <w:sz w:val="32"/>
          <w:szCs w:val="32"/>
        </w:rPr>
        <w:t>Segment Analysis</w:t>
      </w:r>
    </w:p>
    <w:p w14:paraId="2A2EE043" w14:textId="4E0A117A" w:rsidR="00130E27" w:rsidRPr="00914B92" w:rsidRDefault="00130E27" w:rsidP="00914B92">
      <w:pPr>
        <w:spacing w:after="0" w:line="480" w:lineRule="auto"/>
        <w:jc w:val="both"/>
        <w:rPr>
          <w:sz w:val="32"/>
          <w:szCs w:val="32"/>
        </w:rPr>
      </w:pPr>
      <w:r w:rsidRPr="00270144">
        <w:rPr>
          <w:b/>
          <w:bCs/>
        </w:rPr>
        <w:t xml:space="preserve">Figure </w:t>
      </w:r>
      <w:r>
        <w:rPr>
          <w:b/>
          <w:bCs/>
        </w:rPr>
        <w:t>1</w:t>
      </w:r>
      <w:r w:rsidR="003D369B">
        <w:rPr>
          <w:b/>
          <w:bCs/>
        </w:rPr>
        <w:t>2</w:t>
      </w:r>
      <w:r w:rsidRPr="00270144">
        <w:rPr>
          <w:b/>
          <w:bCs/>
        </w:rPr>
        <w:t xml:space="preserve">. </w:t>
      </w:r>
      <w:r>
        <w:rPr>
          <w:b/>
          <w:bCs/>
        </w:rPr>
        <w:t>Expected CPA by Country</w:t>
      </w:r>
    </w:p>
    <w:p w14:paraId="6C51F83E" w14:textId="5FE758D4" w:rsidR="000E71F3" w:rsidRDefault="00EF36A2" w:rsidP="003003C1">
      <w:pPr>
        <w:jc w:val="both"/>
      </w:pPr>
      <w:r>
        <w:rPr>
          <w:noProof/>
        </w:rPr>
        <w:drawing>
          <wp:inline distT="0" distB="0" distL="0" distR="0" wp14:anchorId="4947B1FA" wp14:editId="6ABDD02C">
            <wp:extent cx="3285537" cy="2806700"/>
            <wp:effectExtent l="0" t="0" r="0" b="0"/>
            <wp:docPr id="919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5612" name=""/>
                    <pic:cNvPicPr/>
                  </pic:nvPicPr>
                  <pic:blipFill>
                    <a:blip r:embed="rId19"/>
                    <a:stretch>
                      <a:fillRect/>
                    </a:stretch>
                  </pic:blipFill>
                  <pic:spPr>
                    <a:xfrm>
                      <a:off x="0" y="0"/>
                      <a:ext cx="3324977" cy="2840392"/>
                    </a:xfrm>
                    <a:prstGeom prst="rect">
                      <a:avLst/>
                    </a:prstGeom>
                  </pic:spPr>
                </pic:pic>
              </a:graphicData>
            </a:graphic>
          </wp:inline>
        </w:drawing>
      </w:r>
    </w:p>
    <w:p w14:paraId="16FAFC80" w14:textId="0EE81E13" w:rsidR="00116DFC" w:rsidRPr="00235F8A" w:rsidRDefault="00AA44A1" w:rsidP="00235F8A">
      <w:pPr>
        <w:jc w:val="both"/>
      </w:pPr>
      <w:r>
        <w:lastRenderedPageBreak/>
        <w:t>The top three countries with the lowest expected cost of acquisition (CPA) are United States ($</w:t>
      </w:r>
      <w:r w:rsidR="00EF36A2">
        <w:t>19</w:t>
      </w:r>
      <w:r>
        <w:t>), United Kingdom ($</w:t>
      </w:r>
      <w:r w:rsidR="00EF36A2">
        <w:t>42</w:t>
      </w:r>
      <w:r>
        <w:t>) and Canada ($</w:t>
      </w:r>
      <w:r w:rsidR="00EF36A2">
        <w:t>61</w:t>
      </w:r>
      <w:r>
        <w:t>). The median expected cost of acquisition (CPA) of the countries segment is calculated to be $</w:t>
      </w:r>
      <w:r w:rsidR="006318DF">
        <w:t>82.60</w:t>
      </w:r>
      <w:r>
        <w:t xml:space="preserve">. Businesses can re-allocate their digital advertising budget to focus on those countries whose CPA are below the median </w:t>
      </w:r>
      <w:r w:rsidR="006318DF">
        <w:t>CPA cost</w:t>
      </w:r>
      <w:r>
        <w:t xml:space="preserve">.  </w:t>
      </w:r>
    </w:p>
    <w:p w14:paraId="757C691A" w14:textId="77777777" w:rsidR="004E77F7" w:rsidRDefault="004E77F7" w:rsidP="008917C9">
      <w:pPr>
        <w:rPr>
          <w:sz w:val="32"/>
          <w:szCs w:val="32"/>
        </w:rPr>
      </w:pPr>
    </w:p>
    <w:p w14:paraId="62D90446" w14:textId="3A85CDBE" w:rsidR="004E77F7" w:rsidRPr="008917C9" w:rsidRDefault="005463ED" w:rsidP="00914B92">
      <w:pPr>
        <w:spacing w:after="0" w:line="480" w:lineRule="auto"/>
        <w:rPr>
          <w:sz w:val="32"/>
          <w:szCs w:val="32"/>
        </w:rPr>
      </w:pPr>
      <w:r w:rsidRPr="008917C9">
        <w:rPr>
          <w:sz w:val="32"/>
          <w:szCs w:val="32"/>
        </w:rPr>
        <w:t>Scenario Analysis</w:t>
      </w:r>
    </w:p>
    <w:p w14:paraId="51BE7467" w14:textId="4A95E332" w:rsidR="00223319" w:rsidRPr="00223319" w:rsidRDefault="00223319" w:rsidP="00914B92">
      <w:pPr>
        <w:spacing w:after="0" w:line="480" w:lineRule="auto"/>
      </w:pPr>
      <w:r w:rsidRPr="00270144">
        <w:rPr>
          <w:b/>
          <w:bCs/>
        </w:rPr>
        <w:t xml:space="preserve">Figure </w:t>
      </w:r>
      <w:r>
        <w:rPr>
          <w:b/>
          <w:bCs/>
        </w:rPr>
        <w:t>1</w:t>
      </w:r>
      <w:r w:rsidR="003D369B">
        <w:rPr>
          <w:b/>
          <w:bCs/>
        </w:rPr>
        <w:t>3</w:t>
      </w:r>
      <w:r w:rsidRPr="00270144">
        <w:rPr>
          <w:b/>
          <w:bCs/>
        </w:rPr>
        <w:t xml:space="preserve">. </w:t>
      </w:r>
      <w:r>
        <w:rPr>
          <w:b/>
          <w:bCs/>
        </w:rPr>
        <w:t>Increasing CPA by 10% on Probability to Purchase</w:t>
      </w:r>
    </w:p>
    <w:p w14:paraId="3F25D27E" w14:textId="02E1606A" w:rsidR="003F5093" w:rsidRDefault="00C23AB4" w:rsidP="003F5093">
      <w:r>
        <w:rPr>
          <w:noProof/>
        </w:rPr>
        <w:drawing>
          <wp:inline distT="0" distB="0" distL="0" distR="0" wp14:anchorId="1B3C772F" wp14:editId="059B14FD">
            <wp:extent cx="3625215" cy="2120900"/>
            <wp:effectExtent l="0" t="0" r="0" b="0"/>
            <wp:docPr id="18965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2729" name=""/>
                    <pic:cNvPicPr/>
                  </pic:nvPicPr>
                  <pic:blipFill>
                    <a:blip r:embed="rId20"/>
                    <a:stretch>
                      <a:fillRect/>
                    </a:stretch>
                  </pic:blipFill>
                  <pic:spPr>
                    <a:xfrm>
                      <a:off x="0" y="0"/>
                      <a:ext cx="3649176" cy="2134918"/>
                    </a:xfrm>
                    <a:prstGeom prst="rect">
                      <a:avLst/>
                    </a:prstGeom>
                  </pic:spPr>
                </pic:pic>
              </a:graphicData>
            </a:graphic>
          </wp:inline>
        </w:drawing>
      </w:r>
    </w:p>
    <w:p w14:paraId="66DFF281" w14:textId="121C0983" w:rsidR="003003C1" w:rsidRDefault="003F5093" w:rsidP="00604DAC">
      <w:pPr>
        <w:jc w:val="both"/>
      </w:pPr>
      <w:r w:rsidRPr="003F5093">
        <w:t>Increasing CPA by 10% will reduce the probability of purchase from -0.</w:t>
      </w:r>
      <w:r w:rsidR="00C23AB4">
        <w:t>40%</w:t>
      </w:r>
      <w:r w:rsidRPr="003F5093">
        <w:t xml:space="preserve"> to -3.2% at e</w:t>
      </w:r>
      <w:r w:rsidR="000A2F1C">
        <w:t>very</w:t>
      </w:r>
      <w:r w:rsidRPr="003F5093">
        <w:t xml:space="preserve"> decile</w:t>
      </w:r>
      <w:r>
        <w:t xml:space="preserve"> (refer to above) even though the overall mean probability to purchase is unchanged due to low purchase rate (0.5%).</w:t>
      </w:r>
      <w:r w:rsidR="000A2F1C">
        <w:t xml:space="preserve"> As such, this shows that businesses should reduce their average CPA in order to result in higher chance of purchase on their products.</w:t>
      </w:r>
    </w:p>
    <w:p w14:paraId="7CFDEAEE" w14:textId="77777777" w:rsidR="00604DAC" w:rsidRPr="004D76BA" w:rsidRDefault="00604DAC" w:rsidP="004D76BA">
      <w:pPr>
        <w:rPr>
          <w:sz w:val="32"/>
          <w:szCs w:val="32"/>
        </w:rPr>
      </w:pPr>
    </w:p>
    <w:p w14:paraId="478E7CDE" w14:textId="5E2CD48E" w:rsidR="004D76BA" w:rsidRPr="004D76BA" w:rsidRDefault="00604DAC" w:rsidP="00914B92">
      <w:pPr>
        <w:spacing w:after="120" w:line="240" w:lineRule="auto"/>
        <w:rPr>
          <w:sz w:val="32"/>
          <w:szCs w:val="32"/>
        </w:rPr>
      </w:pPr>
      <w:r w:rsidRPr="004D76BA">
        <w:rPr>
          <w:sz w:val="32"/>
          <w:szCs w:val="32"/>
        </w:rPr>
        <w:t xml:space="preserve">Assumptions &amp; </w:t>
      </w:r>
      <w:r w:rsidR="00AC530E" w:rsidRPr="004D76BA">
        <w:rPr>
          <w:sz w:val="32"/>
          <w:szCs w:val="32"/>
        </w:rPr>
        <w:t>Limitation</w:t>
      </w:r>
      <w:r w:rsidRPr="004D76BA">
        <w:rPr>
          <w:sz w:val="32"/>
          <w:szCs w:val="32"/>
        </w:rPr>
        <w:t>s</w:t>
      </w:r>
      <w:r w:rsidR="00AC530E" w:rsidRPr="004D76BA">
        <w:rPr>
          <w:sz w:val="32"/>
          <w:szCs w:val="32"/>
        </w:rPr>
        <w:t xml:space="preserve"> </w:t>
      </w:r>
    </w:p>
    <w:p w14:paraId="36F37427" w14:textId="746A2A03" w:rsidR="00604DAC" w:rsidRDefault="00604DAC" w:rsidP="00914B92">
      <w:pPr>
        <w:spacing w:after="120" w:line="240" w:lineRule="auto"/>
        <w:jc w:val="both"/>
      </w:pPr>
      <w:r>
        <w:t>The above logistic regression model assumes that online users</w:t>
      </w:r>
      <w:r w:rsidR="007272FE">
        <w:t>’</w:t>
      </w:r>
      <w:r>
        <w:t xml:space="preserve"> behavior patterns </w:t>
      </w:r>
      <w:r w:rsidR="00325B73">
        <w:t xml:space="preserve">are representative of the behavior of the real world’s online users’ population, </w:t>
      </w:r>
      <w:r>
        <w:t>and market conditions will remain unchanged over time</w:t>
      </w:r>
      <w:r w:rsidR="007272FE">
        <w:t xml:space="preserve">. Another assumption is that the </w:t>
      </w:r>
      <w:r w:rsidR="00F813BE">
        <w:t xml:space="preserve">target purchase variable is only linearly related to the </w:t>
      </w:r>
      <w:r w:rsidR="007272FE">
        <w:t>features of the model</w:t>
      </w:r>
      <w:r w:rsidR="00F813BE">
        <w:t>, which</w:t>
      </w:r>
      <w:r w:rsidR="007272FE">
        <w:t xml:space="preserve"> are </w:t>
      </w:r>
      <w:r w:rsidR="00F813BE">
        <w:t xml:space="preserve">also assumed to be </w:t>
      </w:r>
      <w:r w:rsidR="007272FE">
        <w:t>independent of each other.</w:t>
      </w:r>
    </w:p>
    <w:p w14:paraId="25486E49" w14:textId="77777777" w:rsidR="00153284" w:rsidRDefault="00153284" w:rsidP="00914B92">
      <w:pPr>
        <w:spacing w:after="120" w:line="240" w:lineRule="auto"/>
        <w:jc w:val="both"/>
      </w:pPr>
    </w:p>
    <w:p w14:paraId="1713581A" w14:textId="5B009CDA" w:rsidR="006C36FA" w:rsidRDefault="00EA7C80" w:rsidP="00D500F0">
      <w:pPr>
        <w:jc w:val="both"/>
      </w:pPr>
      <w:r>
        <w:t xml:space="preserve">There are several limitations, namely the </w:t>
      </w:r>
      <w:r w:rsidR="0012662B">
        <w:t xml:space="preserve">low </w:t>
      </w:r>
      <w:r>
        <w:t xml:space="preserve">0.5% purchase rate </w:t>
      </w:r>
      <w:r w:rsidR="0012662B">
        <w:t>reduce model accuracy, making predictions less reliable.</w:t>
      </w:r>
      <w:r>
        <w:t xml:space="preserve"> </w:t>
      </w:r>
      <w:r w:rsidR="008C5BE1">
        <w:t>On top of that, the four</w:t>
      </w:r>
      <w:r w:rsidR="00094A9B">
        <w:t>-</w:t>
      </w:r>
      <w:r w:rsidR="008C5BE1">
        <w:t>month time period of the dataset limits visibility of seasonal or long</w:t>
      </w:r>
      <w:r w:rsidR="00094A9B">
        <w:t>-</w:t>
      </w:r>
      <w:r w:rsidR="008C5BE1">
        <w:t xml:space="preserve">term </w:t>
      </w:r>
      <w:r w:rsidR="00BF217A">
        <w:t xml:space="preserve">digital advertising </w:t>
      </w:r>
      <w:r w:rsidR="008C5BE1">
        <w:t>trends</w:t>
      </w:r>
      <w:r w:rsidR="00BF217A">
        <w:t>.</w:t>
      </w:r>
      <w:r w:rsidR="006B7831">
        <w:t xml:space="preserve"> In addition, the absence of revenue data of </w:t>
      </w:r>
      <w:r w:rsidR="006B7831">
        <w:lastRenderedPageBreak/>
        <w:t>advertisements limit</w:t>
      </w:r>
      <w:r w:rsidR="00094A9B">
        <w:t>s</w:t>
      </w:r>
      <w:r w:rsidR="006B7831">
        <w:t xml:space="preserve"> the coverage of the digital advertising analysis.</w:t>
      </w:r>
      <w:r w:rsidR="00E60E3F">
        <w:t xml:space="preserve"> Last but not least, the </w:t>
      </w:r>
      <w:r w:rsidR="00B90DF0">
        <w:t>high mismatch of the target group segments limits the value of the age group segment analysis.</w:t>
      </w:r>
    </w:p>
    <w:p w14:paraId="1CA650FE" w14:textId="77777777" w:rsidR="00325944" w:rsidRDefault="00325944" w:rsidP="00D500F0">
      <w:pPr>
        <w:jc w:val="both"/>
      </w:pPr>
    </w:p>
    <w:p w14:paraId="13DD0F51" w14:textId="3E9DE712" w:rsidR="004707A8" w:rsidRDefault="004707A8" w:rsidP="00914B92">
      <w:pPr>
        <w:pStyle w:val="Heading1"/>
        <w:spacing w:after="120" w:line="240" w:lineRule="auto"/>
        <w:jc w:val="center"/>
      </w:pPr>
      <w:bookmarkStart w:id="5" w:name="_Toc231826130"/>
      <w:r>
        <w:t>R</w:t>
      </w:r>
      <w:r w:rsidR="00116DFC">
        <w:t>e</w:t>
      </w:r>
      <w:r>
        <w:t>commendations</w:t>
      </w:r>
      <w:bookmarkEnd w:id="5"/>
    </w:p>
    <w:p w14:paraId="140AA724" w14:textId="77777777" w:rsidR="007F2FBF" w:rsidRPr="007F2FBF" w:rsidRDefault="007F2FBF" w:rsidP="00914B92">
      <w:pPr>
        <w:spacing w:after="120" w:line="240" w:lineRule="auto"/>
      </w:pPr>
    </w:p>
    <w:p w14:paraId="6D9BAB30" w14:textId="01E28863" w:rsidR="0025122E" w:rsidRDefault="001713F0" w:rsidP="00914B92">
      <w:pPr>
        <w:spacing w:after="120" w:line="240" w:lineRule="auto"/>
        <w:rPr>
          <w:sz w:val="32"/>
          <w:szCs w:val="32"/>
        </w:rPr>
      </w:pPr>
      <w:r>
        <w:rPr>
          <w:sz w:val="32"/>
          <w:szCs w:val="32"/>
        </w:rPr>
        <w:t>Budget Allocation</w:t>
      </w:r>
    </w:p>
    <w:p w14:paraId="16D7CF38" w14:textId="7B611C93" w:rsidR="0025122E" w:rsidRDefault="00113E9A" w:rsidP="00914B92">
      <w:pPr>
        <w:spacing w:after="120" w:line="240" w:lineRule="auto"/>
        <w:jc w:val="both"/>
      </w:pPr>
      <w:r>
        <w:t xml:space="preserve">Businesses can </w:t>
      </w:r>
      <w:r w:rsidR="00470993">
        <w:t>re-allocate 20% of their</w:t>
      </w:r>
      <w:r w:rsidR="00714E17">
        <w:t xml:space="preserve"> digital advertising spending </w:t>
      </w:r>
      <w:r w:rsidR="00470993">
        <w:t>from</w:t>
      </w:r>
      <w:r w:rsidR="00714E17">
        <w:t xml:space="preserve"> </w:t>
      </w:r>
      <w:r w:rsidR="001E4586">
        <w:t>image</w:t>
      </w:r>
      <w:r w:rsidR="00714E17">
        <w:t xml:space="preserve"> advertising type </w:t>
      </w:r>
      <w:r w:rsidR="00E92CBC">
        <w:t>(l</w:t>
      </w:r>
      <w:r w:rsidR="00714E17">
        <w:t>owest expected number of purchases</w:t>
      </w:r>
      <w:r w:rsidR="00E92CBC">
        <w:t>)</w:t>
      </w:r>
      <w:r w:rsidR="00470993">
        <w:t xml:space="preserve"> to</w:t>
      </w:r>
      <w:r w:rsidR="00714E17">
        <w:t xml:space="preserve"> </w:t>
      </w:r>
      <w:r w:rsidR="00967AD7">
        <w:t xml:space="preserve">carousel and </w:t>
      </w:r>
      <w:r w:rsidR="00714E17">
        <w:t>stories advertising type</w:t>
      </w:r>
      <w:r w:rsidR="00E92CBC">
        <w:t xml:space="preserve"> (highest expected purchases)</w:t>
      </w:r>
      <w:r w:rsidR="00714E17">
        <w:t xml:space="preserve">. This will result in a 18% increase in expected number of purchases (conversion) with the same amount of budget. </w:t>
      </w:r>
    </w:p>
    <w:p w14:paraId="6D0939D9" w14:textId="126226A4" w:rsidR="00D824EA" w:rsidRDefault="008D113D" w:rsidP="00914B92">
      <w:pPr>
        <w:spacing w:line="240" w:lineRule="auto"/>
        <w:jc w:val="both"/>
      </w:pPr>
      <w:r>
        <w:t xml:space="preserve">Furthermore, businesses can </w:t>
      </w:r>
      <w:r w:rsidR="00CB51EB">
        <w:t xml:space="preserve">also </w:t>
      </w:r>
      <w:r w:rsidR="00352A54">
        <w:t xml:space="preserve">re-allocate their digital advertising budget from high CPA </w:t>
      </w:r>
      <w:r w:rsidR="006C4411">
        <w:t xml:space="preserve">cost </w:t>
      </w:r>
      <w:r w:rsidR="00352A54">
        <w:t xml:space="preserve">countries </w:t>
      </w:r>
      <w:r w:rsidR="00B83AF7">
        <w:t>such as France</w:t>
      </w:r>
      <w:r w:rsidR="00352A54">
        <w:t xml:space="preserve"> to</w:t>
      </w:r>
      <w:r>
        <w:t xml:space="preserve"> countries </w:t>
      </w:r>
      <w:r w:rsidR="002A3B49">
        <w:t>that have high conversion rates a</w:t>
      </w:r>
      <w:r w:rsidR="00405826">
        <w:t>nd</w:t>
      </w:r>
      <w:r w:rsidR="002A3B49">
        <w:t xml:space="preserve"> low expected CPA</w:t>
      </w:r>
      <w:r w:rsidR="006C4411">
        <w:t xml:space="preserve"> costs</w:t>
      </w:r>
      <w:r w:rsidR="004803C6">
        <w:t xml:space="preserve"> (</w:t>
      </w:r>
      <w:r>
        <w:t>United States, Germany &amp; India</w:t>
      </w:r>
      <w:r w:rsidR="004803C6">
        <w:t>)</w:t>
      </w:r>
      <w:r w:rsidR="002A3B49">
        <w:t>.</w:t>
      </w:r>
      <w:r w:rsidR="002C16C1">
        <w:t xml:space="preserve"> In this way, </w:t>
      </w:r>
      <w:r w:rsidR="00E2565D">
        <w:t>Apple should</w:t>
      </w:r>
      <w:r w:rsidR="002C16C1">
        <w:t xml:space="preserve"> reduce their expected CPA </w:t>
      </w:r>
      <w:r w:rsidR="00D80BA8">
        <w:t>more than 50%</w:t>
      </w:r>
      <w:r w:rsidR="00A833E5">
        <w:t>.</w:t>
      </w:r>
    </w:p>
    <w:p w14:paraId="67297A61" w14:textId="77777777" w:rsidR="00A833E5" w:rsidRDefault="00A833E5" w:rsidP="005747B7">
      <w:pPr>
        <w:jc w:val="both"/>
      </w:pPr>
    </w:p>
    <w:p w14:paraId="200427C7" w14:textId="057B3960" w:rsidR="0025122E" w:rsidRDefault="0025122E" w:rsidP="004707A8">
      <w:pPr>
        <w:rPr>
          <w:sz w:val="32"/>
          <w:szCs w:val="32"/>
        </w:rPr>
      </w:pPr>
      <w:r w:rsidRPr="005747B7">
        <w:rPr>
          <w:sz w:val="32"/>
          <w:szCs w:val="32"/>
        </w:rPr>
        <w:t>Data</w:t>
      </w:r>
      <w:r w:rsidR="005747B7">
        <w:rPr>
          <w:sz w:val="32"/>
          <w:szCs w:val="32"/>
        </w:rPr>
        <w:t xml:space="preserve"> Improvements</w:t>
      </w:r>
    </w:p>
    <w:p w14:paraId="44806A98" w14:textId="5B5F1187" w:rsidR="005747B7" w:rsidRDefault="005747B7" w:rsidP="00153284">
      <w:pPr>
        <w:spacing w:after="0" w:line="23" w:lineRule="atLeast"/>
        <w:jc w:val="both"/>
      </w:pPr>
      <w:r>
        <w:t>Digital advertising revenue data should be included for more comprehensive analysis involving Return on Investment</w:t>
      </w:r>
      <w:r w:rsidR="00492777">
        <w:t xml:space="preserve"> (ROI)</w:t>
      </w:r>
      <w:r>
        <w:t>. In addition, longer time period data should be provided to allow for seasonality and longer</w:t>
      </w:r>
      <w:r w:rsidR="008651B8">
        <w:t>-</w:t>
      </w:r>
      <w:r>
        <w:t>term advertising trends.</w:t>
      </w:r>
    </w:p>
    <w:p w14:paraId="05DCF2FE" w14:textId="77777777" w:rsidR="00914B92" w:rsidRDefault="00914B92" w:rsidP="00153284">
      <w:pPr>
        <w:spacing w:after="0" w:line="23" w:lineRule="atLeast"/>
        <w:jc w:val="both"/>
      </w:pPr>
    </w:p>
    <w:p w14:paraId="1142F21A" w14:textId="31CEDCC9" w:rsidR="00DA0D80" w:rsidRPr="005747B7" w:rsidRDefault="00DA0D80" w:rsidP="00153284">
      <w:pPr>
        <w:spacing w:after="0" w:line="23" w:lineRule="atLeast"/>
        <w:jc w:val="both"/>
      </w:pPr>
      <w:r>
        <w:t>In addition, advertising companies like us should improve our target group data validation process to reduce the significant target age group mismatch issue</w:t>
      </w:r>
      <w:r w:rsidR="007F789A">
        <w:t xml:space="preserve">. </w:t>
      </w:r>
      <w:r w:rsidR="00F12C78">
        <w:t>Consequently</w:t>
      </w:r>
      <w:r w:rsidR="007F789A">
        <w:t>, businesses can deploy</w:t>
      </w:r>
      <w:r w:rsidR="008E465B">
        <w:t xml:space="preserve"> more effective</w:t>
      </w:r>
      <w:r w:rsidR="007F789A">
        <w:t xml:space="preserve"> age group segment advertising strategies.</w:t>
      </w:r>
    </w:p>
    <w:p w14:paraId="3C5C6AD3" w14:textId="77777777" w:rsidR="0025122E" w:rsidRPr="00D37F40" w:rsidRDefault="0025122E" w:rsidP="00153284">
      <w:pPr>
        <w:spacing w:after="0" w:line="23" w:lineRule="atLeast"/>
        <w:rPr>
          <w:sz w:val="32"/>
          <w:szCs w:val="32"/>
        </w:rPr>
      </w:pPr>
    </w:p>
    <w:p w14:paraId="7919CC95" w14:textId="4663C1B0" w:rsidR="00700872" w:rsidRPr="00D37F40" w:rsidRDefault="00D37F40" w:rsidP="004707A8">
      <w:pPr>
        <w:rPr>
          <w:sz w:val="32"/>
          <w:szCs w:val="32"/>
        </w:rPr>
      </w:pPr>
      <w:r w:rsidRPr="00D37F40">
        <w:rPr>
          <w:sz w:val="32"/>
          <w:szCs w:val="32"/>
        </w:rPr>
        <w:t>Model Improvements</w:t>
      </w:r>
    </w:p>
    <w:p w14:paraId="49BDC0B4" w14:textId="77777777" w:rsidR="0045555D" w:rsidRDefault="00D37F40" w:rsidP="00914B92">
      <w:pPr>
        <w:spacing w:after="0" w:line="240" w:lineRule="auto"/>
        <w:jc w:val="both"/>
      </w:pPr>
      <w:r>
        <w:t xml:space="preserve">Due to the large imbalanced class size (purchase rate of 0.5%), the highest </w:t>
      </w:r>
      <w:r w:rsidR="00B24FD3">
        <w:t xml:space="preserve">macro average </w:t>
      </w:r>
      <w:r>
        <w:t>precision and recall score of logistic regression model is only 5</w:t>
      </w:r>
      <w:r w:rsidR="00F82C64">
        <w:t>2</w:t>
      </w:r>
      <w:r>
        <w:t xml:space="preserve">% which is not considered high. As a result, a second model, Light GBM, was being used and evaluated against the first model. </w:t>
      </w:r>
      <w:r w:rsidR="00FC0DBB">
        <w:t>Despite having a high recall score of 99%, its precision and F1 scores are very low 1% respectively.</w:t>
      </w:r>
      <w:r w:rsidR="008809B7">
        <w:t xml:space="preserve"> </w:t>
      </w:r>
    </w:p>
    <w:p w14:paraId="0A3E7EE3" w14:textId="10814196" w:rsidR="00700872" w:rsidRDefault="008809B7" w:rsidP="00914B92">
      <w:pPr>
        <w:spacing w:after="0" w:line="240" w:lineRule="auto"/>
        <w:jc w:val="both"/>
      </w:pPr>
      <w:r>
        <w:t>This unbalanced recall-precision score of the Light GBM model lead</w:t>
      </w:r>
      <w:r w:rsidR="00ED3A5F">
        <w:t>s</w:t>
      </w:r>
      <w:r>
        <w:t xml:space="preserve"> to the conclusion </w:t>
      </w:r>
      <w:r w:rsidR="00B92D74">
        <w:t xml:space="preserve">that first model is more appropriate. </w:t>
      </w:r>
      <w:r w:rsidR="000E7C68">
        <w:t>More in</w:t>
      </w:r>
      <w:r w:rsidR="00ED3A5F">
        <w:t>-</w:t>
      </w:r>
      <w:r w:rsidR="000E7C68">
        <w:t xml:space="preserve">depth tuning of the model’s hyper parameters </w:t>
      </w:r>
      <w:r w:rsidR="00ED3A5F">
        <w:t xml:space="preserve">can be performed which </w:t>
      </w:r>
      <w:r w:rsidR="000E7C68">
        <w:t>may improve the performance scores of both models.</w:t>
      </w:r>
    </w:p>
    <w:p w14:paraId="477C117C" w14:textId="77777777" w:rsidR="00700872" w:rsidRDefault="00700872" w:rsidP="004707A8"/>
    <w:p w14:paraId="0FAEA9C2" w14:textId="77777777" w:rsidR="00153284" w:rsidRDefault="00153284" w:rsidP="004707A8"/>
    <w:p w14:paraId="1933E475" w14:textId="779D4289" w:rsidR="004803C6" w:rsidRPr="004803C6" w:rsidRDefault="004803C6" w:rsidP="00914B92">
      <w:pPr>
        <w:spacing w:after="120" w:line="240" w:lineRule="auto"/>
        <w:rPr>
          <w:sz w:val="32"/>
          <w:szCs w:val="32"/>
        </w:rPr>
      </w:pPr>
      <w:r w:rsidRPr="004803C6">
        <w:rPr>
          <w:sz w:val="32"/>
          <w:szCs w:val="32"/>
        </w:rPr>
        <w:lastRenderedPageBreak/>
        <w:t>Next Steps</w:t>
      </w:r>
    </w:p>
    <w:p w14:paraId="055BB744" w14:textId="2CB62FC7" w:rsidR="004803C6" w:rsidRDefault="004803C6" w:rsidP="00153284">
      <w:pPr>
        <w:spacing w:after="120" w:line="23" w:lineRule="atLeast"/>
        <w:jc w:val="both"/>
      </w:pPr>
      <w:r w:rsidRPr="004803C6">
        <w:t>Apple should re</w:t>
      </w:r>
      <w:r w:rsidR="00DE01D6">
        <w:t>-</w:t>
      </w:r>
      <w:r w:rsidRPr="004803C6">
        <w:t xml:space="preserve">allocate </w:t>
      </w:r>
      <w:r w:rsidR="006838D6">
        <w:t>20%</w:t>
      </w:r>
      <w:r w:rsidRPr="004803C6">
        <w:t xml:space="preserve"> of </w:t>
      </w:r>
      <w:r w:rsidR="006838D6">
        <w:t>digital advertising budget</w:t>
      </w:r>
      <w:r w:rsidRPr="004803C6">
        <w:t xml:space="preserve"> from Video to Stories ads to capture an </w:t>
      </w:r>
      <w:r w:rsidR="007957DF">
        <w:t>18%</w:t>
      </w:r>
      <w:r w:rsidRPr="004803C6">
        <w:t xml:space="preserve"> </w:t>
      </w:r>
      <w:r w:rsidR="007957DF">
        <w:t>increase</w:t>
      </w:r>
      <w:r w:rsidRPr="004803C6">
        <w:t xml:space="preserve"> in conversions. A pilot reallocation from France and Mexico to the United States, Germany, and India should be tested over one month to confirm </w:t>
      </w:r>
      <w:r w:rsidR="0022413E">
        <w:t xml:space="preserve">cost </w:t>
      </w:r>
      <w:r w:rsidRPr="004803C6">
        <w:t xml:space="preserve">efficiency gains. Targeting validation must be strengthened to reduce the </w:t>
      </w:r>
      <w:r w:rsidR="00581C5A">
        <w:t>78%</w:t>
      </w:r>
      <w:r w:rsidRPr="004803C6">
        <w:t xml:space="preserve"> age</w:t>
      </w:r>
      <w:r w:rsidRPr="004803C6">
        <w:noBreakHyphen/>
        <w:t>group mismatch.</w:t>
      </w:r>
    </w:p>
    <w:p w14:paraId="5311A08E" w14:textId="77777777" w:rsidR="00153284" w:rsidRPr="004803C6" w:rsidRDefault="00153284" w:rsidP="00153284">
      <w:pPr>
        <w:spacing w:after="120" w:line="23" w:lineRule="atLeast"/>
        <w:jc w:val="both"/>
      </w:pPr>
    </w:p>
    <w:p w14:paraId="15066C9F" w14:textId="0153E4A0" w:rsidR="004803C6" w:rsidRDefault="004803C6" w:rsidP="00153284">
      <w:pPr>
        <w:spacing w:line="40" w:lineRule="atLeast"/>
        <w:jc w:val="both"/>
      </w:pPr>
      <w:r w:rsidRPr="004803C6">
        <w:t xml:space="preserve">The dataset should be expanded </w:t>
      </w:r>
      <w:r w:rsidR="00581C5A">
        <w:t>to include</w:t>
      </w:r>
      <w:r w:rsidRPr="004803C6">
        <w:t xml:space="preserve"> </w:t>
      </w:r>
      <w:r w:rsidR="00581C5A">
        <w:t xml:space="preserve">digital advertising </w:t>
      </w:r>
      <w:r w:rsidRPr="004803C6">
        <w:t>revenue data and longer time coverage to enable ROI and seasonality analysis. Predictive modeling should be refined with ensemble methods to balance recall and precision. Finally, monthly dashboards should be established to track CPA, conversions, and ROI to ensure sustained impact.</w:t>
      </w:r>
    </w:p>
    <w:p w14:paraId="7EAA4A60" w14:textId="77777777" w:rsidR="006B431A" w:rsidRDefault="006B431A" w:rsidP="006B431A">
      <w:pPr>
        <w:jc w:val="both"/>
      </w:pPr>
    </w:p>
    <w:p w14:paraId="2F3D5F0E" w14:textId="77777777" w:rsidR="003D2882" w:rsidRDefault="003D2882" w:rsidP="006B431A">
      <w:pPr>
        <w:jc w:val="both"/>
      </w:pPr>
    </w:p>
    <w:p w14:paraId="6A5F0A7F" w14:textId="77777777" w:rsidR="003D2882" w:rsidRDefault="003D2882" w:rsidP="006B431A">
      <w:pPr>
        <w:jc w:val="both"/>
      </w:pPr>
    </w:p>
    <w:p w14:paraId="356D1871" w14:textId="77777777" w:rsidR="0096018D" w:rsidRDefault="0096018D" w:rsidP="006B431A">
      <w:pPr>
        <w:jc w:val="both"/>
      </w:pPr>
    </w:p>
    <w:p w14:paraId="001C9CCD" w14:textId="77777777" w:rsidR="00325944" w:rsidRDefault="00325944" w:rsidP="006B431A">
      <w:pPr>
        <w:jc w:val="both"/>
      </w:pPr>
    </w:p>
    <w:p w14:paraId="05D1D313" w14:textId="77777777" w:rsidR="00325944" w:rsidRDefault="00325944" w:rsidP="006B431A">
      <w:pPr>
        <w:jc w:val="both"/>
      </w:pPr>
    </w:p>
    <w:p w14:paraId="76248544" w14:textId="77777777" w:rsidR="00325944" w:rsidRDefault="00325944" w:rsidP="006B431A">
      <w:pPr>
        <w:jc w:val="both"/>
      </w:pPr>
    </w:p>
    <w:p w14:paraId="10C8D595" w14:textId="77777777" w:rsidR="00325944" w:rsidRDefault="00325944" w:rsidP="006B431A">
      <w:pPr>
        <w:jc w:val="both"/>
      </w:pPr>
    </w:p>
    <w:p w14:paraId="074E94B9" w14:textId="77777777" w:rsidR="00325944" w:rsidRDefault="00325944" w:rsidP="006B431A">
      <w:pPr>
        <w:jc w:val="both"/>
      </w:pPr>
    </w:p>
    <w:p w14:paraId="035C229D" w14:textId="77777777" w:rsidR="00325944" w:rsidRDefault="00325944" w:rsidP="006B431A">
      <w:pPr>
        <w:jc w:val="both"/>
      </w:pPr>
    </w:p>
    <w:p w14:paraId="4853971C" w14:textId="77777777" w:rsidR="00325944" w:rsidRDefault="00325944" w:rsidP="006B431A">
      <w:pPr>
        <w:jc w:val="both"/>
      </w:pPr>
    </w:p>
    <w:p w14:paraId="55E7AF11" w14:textId="77777777" w:rsidR="00325944" w:rsidRDefault="00325944" w:rsidP="006B431A">
      <w:pPr>
        <w:jc w:val="both"/>
      </w:pPr>
    </w:p>
    <w:p w14:paraId="3B904AA8" w14:textId="77777777" w:rsidR="00325944" w:rsidRDefault="00325944" w:rsidP="006B431A">
      <w:pPr>
        <w:jc w:val="both"/>
      </w:pPr>
    </w:p>
    <w:p w14:paraId="11B28713" w14:textId="77777777" w:rsidR="00325944" w:rsidRDefault="00325944" w:rsidP="006B431A">
      <w:pPr>
        <w:jc w:val="both"/>
      </w:pPr>
    </w:p>
    <w:p w14:paraId="44F4E52A" w14:textId="77777777" w:rsidR="00325944" w:rsidRDefault="00325944" w:rsidP="006B431A">
      <w:pPr>
        <w:jc w:val="both"/>
      </w:pPr>
    </w:p>
    <w:p w14:paraId="1735A856" w14:textId="77777777" w:rsidR="00325944" w:rsidRDefault="00325944" w:rsidP="006B431A">
      <w:pPr>
        <w:jc w:val="both"/>
      </w:pPr>
    </w:p>
    <w:p w14:paraId="12127090" w14:textId="77777777" w:rsidR="00325944" w:rsidRDefault="00325944" w:rsidP="006B431A">
      <w:pPr>
        <w:jc w:val="both"/>
      </w:pPr>
    </w:p>
    <w:p w14:paraId="32B86A6C" w14:textId="35CF7DAE" w:rsidR="004707A8" w:rsidRPr="004707A8" w:rsidRDefault="004707A8" w:rsidP="005C2789">
      <w:pPr>
        <w:pStyle w:val="Heading1"/>
        <w:jc w:val="center"/>
      </w:pPr>
      <w:bookmarkStart w:id="6" w:name="_Toc231826131"/>
      <w:r>
        <w:lastRenderedPageBreak/>
        <w:t>Appendix</w:t>
      </w:r>
      <w:bookmarkEnd w:id="6"/>
    </w:p>
    <w:p w14:paraId="6BBBAD2C" w14:textId="77777777" w:rsidR="004707A8" w:rsidRDefault="004707A8" w:rsidP="004707A8"/>
    <w:p w14:paraId="0CD129EC" w14:textId="4F714D39" w:rsidR="004707A8" w:rsidRDefault="00F1246A" w:rsidP="004707A8">
      <w:pPr>
        <w:rPr>
          <w:sz w:val="32"/>
          <w:szCs w:val="32"/>
        </w:rPr>
      </w:pPr>
      <w:r w:rsidRPr="00C15D76">
        <w:rPr>
          <w:sz w:val="32"/>
          <w:szCs w:val="32"/>
        </w:rPr>
        <w:t>Metric Definitions</w:t>
      </w:r>
    </w:p>
    <w:p w14:paraId="686BCF8E" w14:textId="77777777" w:rsidR="0079234E" w:rsidRDefault="00E94F9B" w:rsidP="0079234E">
      <w:pPr>
        <w:spacing w:after="0" w:line="240" w:lineRule="auto"/>
      </w:pPr>
      <w:r w:rsidRPr="00E94F9B">
        <w:t xml:space="preserve">Click Through Rate (CTR) = </w:t>
      </w:r>
      <w:r>
        <w:t>Clicks / Impressions * 100</w:t>
      </w:r>
    </w:p>
    <w:p w14:paraId="016ED9EA" w14:textId="77777777" w:rsidR="0079234E" w:rsidRDefault="00E94F9B" w:rsidP="0079234E">
      <w:pPr>
        <w:spacing w:after="0" w:line="240" w:lineRule="auto"/>
      </w:pPr>
      <w:r>
        <w:t>Conversion Rate (CR) = Purchases / Clicks * 100</w:t>
      </w:r>
    </w:p>
    <w:p w14:paraId="12262904" w14:textId="0DA80259" w:rsidR="00E94F9B" w:rsidRPr="00E94F9B" w:rsidRDefault="00E94F9B" w:rsidP="0079234E">
      <w:pPr>
        <w:spacing w:after="0" w:line="240" w:lineRule="auto"/>
      </w:pPr>
      <w:r>
        <w:t xml:space="preserve">Cost Per Acquisition (CPA) = Campaign Advertising Budget / Purchases * 100 </w:t>
      </w:r>
    </w:p>
    <w:p w14:paraId="173FF907" w14:textId="77777777" w:rsidR="00F1246A" w:rsidRDefault="00F1246A" w:rsidP="0079234E">
      <w:pPr>
        <w:spacing w:line="240" w:lineRule="auto"/>
      </w:pPr>
    </w:p>
    <w:p w14:paraId="1A12AC50" w14:textId="77777777" w:rsidR="00A745E0" w:rsidRPr="006C0A20" w:rsidRDefault="00A745E0" w:rsidP="00A745E0">
      <w:pPr>
        <w:spacing w:line="240" w:lineRule="auto"/>
        <w:jc w:val="both"/>
        <w:rPr>
          <w:sz w:val="32"/>
          <w:szCs w:val="32"/>
        </w:rPr>
      </w:pPr>
      <w:r w:rsidRPr="006C0A20">
        <w:rPr>
          <w:sz w:val="32"/>
          <w:szCs w:val="32"/>
        </w:rPr>
        <w:t>Data Dictionary Table</w:t>
      </w:r>
    </w:p>
    <w:tbl>
      <w:tblPr>
        <w:tblW w:w="7520" w:type="dxa"/>
        <w:tblLook w:val="04A0" w:firstRow="1" w:lastRow="0" w:firstColumn="1" w:lastColumn="0" w:noHBand="0" w:noVBand="1"/>
      </w:tblPr>
      <w:tblGrid>
        <w:gridCol w:w="1824"/>
        <w:gridCol w:w="4780"/>
        <w:gridCol w:w="1020"/>
      </w:tblGrid>
      <w:tr w:rsidR="00604563" w:rsidRPr="00604563" w14:paraId="56399B60" w14:textId="77777777" w:rsidTr="00604563">
        <w:trPr>
          <w:trHeight w:val="290"/>
        </w:trPr>
        <w:tc>
          <w:tcPr>
            <w:tcW w:w="1720" w:type="dxa"/>
            <w:tcBorders>
              <w:top w:val="single" w:sz="4" w:space="0" w:color="auto"/>
              <w:left w:val="single" w:sz="4" w:space="0" w:color="auto"/>
              <w:bottom w:val="single" w:sz="4" w:space="0" w:color="auto"/>
              <w:right w:val="single" w:sz="4" w:space="0" w:color="auto"/>
            </w:tcBorders>
            <w:noWrap/>
            <w:vAlign w:val="bottom"/>
            <w:hideMark/>
          </w:tcPr>
          <w:p w14:paraId="30AEC4B8"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Field Name</w:t>
            </w:r>
          </w:p>
        </w:tc>
        <w:tc>
          <w:tcPr>
            <w:tcW w:w="4780" w:type="dxa"/>
            <w:tcBorders>
              <w:top w:val="single" w:sz="4" w:space="0" w:color="auto"/>
              <w:left w:val="nil"/>
              <w:bottom w:val="single" w:sz="4" w:space="0" w:color="auto"/>
              <w:right w:val="single" w:sz="4" w:space="0" w:color="auto"/>
            </w:tcBorders>
            <w:noWrap/>
            <w:vAlign w:val="bottom"/>
            <w:hideMark/>
          </w:tcPr>
          <w:p w14:paraId="3BBD8D6D"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Definition</w:t>
            </w:r>
          </w:p>
        </w:tc>
        <w:tc>
          <w:tcPr>
            <w:tcW w:w="1020" w:type="dxa"/>
            <w:tcBorders>
              <w:top w:val="single" w:sz="4" w:space="0" w:color="auto"/>
              <w:left w:val="nil"/>
              <w:bottom w:val="single" w:sz="4" w:space="0" w:color="auto"/>
              <w:right w:val="single" w:sz="4" w:space="0" w:color="auto"/>
            </w:tcBorders>
            <w:noWrap/>
            <w:vAlign w:val="bottom"/>
            <w:hideMark/>
          </w:tcPr>
          <w:p w14:paraId="71E76C7B" w14:textId="77777777" w:rsidR="00604563" w:rsidRPr="00604563" w:rsidRDefault="00604563" w:rsidP="00604563">
            <w:pPr>
              <w:spacing w:after="0" w:line="240" w:lineRule="auto"/>
              <w:rPr>
                <w:rFonts w:ascii="Calibri" w:eastAsia="Times New Roman" w:hAnsi="Calibri" w:cs="Calibri"/>
                <w:b/>
                <w:bCs/>
                <w:color w:val="000000"/>
                <w:kern w:val="0"/>
                <w:sz w:val="22"/>
                <w:szCs w:val="22"/>
                <w14:ligatures w14:val="none"/>
              </w:rPr>
            </w:pPr>
            <w:r w:rsidRPr="00604563">
              <w:rPr>
                <w:rFonts w:ascii="Calibri" w:eastAsia="Times New Roman" w:hAnsi="Calibri" w:cs="Calibri"/>
                <w:b/>
                <w:bCs/>
                <w:color w:val="000000"/>
                <w:kern w:val="0"/>
                <w:sz w:val="22"/>
                <w:szCs w:val="22"/>
                <w14:ligatures w14:val="none"/>
              </w:rPr>
              <w:t>Data Type</w:t>
            </w:r>
          </w:p>
        </w:tc>
      </w:tr>
      <w:tr w:rsidR="00604563" w:rsidRPr="00604563" w14:paraId="7301C161"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7B0A92E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event_id</w:t>
            </w:r>
            <w:proofErr w:type="spellEnd"/>
          </w:p>
        </w:tc>
        <w:tc>
          <w:tcPr>
            <w:tcW w:w="4780" w:type="dxa"/>
            <w:tcBorders>
              <w:top w:val="nil"/>
              <w:left w:val="nil"/>
              <w:bottom w:val="single" w:sz="4" w:space="0" w:color="auto"/>
              <w:right w:val="single" w:sz="4" w:space="0" w:color="auto"/>
            </w:tcBorders>
            <w:noWrap/>
            <w:vAlign w:val="bottom"/>
            <w:hideMark/>
          </w:tcPr>
          <w:p w14:paraId="5FB2B0B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event</w:t>
            </w:r>
          </w:p>
        </w:tc>
        <w:tc>
          <w:tcPr>
            <w:tcW w:w="1020" w:type="dxa"/>
            <w:tcBorders>
              <w:top w:val="nil"/>
              <w:left w:val="nil"/>
              <w:bottom w:val="single" w:sz="4" w:space="0" w:color="auto"/>
              <w:right w:val="single" w:sz="4" w:space="0" w:color="auto"/>
            </w:tcBorders>
            <w:noWrap/>
            <w:vAlign w:val="bottom"/>
            <w:hideMark/>
          </w:tcPr>
          <w:p w14:paraId="65331036"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025EE4BE"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564974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ad_id</w:t>
            </w:r>
            <w:proofErr w:type="spellEnd"/>
          </w:p>
        </w:tc>
        <w:tc>
          <w:tcPr>
            <w:tcW w:w="4780" w:type="dxa"/>
            <w:tcBorders>
              <w:top w:val="nil"/>
              <w:left w:val="nil"/>
              <w:bottom w:val="single" w:sz="4" w:space="0" w:color="auto"/>
              <w:right w:val="single" w:sz="4" w:space="0" w:color="auto"/>
            </w:tcBorders>
            <w:noWrap/>
            <w:vAlign w:val="bottom"/>
            <w:hideMark/>
          </w:tcPr>
          <w:p w14:paraId="1F0D68E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ad</w:t>
            </w:r>
          </w:p>
        </w:tc>
        <w:tc>
          <w:tcPr>
            <w:tcW w:w="1020" w:type="dxa"/>
            <w:tcBorders>
              <w:top w:val="nil"/>
              <w:left w:val="nil"/>
              <w:bottom w:val="single" w:sz="4" w:space="0" w:color="auto"/>
              <w:right w:val="single" w:sz="4" w:space="0" w:color="auto"/>
            </w:tcBorders>
            <w:noWrap/>
            <w:vAlign w:val="bottom"/>
            <w:hideMark/>
          </w:tcPr>
          <w:p w14:paraId="607EFA8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103779A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0D7A079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user_id</w:t>
            </w:r>
            <w:proofErr w:type="spellEnd"/>
          </w:p>
        </w:tc>
        <w:tc>
          <w:tcPr>
            <w:tcW w:w="4780" w:type="dxa"/>
            <w:tcBorders>
              <w:top w:val="nil"/>
              <w:left w:val="nil"/>
              <w:bottom w:val="single" w:sz="4" w:space="0" w:color="auto"/>
              <w:right w:val="single" w:sz="4" w:space="0" w:color="auto"/>
            </w:tcBorders>
            <w:noWrap/>
            <w:vAlign w:val="bottom"/>
            <w:hideMark/>
          </w:tcPr>
          <w:p w14:paraId="1D8313E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user</w:t>
            </w:r>
          </w:p>
        </w:tc>
        <w:tc>
          <w:tcPr>
            <w:tcW w:w="1020" w:type="dxa"/>
            <w:tcBorders>
              <w:top w:val="nil"/>
              <w:left w:val="nil"/>
              <w:bottom w:val="single" w:sz="4" w:space="0" w:color="auto"/>
              <w:right w:val="single" w:sz="4" w:space="0" w:color="auto"/>
            </w:tcBorders>
            <w:noWrap/>
            <w:vAlign w:val="bottom"/>
            <w:hideMark/>
          </w:tcPr>
          <w:p w14:paraId="489ED3F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88D1FE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B431FB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timestamp</w:t>
            </w:r>
          </w:p>
        </w:tc>
        <w:tc>
          <w:tcPr>
            <w:tcW w:w="4780" w:type="dxa"/>
            <w:tcBorders>
              <w:top w:val="nil"/>
              <w:left w:val="nil"/>
              <w:bottom w:val="single" w:sz="4" w:space="0" w:color="auto"/>
              <w:right w:val="single" w:sz="4" w:space="0" w:color="auto"/>
            </w:tcBorders>
            <w:noWrap/>
            <w:vAlign w:val="bottom"/>
            <w:hideMark/>
          </w:tcPr>
          <w:p w14:paraId="19236DD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Exact date and time when the event occurred</w:t>
            </w:r>
          </w:p>
        </w:tc>
        <w:tc>
          <w:tcPr>
            <w:tcW w:w="1020" w:type="dxa"/>
            <w:tcBorders>
              <w:top w:val="nil"/>
              <w:left w:val="nil"/>
              <w:bottom w:val="single" w:sz="4" w:space="0" w:color="auto"/>
              <w:right w:val="single" w:sz="4" w:space="0" w:color="auto"/>
            </w:tcBorders>
            <w:noWrap/>
            <w:vAlign w:val="bottom"/>
            <w:hideMark/>
          </w:tcPr>
          <w:p w14:paraId="7F3AA9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3686296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90CCB4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day_of_week</w:t>
            </w:r>
            <w:proofErr w:type="spellEnd"/>
          </w:p>
        </w:tc>
        <w:tc>
          <w:tcPr>
            <w:tcW w:w="4780" w:type="dxa"/>
            <w:tcBorders>
              <w:top w:val="nil"/>
              <w:left w:val="nil"/>
              <w:bottom w:val="single" w:sz="4" w:space="0" w:color="auto"/>
              <w:right w:val="single" w:sz="4" w:space="0" w:color="auto"/>
            </w:tcBorders>
            <w:noWrap/>
            <w:vAlign w:val="bottom"/>
            <w:hideMark/>
          </w:tcPr>
          <w:p w14:paraId="6ADF937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Day of the week derived from timestamp</w:t>
            </w:r>
          </w:p>
        </w:tc>
        <w:tc>
          <w:tcPr>
            <w:tcW w:w="1020" w:type="dxa"/>
            <w:tcBorders>
              <w:top w:val="nil"/>
              <w:left w:val="nil"/>
              <w:bottom w:val="single" w:sz="4" w:space="0" w:color="auto"/>
              <w:right w:val="single" w:sz="4" w:space="0" w:color="auto"/>
            </w:tcBorders>
            <w:noWrap/>
            <w:vAlign w:val="bottom"/>
            <w:hideMark/>
          </w:tcPr>
          <w:p w14:paraId="1E296EA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56A05E73"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3EFF5A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time_of_day</w:t>
            </w:r>
            <w:proofErr w:type="spellEnd"/>
          </w:p>
        </w:tc>
        <w:tc>
          <w:tcPr>
            <w:tcW w:w="4780" w:type="dxa"/>
            <w:tcBorders>
              <w:top w:val="nil"/>
              <w:left w:val="nil"/>
              <w:bottom w:val="single" w:sz="4" w:space="0" w:color="auto"/>
              <w:right w:val="single" w:sz="4" w:space="0" w:color="auto"/>
            </w:tcBorders>
            <w:noWrap/>
            <w:vAlign w:val="bottom"/>
            <w:hideMark/>
          </w:tcPr>
          <w:p w14:paraId="37AF738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Time bucket representing when event occurred</w:t>
            </w:r>
          </w:p>
        </w:tc>
        <w:tc>
          <w:tcPr>
            <w:tcW w:w="1020" w:type="dxa"/>
            <w:tcBorders>
              <w:top w:val="nil"/>
              <w:left w:val="nil"/>
              <w:bottom w:val="single" w:sz="4" w:space="0" w:color="auto"/>
              <w:right w:val="single" w:sz="4" w:space="0" w:color="auto"/>
            </w:tcBorders>
            <w:noWrap/>
            <w:vAlign w:val="bottom"/>
            <w:hideMark/>
          </w:tcPr>
          <w:p w14:paraId="60EF47B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78C5CB58"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154497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event_type</w:t>
            </w:r>
            <w:proofErr w:type="spellEnd"/>
          </w:p>
        </w:tc>
        <w:tc>
          <w:tcPr>
            <w:tcW w:w="4780" w:type="dxa"/>
            <w:tcBorders>
              <w:top w:val="nil"/>
              <w:left w:val="nil"/>
              <w:bottom w:val="single" w:sz="4" w:space="0" w:color="auto"/>
              <w:right w:val="single" w:sz="4" w:space="0" w:color="auto"/>
            </w:tcBorders>
            <w:noWrap/>
            <w:vAlign w:val="bottom"/>
            <w:hideMark/>
          </w:tcPr>
          <w:p w14:paraId="7993B62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Type of user interaction</w:t>
            </w:r>
          </w:p>
        </w:tc>
        <w:tc>
          <w:tcPr>
            <w:tcW w:w="1020" w:type="dxa"/>
            <w:tcBorders>
              <w:top w:val="nil"/>
              <w:left w:val="nil"/>
              <w:bottom w:val="single" w:sz="4" w:space="0" w:color="auto"/>
              <w:right w:val="single" w:sz="4" w:space="0" w:color="auto"/>
            </w:tcBorders>
            <w:noWrap/>
            <w:vAlign w:val="bottom"/>
            <w:hideMark/>
          </w:tcPr>
          <w:p w14:paraId="32BF87B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19614CA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716EF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campaign_id</w:t>
            </w:r>
            <w:proofErr w:type="spellEnd"/>
          </w:p>
        </w:tc>
        <w:tc>
          <w:tcPr>
            <w:tcW w:w="4780" w:type="dxa"/>
            <w:tcBorders>
              <w:top w:val="nil"/>
              <w:left w:val="nil"/>
              <w:bottom w:val="single" w:sz="4" w:space="0" w:color="auto"/>
              <w:right w:val="single" w:sz="4" w:space="0" w:color="auto"/>
            </w:tcBorders>
            <w:noWrap/>
            <w:vAlign w:val="bottom"/>
            <w:hideMark/>
          </w:tcPr>
          <w:p w14:paraId="25F65BE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Unique identifier for each advertising campaign</w:t>
            </w:r>
          </w:p>
        </w:tc>
        <w:tc>
          <w:tcPr>
            <w:tcW w:w="1020" w:type="dxa"/>
            <w:tcBorders>
              <w:top w:val="nil"/>
              <w:left w:val="nil"/>
              <w:bottom w:val="single" w:sz="4" w:space="0" w:color="auto"/>
              <w:right w:val="single" w:sz="4" w:space="0" w:color="auto"/>
            </w:tcBorders>
            <w:noWrap/>
            <w:vAlign w:val="bottom"/>
            <w:hideMark/>
          </w:tcPr>
          <w:p w14:paraId="77307765"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3B83EAFD"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4C6C9A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ad_platform</w:t>
            </w:r>
            <w:proofErr w:type="spellEnd"/>
          </w:p>
        </w:tc>
        <w:tc>
          <w:tcPr>
            <w:tcW w:w="4780" w:type="dxa"/>
            <w:tcBorders>
              <w:top w:val="nil"/>
              <w:left w:val="nil"/>
              <w:bottom w:val="single" w:sz="4" w:space="0" w:color="auto"/>
              <w:right w:val="single" w:sz="4" w:space="0" w:color="auto"/>
            </w:tcBorders>
            <w:noWrap/>
            <w:vAlign w:val="bottom"/>
            <w:hideMark/>
          </w:tcPr>
          <w:p w14:paraId="193413B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Platform where the ad was served</w:t>
            </w:r>
          </w:p>
        </w:tc>
        <w:tc>
          <w:tcPr>
            <w:tcW w:w="1020" w:type="dxa"/>
            <w:tcBorders>
              <w:top w:val="nil"/>
              <w:left w:val="nil"/>
              <w:bottom w:val="single" w:sz="4" w:space="0" w:color="auto"/>
              <w:right w:val="single" w:sz="4" w:space="0" w:color="auto"/>
            </w:tcBorders>
            <w:noWrap/>
            <w:vAlign w:val="bottom"/>
            <w:hideMark/>
          </w:tcPr>
          <w:p w14:paraId="7DE4545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594EE14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EDAC90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ad_type</w:t>
            </w:r>
            <w:proofErr w:type="spellEnd"/>
          </w:p>
        </w:tc>
        <w:tc>
          <w:tcPr>
            <w:tcW w:w="4780" w:type="dxa"/>
            <w:tcBorders>
              <w:top w:val="nil"/>
              <w:left w:val="nil"/>
              <w:bottom w:val="single" w:sz="4" w:space="0" w:color="auto"/>
              <w:right w:val="single" w:sz="4" w:space="0" w:color="auto"/>
            </w:tcBorders>
            <w:noWrap/>
            <w:vAlign w:val="bottom"/>
            <w:hideMark/>
          </w:tcPr>
          <w:p w14:paraId="3A5FA2B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Format of the ad</w:t>
            </w:r>
          </w:p>
        </w:tc>
        <w:tc>
          <w:tcPr>
            <w:tcW w:w="1020" w:type="dxa"/>
            <w:tcBorders>
              <w:top w:val="nil"/>
              <w:left w:val="nil"/>
              <w:bottom w:val="single" w:sz="4" w:space="0" w:color="auto"/>
              <w:right w:val="single" w:sz="4" w:space="0" w:color="auto"/>
            </w:tcBorders>
            <w:noWrap/>
            <w:vAlign w:val="bottom"/>
            <w:hideMark/>
          </w:tcPr>
          <w:p w14:paraId="01F2C3D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1A0B5B3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22504B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target_gender</w:t>
            </w:r>
            <w:proofErr w:type="spellEnd"/>
          </w:p>
        </w:tc>
        <w:tc>
          <w:tcPr>
            <w:tcW w:w="4780" w:type="dxa"/>
            <w:tcBorders>
              <w:top w:val="nil"/>
              <w:left w:val="nil"/>
              <w:bottom w:val="single" w:sz="4" w:space="0" w:color="auto"/>
              <w:right w:val="single" w:sz="4" w:space="0" w:color="auto"/>
            </w:tcBorders>
            <w:noWrap/>
            <w:vAlign w:val="bottom"/>
            <w:hideMark/>
          </w:tcPr>
          <w:p w14:paraId="21319EA5"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Gender intended for targeting</w:t>
            </w:r>
          </w:p>
        </w:tc>
        <w:tc>
          <w:tcPr>
            <w:tcW w:w="1020" w:type="dxa"/>
            <w:tcBorders>
              <w:top w:val="nil"/>
              <w:left w:val="nil"/>
              <w:bottom w:val="single" w:sz="4" w:space="0" w:color="auto"/>
              <w:right w:val="single" w:sz="4" w:space="0" w:color="auto"/>
            </w:tcBorders>
            <w:noWrap/>
            <w:vAlign w:val="bottom"/>
            <w:hideMark/>
          </w:tcPr>
          <w:p w14:paraId="079FD718"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4E2117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0B6CF8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target_age_group</w:t>
            </w:r>
            <w:proofErr w:type="spellEnd"/>
          </w:p>
        </w:tc>
        <w:tc>
          <w:tcPr>
            <w:tcW w:w="4780" w:type="dxa"/>
            <w:tcBorders>
              <w:top w:val="nil"/>
              <w:left w:val="nil"/>
              <w:bottom w:val="single" w:sz="4" w:space="0" w:color="auto"/>
              <w:right w:val="single" w:sz="4" w:space="0" w:color="auto"/>
            </w:tcBorders>
            <w:noWrap/>
            <w:vAlign w:val="bottom"/>
            <w:hideMark/>
          </w:tcPr>
          <w:p w14:paraId="40444EA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group intended for targeting</w:t>
            </w:r>
          </w:p>
        </w:tc>
        <w:tc>
          <w:tcPr>
            <w:tcW w:w="1020" w:type="dxa"/>
            <w:tcBorders>
              <w:top w:val="nil"/>
              <w:left w:val="nil"/>
              <w:bottom w:val="single" w:sz="4" w:space="0" w:color="auto"/>
              <w:right w:val="single" w:sz="4" w:space="0" w:color="auto"/>
            </w:tcBorders>
            <w:noWrap/>
            <w:vAlign w:val="bottom"/>
            <w:hideMark/>
          </w:tcPr>
          <w:p w14:paraId="17892F2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229E1B18"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FC5654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target_interests</w:t>
            </w:r>
            <w:proofErr w:type="spellEnd"/>
          </w:p>
        </w:tc>
        <w:tc>
          <w:tcPr>
            <w:tcW w:w="4780" w:type="dxa"/>
            <w:tcBorders>
              <w:top w:val="nil"/>
              <w:left w:val="nil"/>
              <w:bottom w:val="single" w:sz="4" w:space="0" w:color="auto"/>
              <w:right w:val="single" w:sz="4" w:space="0" w:color="auto"/>
            </w:tcBorders>
            <w:noWrap/>
            <w:vAlign w:val="bottom"/>
            <w:hideMark/>
          </w:tcPr>
          <w:p w14:paraId="02CAA36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 intended for targeting</w:t>
            </w:r>
          </w:p>
        </w:tc>
        <w:tc>
          <w:tcPr>
            <w:tcW w:w="1020" w:type="dxa"/>
            <w:tcBorders>
              <w:top w:val="nil"/>
              <w:left w:val="nil"/>
              <w:bottom w:val="single" w:sz="4" w:space="0" w:color="auto"/>
              <w:right w:val="single" w:sz="4" w:space="0" w:color="auto"/>
            </w:tcBorders>
            <w:noWrap/>
            <w:vAlign w:val="bottom"/>
            <w:hideMark/>
          </w:tcPr>
          <w:p w14:paraId="32EBFEE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A08083D"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26821CE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name</w:t>
            </w:r>
          </w:p>
        </w:tc>
        <w:tc>
          <w:tcPr>
            <w:tcW w:w="4780" w:type="dxa"/>
            <w:tcBorders>
              <w:top w:val="nil"/>
              <w:left w:val="nil"/>
              <w:bottom w:val="single" w:sz="4" w:space="0" w:color="auto"/>
              <w:right w:val="single" w:sz="4" w:space="0" w:color="auto"/>
            </w:tcBorders>
            <w:noWrap/>
            <w:vAlign w:val="bottom"/>
            <w:hideMark/>
          </w:tcPr>
          <w:p w14:paraId="689C3BD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name or label</w:t>
            </w:r>
          </w:p>
        </w:tc>
        <w:tc>
          <w:tcPr>
            <w:tcW w:w="1020" w:type="dxa"/>
            <w:tcBorders>
              <w:top w:val="nil"/>
              <w:left w:val="nil"/>
              <w:bottom w:val="single" w:sz="4" w:space="0" w:color="auto"/>
              <w:right w:val="single" w:sz="4" w:space="0" w:color="auto"/>
            </w:tcBorders>
            <w:noWrap/>
            <w:vAlign w:val="bottom"/>
            <w:hideMark/>
          </w:tcPr>
          <w:p w14:paraId="4CB1549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02695FBE"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130FA0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start_date</w:t>
            </w:r>
            <w:proofErr w:type="spellEnd"/>
          </w:p>
        </w:tc>
        <w:tc>
          <w:tcPr>
            <w:tcW w:w="4780" w:type="dxa"/>
            <w:tcBorders>
              <w:top w:val="nil"/>
              <w:left w:val="nil"/>
              <w:bottom w:val="single" w:sz="4" w:space="0" w:color="auto"/>
              <w:right w:val="single" w:sz="4" w:space="0" w:color="auto"/>
            </w:tcBorders>
            <w:noWrap/>
            <w:vAlign w:val="bottom"/>
            <w:hideMark/>
          </w:tcPr>
          <w:p w14:paraId="3EF3DD2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start date</w:t>
            </w:r>
          </w:p>
        </w:tc>
        <w:tc>
          <w:tcPr>
            <w:tcW w:w="1020" w:type="dxa"/>
            <w:tcBorders>
              <w:top w:val="nil"/>
              <w:left w:val="nil"/>
              <w:bottom w:val="single" w:sz="4" w:space="0" w:color="auto"/>
              <w:right w:val="single" w:sz="4" w:space="0" w:color="auto"/>
            </w:tcBorders>
            <w:noWrap/>
            <w:vAlign w:val="bottom"/>
            <w:hideMark/>
          </w:tcPr>
          <w:p w14:paraId="2C7793A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6B8DE2C"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1F8AB43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end_date</w:t>
            </w:r>
            <w:proofErr w:type="spellEnd"/>
          </w:p>
        </w:tc>
        <w:tc>
          <w:tcPr>
            <w:tcW w:w="4780" w:type="dxa"/>
            <w:tcBorders>
              <w:top w:val="nil"/>
              <w:left w:val="nil"/>
              <w:bottom w:val="single" w:sz="4" w:space="0" w:color="auto"/>
              <w:right w:val="single" w:sz="4" w:space="0" w:color="auto"/>
            </w:tcBorders>
            <w:noWrap/>
            <w:vAlign w:val="bottom"/>
            <w:hideMark/>
          </w:tcPr>
          <w:p w14:paraId="2730AB07"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Campaign end date</w:t>
            </w:r>
          </w:p>
        </w:tc>
        <w:tc>
          <w:tcPr>
            <w:tcW w:w="1020" w:type="dxa"/>
            <w:tcBorders>
              <w:top w:val="nil"/>
              <w:left w:val="nil"/>
              <w:bottom w:val="single" w:sz="4" w:space="0" w:color="auto"/>
              <w:right w:val="single" w:sz="4" w:space="0" w:color="auto"/>
            </w:tcBorders>
            <w:noWrap/>
            <w:vAlign w:val="bottom"/>
            <w:hideMark/>
          </w:tcPr>
          <w:p w14:paraId="111DFE7E"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47F6DD6A"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D3012E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duration_days</w:t>
            </w:r>
            <w:proofErr w:type="spellEnd"/>
          </w:p>
        </w:tc>
        <w:tc>
          <w:tcPr>
            <w:tcW w:w="4780" w:type="dxa"/>
            <w:tcBorders>
              <w:top w:val="nil"/>
              <w:left w:val="nil"/>
              <w:bottom w:val="single" w:sz="4" w:space="0" w:color="auto"/>
              <w:right w:val="single" w:sz="4" w:space="0" w:color="auto"/>
            </w:tcBorders>
            <w:noWrap/>
            <w:vAlign w:val="bottom"/>
            <w:hideMark/>
          </w:tcPr>
          <w:p w14:paraId="785113D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Total campaign duration</w:t>
            </w:r>
          </w:p>
        </w:tc>
        <w:tc>
          <w:tcPr>
            <w:tcW w:w="1020" w:type="dxa"/>
            <w:tcBorders>
              <w:top w:val="nil"/>
              <w:left w:val="nil"/>
              <w:bottom w:val="single" w:sz="4" w:space="0" w:color="auto"/>
              <w:right w:val="single" w:sz="4" w:space="0" w:color="auto"/>
            </w:tcBorders>
            <w:noWrap/>
            <w:vAlign w:val="bottom"/>
            <w:hideMark/>
          </w:tcPr>
          <w:p w14:paraId="5973BBC2"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17528129"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6499007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total_budget</w:t>
            </w:r>
            <w:proofErr w:type="spellEnd"/>
          </w:p>
        </w:tc>
        <w:tc>
          <w:tcPr>
            <w:tcW w:w="4780" w:type="dxa"/>
            <w:tcBorders>
              <w:top w:val="nil"/>
              <w:left w:val="nil"/>
              <w:bottom w:val="single" w:sz="4" w:space="0" w:color="auto"/>
              <w:right w:val="single" w:sz="4" w:space="0" w:color="auto"/>
            </w:tcBorders>
            <w:noWrap/>
            <w:vAlign w:val="bottom"/>
            <w:hideMark/>
          </w:tcPr>
          <w:p w14:paraId="5CB42169"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Total allocated budget for campaign</w:t>
            </w:r>
          </w:p>
        </w:tc>
        <w:tc>
          <w:tcPr>
            <w:tcW w:w="1020" w:type="dxa"/>
            <w:tcBorders>
              <w:top w:val="nil"/>
              <w:left w:val="nil"/>
              <w:bottom w:val="single" w:sz="4" w:space="0" w:color="auto"/>
              <w:right w:val="single" w:sz="4" w:space="0" w:color="auto"/>
            </w:tcBorders>
            <w:noWrap/>
            <w:vAlign w:val="bottom"/>
            <w:hideMark/>
          </w:tcPr>
          <w:p w14:paraId="057291D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float</w:t>
            </w:r>
          </w:p>
        </w:tc>
      </w:tr>
      <w:tr w:rsidR="00604563" w:rsidRPr="00604563" w14:paraId="31A92CB5"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5331CC5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user_gender</w:t>
            </w:r>
            <w:proofErr w:type="spellEnd"/>
          </w:p>
        </w:tc>
        <w:tc>
          <w:tcPr>
            <w:tcW w:w="4780" w:type="dxa"/>
            <w:tcBorders>
              <w:top w:val="nil"/>
              <w:left w:val="nil"/>
              <w:bottom w:val="single" w:sz="4" w:space="0" w:color="auto"/>
              <w:right w:val="single" w:sz="4" w:space="0" w:color="auto"/>
            </w:tcBorders>
            <w:noWrap/>
            <w:vAlign w:val="bottom"/>
            <w:hideMark/>
          </w:tcPr>
          <w:p w14:paraId="387A477B"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Gender of the user who saw the ad</w:t>
            </w:r>
          </w:p>
        </w:tc>
        <w:tc>
          <w:tcPr>
            <w:tcW w:w="1020" w:type="dxa"/>
            <w:tcBorders>
              <w:top w:val="nil"/>
              <w:left w:val="nil"/>
              <w:bottom w:val="single" w:sz="4" w:space="0" w:color="auto"/>
              <w:right w:val="single" w:sz="4" w:space="0" w:color="auto"/>
            </w:tcBorders>
            <w:noWrap/>
            <w:vAlign w:val="bottom"/>
            <w:hideMark/>
          </w:tcPr>
          <w:p w14:paraId="461513E6"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6E48BE97"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224E08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user_age</w:t>
            </w:r>
            <w:proofErr w:type="spellEnd"/>
          </w:p>
        </w:tc>
        <w:tc>
          <w:tcPr>
            <w:tcW w:w="4780" w:type="dxa"/>
            <w:tcBorders>
              <w:top w:val="nil"/>
              <w:left w:val="nil"/>
              <w:bottom w:val="single" w:sz="4" w:space="0" w:color="auto"/>
              <w:right w:val="single" w:sz="4" w:space="0" w:color="auto"/>
            </w:tcBorders>
            <w:noWrap/>
            <w:vAlign w:val="bottom"/>
            <w:hideMark/>
          </w:tcPr>
          <w:p w14:paraId="1BC6DE3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of the user who saw the ad</w:t>
            </w:r>
          </w:p>
        </w:tc>
        <w:tc>
          <w:tcPr>
            <w:tcW w:w="1020" w:type="dxa"/>
            <w:tcBorders>
              <w:top w:val="nil"/>
              <w:left w:val="nil"/>
              <w:bottom w:val="single" w:sz="4" w:space="0" w:color="auto"/>
              <w:right w:val="single" w:sz="4" w:space="0" w:color="auto"/>
            </w:tcBorders>
            <w:noWrap/>
            <w:vAlign w:val="bottom"/>
            <w:hideMark/>
          </w:tcPr>
          <w:p w14:paraId="37485DF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integer</w:t>
            </w:r>
          </w:p>
        </w:tc>
      </w:tr>
      <w:tr w:rsidR="00604563" w:rsidRPr="00604563" w14:paraId="4B1D1F2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77C4911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proofErr w:type="spellStart"/>
            <w:r w:rsidRPr="00604563">
              <w:rPr>
                <w:rFonts w:ascii="Calibri" w:eastAsia="Times New Roman" w:hAnsi="Calibri" w:cs="Calibri"/>
                <w:color w:val="000000"/>
                <w:kern w:val="0"/>
                <w:sz w:val="22"/>
                <w:szCs w:val="22"/>
                <w14:ligatures w14:val="none"/>
              </w:rPr>
              <w:t>age_group</w:t>
            </w:r>
            <w:proofErr w:type="spellEnd"/>
          </w:p>
        </w:tc>
        <w:tc>
          <w:tcPr>
            <w:tcW w:w="4780" w:type="dxa"/>
            <w:tcBorders>
              <w:top w:val="nil"/>
              <w:left w:val="nil"/>
              <w:bottom w:val="single" w:sz="4" w:space="0" w:color="auto"/>
              <w:right w:val="single" w:sz="4" w:space="0" w:color="auto"/>
            </w:tcBorders>
            <w:noWrap/>
            <w:vAlign w:val="bottom"/>
            <w:hideMark/>
          </w:tcPr>
          <w:p w14:paraId="4AFF822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Age bucket of the user</w:t>
            </w:r>
          </w:p>
        </w:tc>
        <w:tc>
          <w:tcPr>
            <w:tcW w:w="1020" w:type="dxa"/>
            <w:tcBorders>
              <w:top w:val="nil"/>
              <w:left w:val="nil"/>
              <w:bottom w:val="single" w:sz="4" w:space="0" w:color="auto"/>
              <w:right w:val="single" w:sz="4" w:space="0" w:color="auto"/>
            </w:tcBorders>
            <w:noWrap/>
            <w:vAlign w:val="bottom"/>
            <w:hideMark/>
          </w:tcPr>
          <w:p w14:paraId="4731588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20BE5B62"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37404620"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country</w:t>
            </w:r>
          </w:p>
        </w:tc>
        <w:tc>
          <w:tcPr>
            <w:tcW w:w="4780" w:type="dxa"/>
            <w:tcBorders>
              <w:top w:val="nil"/>
              <w:left w:val="nil"/>
              <w:bottom w:val="single" w:sz="4" w:space="0" w:color="auto"/>
              <w:right w:val="single" w:sz="4" w:space="0" w:color="auto"/>
            </w:tcBorders>
            <w:noWrap/>
            <w:vAlign w:val="bottom"/>
            <w:hideMark/>
          </w:tcPr>
          <w:p w14:paraId="37CF0D3F"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Country where ad was served</w:t>
            </w:r>
          </w:p>
        </w:tc>
        <w:tc>
          <w:tcPr>
            <w:tcW w:w="1020" w:type="dxa"/>
            <w:tcBorders>
              <w:top w:val="nil"/>
              <w:left w:val="nil"/>
              <w:bottom w:val="single" w:sz="4" w:space="0" w:color="auto"/>
              <w:right w:val="single" w:sz="4" w:space="0" w:color="auto"/>
            </w:tcBorders>
            <w:noWrap/>
            <w:vAlign w:val="bottom"/>
            <w:hideMark/>
          </w:tcPr>
          <w:p w14:paraId="1D3BF8A4"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67F5520B"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1C49418"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location</w:t>
            </w:r>
          </w:p>
        </w:tc>
        <w:tc>
          <w:tcPr>
            <w:tcW w:w="4780" w:type="dxa"/>
            <w:tcBorders>
              <w:top w:val="nil"/>
              <w:left w:val="nil"/>
              <w:bottom w:val="single" w:sz="4" w:space="0" w:color="auto"/>
              <w:right w:val="single" w:sz="4" w:space="0" w:color="auto"/>
            </w:tcBorders>
            <w:noWrap/>
            <w:vAlign w:val="bottom"/>
            <w:hideMark/>
          </w:tcPr>
          <w:p w14:paraId="2D72403A"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Specific location (city/region) where ad was served</w:t>
            </w:r>
          </w:p>
        </w:tc>
        <w:tc>
          <w:tcPr>
            <w:tcW w:w="1020" w:type="dxa"/>
            <w:tcBorders>
              <w:top w:val="nil"/>
              <w:left w:val="nil"/>
              <w:bottom w:val="single" w:sz="4" w:space="0" w:color="auto"/>
              <w:right w:val="single" w:sz="4" w:space="0" w:color="auto"/>
            </w:tcBorders>
            <w:noWrap/>
            <w:vAlign w:val="bottom"/>
            <w:hideMark/>
          </w:tcPr>
          <w:p w14:paraId="1316ACF1"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r w:rsidR="00604563" w:rsidRPr="00604563" w14:paraId="3A0E6023" w14:textId="77777777" w:rsidTr="00604563">
        <w:trPr>
          <w:trHeight w:val="290"/>
        </w:trPr>
        <w:tc>
          <w:tcPr>
            <w:tcW w:w="1720" w:type="dxa"/>
            <w:tcBorders>
              <w:top w:val="nil"/>
              <w:left w:val="single" w:sz="4" w:space="0" w:color="auto"/>
              <w:bottom w:val="single" w:sz="4" w:space="0" w:color="auto"/>
              <w:right w:val="single" w:sz="4" w:space="0" w:color="auto"/>
            </w:tcBorders>
            <w:noWrap/>
            <w:vAlign w:val="bottom"/>
            <w:hideMark/>
          </w:tcPr>
          <w:p w14:paraId="49596E8D"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w:t>
            </w:r>
          </w:p>
        </w:tc>
        <w:tc>
          <w:tcPr>
            <w:tcW w:w="4780" w:type="dxa"/>
            <w:tcBorders>
              <w:top w:val="nil"/>
              <w:left w:val="nil"/>
              <w:bottom w:val="single" w:sz="4" w:space="0" w:color="auto"/>
              <w:right w:val="single" w:sz="4" w:space="0" w:color="auto"/>
            </w:tcBorders>
            <w:noWrap/>
            <w:vAlign w:val="bottom"/>
            <w:hideMark/>
          </w:tcPr>
          <w:p w14:paraId="06F2E90C"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Interests of the user who saw the ad</w:t>
            </w:r>
          </w:p>
        </w:tc>
        <w:tc>
          <w:tcPr>
            <w:tcW w:w="1020" w:type="dxa"/>
            <w:tcBorders>
              <w:top w:val="nil"/>
              <w:left w:val="nil"/>
              <w:bottom w:val="single" w:sz="4" w:space="0" w:color="auto"/>
              <w:right w:val="single" w:sz="4" w:space="0" w:color="auto"/>
            </w:tcBorders>
            <w:noWrap/>
            <w:vAlign w:val="bottom"/>
            <w:hideMark/>
          </w:tcPr>
          <w:p w14:paraId="2FE33253" w14:textId="77777777" w:rsidR="00604563" w:rsidRPr="00604563" w:rsidRDefault="00604563" w:rsidP="00604563">
            <w:pPr>
              <w:spacing w:after="0" w:line="240" w:lineRule="auto"/>
              <w:rPr>
                <w:rFonts w:ascii="Calibri" w:eastAsia="Times New Roman" w:hAnsi="Calibri" w:cs="Calibri"/>
                <w:color w:val="000000"/>
                <w:kern w:val="0"/>
                <w:sz w:val="22"/>
                <w:szCs w:val="22"/>
                <w14:ligatures w14:val="none"/>
              </w:rPr>
            </w:pPr>
            <w:r w:rsidRPr="00604563">
              <w:rPr>
                <w:rFonts w:ascii="Calibri" w:eastAsia="Times New Roman" w:hAnsi="Calibri" w:cs="Calibri"/>
                <w:color w:val="000000"/>
                <w:kern w:val="0"/>
                <w:sz w:val="22"/>
                <w:szCs w:val="22"/>
                <w14:ligatures w14:val="none"/>
              </w:rPr>
              <w:t>string</w:t>
            </w:r>
          </w:p>
        </w:tc>
      </w:tr>
    </w:tbl>
    <w:p w14:paraId="2EA9FE49" w14:textId="77777777" w:rsidR="00A745E0" w:rsidRDefault="00A745E0" w:rsidP="00E710D4">
      <w:pPr>
        <w:jc w:val="both"/>
      </w:pPr>
    </w:p>
    <w:p w14:paraId="7E5F8519" w14:textId="77777777" w:rsidR="00604563" w:rsidRDefault="00604563" w:rsidP="004707A8">
      <w:pPr>
        <w:rPr>
          <w:sz w:val="32"/>
          <w:szCs w:val="32"/>
        </w:rPr>
      </w:pPr>
    </w:p>
    <w:p w14:paraId="6527D8BB" w14:textId="77777777" w:rsidR="00604563" w:rsidRDefault="00604563" w:rsidP="004707A8">
      <w:pPr>
        <w:rPr>
          <w:sz w:val="32"/>
          <w:szCs w:val="32"/>
        </w:rPr>
      </w:pPr>
    </w:p>
    <w:p w14:paraId="38005124" w14:textId="31820C8A" w:rsidR="00F1246A" w:rsidRPr="00C15D76" w:rsidRDefault="00F1246A" w:rsidP="004707A8">
      <w:pPr>
        <w:rPr>
          <w:sz w:val="32"/>
          <w:szCs w:val="32"/>
        </w:rPr>
      </w:pPr>
      <w:r w:rsidRPr="00C15D76">
        <w:rPr>
          <w:sz w:val="32"/>
          <w:szCs w:val="32"/>
        </w:rPr>
        <w:lastRenderedPageBreak/>
        <w:t>Tools &amp; Environment</w:t>
      </w:r>
    </w:p>
    <w:p w14:paraId="1DD9361D" w14:textId="0533CB76" w:rsidR="00F1246A" w:rsidRPr="004707A8" w:rsidRDefault="00F1246A" w:rsidP="00E710D4">
      <w:pPr>
        <w:jc w:val="both"/>
      </w:pPr>
      <w:r>
        <w:t>This report adopt</w:t>
      </w:r>
      <w:r w:rsidR="005E7DC0">
        <w:t>s</w:t>
      </w:r>
      <w:r>
        <w:t xml:space="preserve"> SQL (structured query language) for joining of data tables. In addition, the report use python (pandas &amp; scikit-learn) for data cleaning, exploratory data analysis, modeling and</w:t>
      </w:r>
      <w:r w:rsidR="005C4391">
        <w:t xml:space="preserve"> </w:t>
      </w:r>
      <w:r>
        <w:t>visualization for stakeholder reporting.</w:t>
      </w:r>
      <w:r w:rsidR="00211021">
        <w:t xml:space="preserve"> </w:t>
      </w:r>
    </w:p>
    <w:sectPr w:rsidR="00F1246A" w:rsidRPr="00470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3038"/>
    <w:multiLevelType w:val="hybridMultilevel"/>
    <w:tmpl w:val="297A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2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D4"/>
    <w:rsid w:val="00001202"/>
    <w:rsid w:val="000230A4"/>
    <w:rsid w:val="00024C30"/>
    <w:rsid w:val="0002590D"/>
    <w:rsid w:val="00037EC4"/>
    <w:rsid w:val="000407A2"/>
    <w:rsid w:val="00042856"/>
    <w:rsid w:val="00042EAE"/>
    <w:rsid w:val="00045746"/>
    <w:rsid w:val="00063FEE"/>
    <w:rsid w:val="0007527D"/>
    <w:rsid w:val="0007709E"/>
    <w:rsid w:val="00087F00"/>
    <w:rsid w:val="00094738"/>
    <w:rsid w:val="00094A9B"/>
    <w:rsid w:val="00096B00"/>
    <w:rsid w:val="000A207B"/>
    <w:rsid w:val="000A2F1C"/>
    <w:rsid w:val="000B376C"/>
    <w:rsid w:val="000C2226"/>
    <w:rsid w:val="000D0AB3"/>
    <w:rsid w:val="000D5DD4"/>
    <w:rsid w:val="000E71F3"/>
    <w:rsid w:val="000E7C68"/>
    <w:rsid w:val="000F24DA"/>
    <w:rsid w:val="000F6182"/>
    <w:rsid w:val="000F7AE5"/>
    <w:rsid w:val="00113E9A"/>
    <w:rsid w:val="00116DFC"/>
    <w:rsid w:val="001229B8"/>
    <w:rsid w:val="0012662B"/>
    <w:rsid w:val="00127859"/>
    <w:rsid w:val="00130E27"/>
    <w:rsid w:val="001339B3"/>
    <w:rsid w:val="001357D7"/>
    <w:rsid w:val="0014138E"/>
    <w:rsid w:val="00142343"/>
    <w:rsid w:val="00153284"/>
    <w:rsid w:val="00163814"/>
    <w:rsid w:val="001713F0"/>
    <w:rsid w:val="001714BD"/>
    <w:rsid w:val="00177145"/>
    <w:rsid w:val="00195236"/>
    <w:rsid w:val="00195811"/>
    <w:rsid w:val="001A599F"/>
    <w:rsid w:val="001A695D"/>
    <w:rsid w:val="001B3F40"/>
    <w:rsid w:val="001C3DFE"/>
    <w:rsid w:val="001E289D"/>
    <w:rsid w:val="001E4586"/>
    <w:rsid w:val="001F1256"/>
    <w:rsid w:val="001F6844"/>
    <w:rsid w:val="0020202E"/>
    <w:rsid w:val="00211021"/>
    <w:rsid w:val="00214078"/>
    <w:rsid w:val="002163FA"/>
    <w:rsid w:val="00223319"/>
    <w:rsid w:val="002239AA"/>
    <w:rsid w:val="0022413E"/>
    <w:rsid w:val="00224CD4"/>
    <w:rsid w:val="00233D58"/>
    <w:rsid w:val="00235F8A"/>
    <w:rsid w:val="0024001B"/>
    <w:rsid w:val="00250877"/>
    <w:rsid w:val="0025122E"/>
    <w:rsid w:val="0026019F"/>
    <w:rsid w:val="00267826"/>
    <w:rsid w:val="00270144"/>
    <w:rsid w:val="00273D3B"/>
    <w:rsid w:val="00274360"/>
    <w:rsid w:val="0027604B"/>
    <w:rsid w:val="002777B3"/>
    <w:rsid w:val="00282DC8"/>
    <w:rsid w:val="002831DD"/>
    <w:rsid w:val="00283FB1"/>
    <w:rsid w:val="00287DD0"/>
    <w:rsid w:val="00293D9D"/>
    <w:rsid w:val="002A3B49"/>
    <w:rsid w:val="002A4A83"/>
    <w:rsid w:val="002A7326"/>
    <w:rsid w:val="002C16C1"/>
    <w:rsid w:val="002C2DD3"/>
    <w:rsid w:val="002D3739"/>
    <w:rsid w:val="002D4F42"/>
    <w:rsid w:val="002D7CE8"/>
    <w:rsid w:val="003003C1"/>
    <w:rsid w:val="00310CBD"/>
    <w:rsid w:val="0031177F"/>
    <w:rsid w:val="00325944"/>
    <w:rsid w:val="00325B73"/>
    <w:rsid w:val="00343A3F"/>
    <w:rsid w:val="00352504"/>
    <w:rsid w:val="00352A54"/>
    <w:rsid w:val="003541E7"/>
    <w:rsid w:val="003570E6"/>
    <w:rsid w:val="003625E8"/>
    <w:rsid w:val="0038751A"/>
    <w:rsid w:val="00390FC5"/>
    <w:rsid w:val="003B6382"/>
    <w:rsid w:val="003C2C93"/>
    <w:rsid w:val="003D19EB"/>
    <w:rsid w:val="003D2882"/>
    <w:rsid w:val="003D369B"/>
    <w:rsid w:val="003E4060"/>
    <w:rsid w:val="003F5093"/>
    <w:rsid w:val="003F5F86"/>
    <w:rsid w:val="00400AE0"/>
    <w:rsid w:val="0040194E"/>
    <w:rsid w:val="00403940"/>
    <w:rsid w:val="00405826"/>
    <w:rsid w:val="00405899"/>
    <w:rsid w:val="004148CC"/>
    <w:rsid w:val="00425397"/>
    <w:rsid w:val="00437FCF"/>
    <w:rsid w:val="00442350"/>
    <w:rsid w:val="00443D77"/>
    <w:rsid w:val="00454B58"/>
    <w:rsid w:val="0045555D"/>
    <w:rsid w:val="00457E52"/>
    <w:rsid w:val="00461C3E"/>
    <w:rsid w:val="0046332F"/>
    <w:rsid w:val="004633F5"/>
    <w:rsid w:val="0046401C"/>
    <w:rsid w:val="0046672A"/>
    <w:rsid w:val="004707A8"/>
    <w:rsid w:val="00470993"/>
    <w:rsid w:val="004711E4"/>
    <w:rsid w:val="00475043"/>
    <w:rsid w:val="004803C6"/>
    <w:rsid w:val="004809E7"/>
    <w:rsid w:val="00484F59"/>
    <w:rsid w:val="00491B04"/>
    <w:rsid w:val="00492777"/>
    <w:rsid w:val="00493808"/>
    <w:rsid w:val="00496926"/>
    <w:rsid w:val="004977E8"/>
    <w:rsid w:val="004B36B2"/>
    <w:rsid w:val="004B79FD"/>
    <w:rsid w:val="004C3225"/>
    <w:rsid w:val="004C510D"/>
    <w:rsid w:val="004D0C09"/>
    <w:rsid w:val="004D0CD4"/>
    <w:rsid w:val="004D6F74"/>
    <w:rsid w:val="004D76BA"/>
    <w:rsid w:val="004E77F7"/>
    <w:rsid w:val="004F67D3"/>
    <w:rsid w:val="004F6FE3"/>
    <w:rsid w:val="004F7198"/>
    <w:rsid w:val="005055CF"/>
    <w:rsid w:val="00514CF7"/>
    <w:rsid w:val="00522F1C"/>
    <w:rsid w:val="0052533D"/>
    <w:rsid w:val="005275D1"/>
    <w:rsid w:val="00534075"/>
    <w:rsid w:val="005417CD"/>
    <w:rsid w:val="00545C44"/>
    <w:rsid w:val="005463ED"/>
    <w:rsid w:val="005736A8"/>
    <w:rsid w:val="005747B7"/>
    <w:rsid w:val="00581C5A"/>
    <w:rsid w:val="00584106"/>
    <w:rsid w:val="005841D1"/>
    <w:rsid w:val="00585571"/>
    <w:rsid w:val="005874E9"/>
    <w:rsid w:val="00587ECD"/>
    <w:rsid w:val="005913E7"/>
    <w:rsid w:val="00591EE1"/>
    <w:rsid w:val="005944CB"/>
    <w:rsid w:val="005A0737"/>
    <w:rsid w:val="005A207C"/>
    <w:rsid w:val="005A5B87"/>
    <w:rsid w:val="005A674F"/>
    <w:rsid w:val="005C2789"/>
    <w:rsid w:val="005C4391"/>
    <w:rsid w:val="005C4650"/>
    <w:rsid w:val="005D6D9E"/>
    <w:rsid w:val="005E0641"/>
    <w:rsid w:val="005E387E"/>
    <w:rsid w:val="005E7BD9"/>
    <w:rsid w:val="005E7DC0"/>
    <w:rsid w:val="005F6E97"/>
    <w:rsid w:val="00600C02"/>
    <w:rsid w:val="00604563"/>
    <w:rsid w:val="00604DAC"/>
    <w:rsid w:val="00611E5C"/>
    <w:rsid w:val="006172D0"/>
    <w:rsid w:val="006318DF"/>
    <w:rsid w:val="0064077E"/>
    <w:rsid w:val="00650E33"/>
    <w:rsid w:val="00655D0A"/>
    <w:rsid w:val="006653BE"/>
    <w:rsid w:val="00682027"/>
    <w:rsid w:val="006838D6"/>
    <w:rsid w:val="006944A8"/>
    <w:rsid w:val="00696E42"/>
    <w:rsid w:val="006A7118"/>
    <w:rsid w:val="006B431A"/>
    <w:rsid w:val="006B7831"/>
    <w:rsid w:val="006C0A20"/>
    <w:rsid w:val="006C36FA"/>
    <w:rsid w:val="006C4411"/>
    <w:rsid w:val="006D64A6"/>
    <w:rsid w:val="006E2214"/>
    <w:rsid w:val="006F6EF3"/>
    <w:rsid w:val="00700872"/>
    <w:rsid w:val="007038D8"/>
    <w:rsid w:val="00712125"/>
    <w:rsid w:val="00714E17"/>
    <w:rsid w:val="00724734"/>
    <w:rsid w:val="007272FE"/>
    <w:rsid w:val="007307CC"/>
    <w:rsid w:val="00752F53"/>
    <w:rsid w:val="00755AD4"/>
    <w:rsid w:val="00772D70"/>
    <w:rsid w:val="007737D9"/>
    <w:rsid w:val="00775CAF"/>
    <w:rsid w:val="00784C7B"/>
    <w:rsid w:val="0079234E"/>
    <w:rsid w:val="00794919"/>
    <w:rsid w:val="007957DF"/>
    <w:rsid w:val="007B4205"/>
    <w:rsid w:val="007E349F"/>
    <w:rsid w:val="007F0A98"/>
    <w:rsid w:val="007F1B19"/>
    <w:rsid w:val="007F2FBF"/>
    <w:rsid w:val="007F789A"/>
    <w:rsid w:val="00816777"/>
    <w:rsid w:val="008277CE"/>
    <w:rsid w:val="008277D4"/>
    <w:rsid w:val="008301BA"/>
    <w:rsid w:val="0083187A"/>
    <w:rsid w:val="00845C8F"/>
    <w:rsid w:val="00850DA7"/>
    <w:rsid w:val="008651B8"/>
    <w:rsid w:val="008703B9"/>
    <w:rsid w:val="00871A81"/>
    <w:rsid w:val="008748E0"/>
    <w:rsid w:val="00876A0D"/>
    <w:rsid w:val="008771BF"/>
    <w:rsid w:val="008809B7"/>
    <w:rsid w:val="00882BA7"/>
    <w:rsid w:val="00883A1F"/>
    <w:rsid w:val="008850D4"/>
    <w:rsid w:val="00887F66"/>
    <w:rsid w:val="008917C9"/>
    <w:rsid w:val="00897B18"/>
    <w:rsid w:val="008A080B"/>
    <w:rsid w:val="008A7EDC"/>
    <w:rsid w:val="008C39D7"/>
    <w:rsid w:val="008C548A"/>
    <w:rsid w:val="008C5BE1"/>
    <w:rsid w:val="008D0528"/>
    <w:rsid w:val="008D113D"/>
    <w:rsid w:val="008D57A9"/>
    <w:rsid w:val="008E465B"/>
    <w:rsid w:val="008F1E38"/>
    <w:rsid w:val="008F3DD4"/>
    <w:rsid w:val="008F504A"/>
    <w:rsid w:val="00914B92"/>
    <w:rsid w:val="0092162E"/>
    <w:rsid w:val="009218A4"/>
    <w:rsid w:val="00924640"/>
    <w:rsid w:val="00935CE1"/>
    <w:rsid w:val="009445BD"/>
    <w:rsid w:val="00947C1A"/>
    <w:rsid w:val="00952B69"/>
    <w:rsid w:val="0096018D"/>
    <w:rsid w:val="00960BAB"/>
    <w:rsid w:val="00967AD7"/>
    <w:rsid w:val="009714D9"/>
    <w:rsid w:val="00986EB4"/>
    <w:rsid w:val="009A287C"/>
    <w:rsid w:val="009A5C20"/>
    <w:rsid w:val="009B0423"/>
    <w:rsid w:val="009C1C44"/>
    <w:rsid w:val="009D2FB3"/>
    <w:rsid w:val="009E3C8C"/>
    <w:rsid w:val="009F04E5"/>
    <w:rsid w:val="009F6EA7"/>
    <w:rsid w:val="00A20BC3"/>
    <w:rsid w:val="00A21386"/>
    <w:rsid w:val="00A27E13"/>
    <w:rsid w:val="00A32B11"/>
    <w:rsid w:val="00A361A0"/>
    <w:rsid w:val="00A416F7"/>
    <w:rsid w:val="00A50F1F"/>
    <w:rsid w:val="00A57992"/>
    <w:rsid w:val="00A70340"/>
    <w:rsid w:val="00A70B83"/>
    <w:rsid w:val="00A745E0"/>
    <w:rsid w:val="00A82ADB"/>
    <w:rsid w:val="00A833E5"/>
    <w:rsid w:val="00A86B83"/>
    <w:rsid w:val="00A94628"/>
    <w:rsid w:val="00A96311"/>
    <w:rsid w:val="00AA0D42"/>
    <w:rsid w:val="00AA44A1"/>
    <w:rsid w:val="00AB2DB7"/>
    <w:rsid w:val="00AB698D"/>
    <w:rsid w:val="00AC4847"/>
    <w:rsid w:val="00AC530E"/>
    <w:rsid w:val="00AD4C56"/>
    <w:rsid w:val="00AD5269"/>
    <w:rsid w:val="00B07D7A"/>
    <w:rsid w:val="00B120D2"/>
    <w:rsid w:val="00B24CA2"/>
    <w:rsid w:val="00B24FD3"/>
    <w:rsid w:val="00B27376"/>
    <w:rsid w:val="00B41D73"/>
    <w:rsid w:val="00B4579C"/>
    <w:rsid w:val="00B55442"/>
    <w:rsid w:val="00B55F45"/>
    <w:rsid w:val="00B619C5"/>
    <w:rsid w:val="00B673D9"/>
    <w:rsid w:val="00B742AC"/>
    <w:rsid w:val="00B757C2"/>
    <w:rsid w:val="00B82154"/>
    <w:rsid w:val="00B83AF7"/>
    <w:rsid w:val="00B90DF0"/>
    <w:rsid w:val="00B92D74"/>
    <w:rsid w:val="00B9390E"/>
    <w:rsid w:val="00BC2DEF"/>
    <w:rsid w:val="00BC3DFD"/>
    <w:rsid w:val="00BC4B8B"/>
    <w:rsid w:val="00BD47E8"/>
    <w:rsid w:val="00BE2096"/>
    <w:rsid w:val="00BF04A9"/>
    <w:rsid w:val="00BF217A"/>
    <w:rsid w:val="00C03C37"/>
    <w:rsid w:val="00C05188"/>
    <w:rsid w:val="00C05434"/>
    <w:rsid w:val="00C15D76"/>
    <w:rsid w:val="00C17883"/>
    <w:rsid w:val="00C200CA"/>
    <w:rsid w:val="00C23AB4"/>
    <w:rsid w:val="00C36E04"/>
    <w:rsid w:val="00C506CD"/>
    <w:rsid w:val="00C56DB6"/>
    <w:rsid w:val="00C5722F"/>
    <w:rsid w:val="00C819C5"/>
    <w:rsid w:val="00C84100"/>
    <w:rsid w:val="00C86532"/>
    <w:rsid w:val="00C92269"/>
    <w:rsid w:val="00CA18D3"/>
    <w:rsid w:val="00CA1997"/>
    <w:rsid w:val="00CA688D"/>
    <w:rsid w:val="00CA6A68"/>
    <w:rsid w:val="00CB04C3"/>
    <w:rsid w:val="00CB51EB"/>
    <w:rsid w:val="00CC3203"/>
    <w:rsid w:val="00CC4EF9"/>
    <w:rsid w:val="00CD3DD5"/>
    <w:rsid w:val="00CD3E8C"/>
    <w:rsid w:val="00CE611A"/>
    <w:rsid w:val="00CE643A"/>
    <w:rsid w:val="00CF3E65"/>
    <w:rsid w:val="00D07789"/>
    <w:rsid w:val="00D13EF0"/>
    <w:rsid w:val="00D14771"/>
    <w:rsid w:val="00D153C7"/>
    <w:rsid w:val="00D21341"/>
    <w:rsid w:val="00D2217D"/>
    <w:rsid w:val="00D248EA"/>
    <w:rsid w:val="00D32EC9"/>
    <w:rsid w:val="00D37F40"/>
    <w:rsid w:val="00D416F7"/>
    <w:rsid w:val="00D500F0"/>
    <w:rsid w:val="00D576C9"/>
    <w:rsid w:val="00D57E6B"/>
    <w:rsid w:val="00D646B0"/>
    <w:rsid w:val="00D65C3A"/>
    <w:rsid w:val="00D65EE1"/>
    <w:rsid w:val="00D67163"/>
    <w:rsid w:val="00D73E0A"/>
    <w:rsid w:val="00D7520D"/>
    <w:rsid w:val="00D80BA8"/>
    <w:rsid w:val="00D81986"/>
    <w:rsid w:val="00D81A2C"/>
    <w:rsid w:val="00D824EA"/>
    <w:rsid w:val="00D831D2"/>
    <w:rsid w:val="00D96111"/>
    <w:rsid w:val="00DA0D80"/>
    <w:rsid w:val="00DB2133"/>
    <w:rsid w:val="00DB5E9B"/>
    <w:rsid w:val="00DD3240"/>
    <w:rsid w:val="00DD47DE"/>
    <w:rsid w:val="00DE01D6"/>
    <w:rsid w:val="00DE2937"/>
    <w:rsid w:val="00E009CC"/>
    <w:rsid w:val="00E21974"/>
    <w:rsid w:val="00E2565D"/>
    <w:rsid w:val="00E32918"/>
    <w:rsid w:val="00E37724"/>
    <w:rsid w:val="00E4567F"/>
    <w:rsid w:val="00E528EA"/>
    <w:rsid w:val="00E5666C"/>
    <w:rsid w:val="00E576FF"/>
    <w:rsid w:val="00E60E3F"/>
    <w:rsid w:val="00E636F2"/>
    <w:rsid w:val="00E65AD9"/>
    <w:rsid w:val="00E710D4"/>
    <w:rsid w:val="00E73866"/>
    <w:rsid w:val="00E807F5"/>
    <w:rsid w:val="00E843A0"/>
    <w:rsid w:val="00E92CBC"/>
    <w:rsid w:val="00E94F9B"/>
    <w:rsid w:val="00E96169"/>
    <w:rsid w:val="00EA33B9"/>
    <w:rsid w:val="00EA7C80"/>
    <w:rsid w:val="00EB2F45"/>
    <w:rsid w:val="00EB489E"/>
    <w:rsid w:val="00ED3A5F"/>
    <w:rsid w:val="00EF36A2"/>
    <w:rsid w:val="00F070AA"/>
    <w:rsid w:val="00F11FB1"/>
    <w:rsid w:val="00F1246A"/>
    <w:rsid w:val="00F12C78"/>
    <w:rsid w:val="00F42B15"/>
    <w:rsid w:val="00F600D3"/>
    <w:rsid w:val="00F6433D"/>
    <w:rsid w:val="00F6466E"/>
    <w:rsid w:val="00F64C0C"/>
    <w:rsid w:val="00F73068"/>
    <w:rsid w:val="00F75703"/>
    <w:rsid w:val="00F77FFC"/>
    <w:rsid w:val="00F813BE"/>
    <w:rsid w:val="00F82300"/>
    <w:rsid w:val="00F824AB"/>
    <w:rsid w:val="00F82C64"/>
    <w:rsid w:val="00F83F39"/>
    <w:rsid w:val="00F844CA"/>
    <w:rsid w:val="00F90EE8"/>
    <w:rsid w:val="00F90F13"/>
    <w:rsid w:val="00FC0DBB"/>
    <w:rsid w:val="00FC21BC"/>
    <w:rsid w:val="00FD73A8"/>
    <w:rsid w:val="00FF0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5A4B"/>
  <w15:chartTrackingRefBased/>
  <w15:docId w15:val="{44896E77-9CAB-455D-855A-CB27CE58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AD4"/>
    <w:rPr>
      <w:rFonts w:eastAsiaTheme="majorEastAsia" w:cstheme="majorBidi"/>
      <w:color w:val="272727" w:themeColor="text1" w:themeTint="D8"/>
    </w:rPr>
  </w:style>
  <w:style w:type="paragraph" w:styleId="Title">
    <w:name w:val="Title"/>
    <w:basedOn w:val="Normal"/>
    <w:next w:val="Normal"/>
    <w:link w:val="TitleChar"/>
    <w:uiPriority w:val="10"/>
    <w:qFormat/>
    <w:rsid w:val="0075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AD4"/>
    <w:pPr>
      <w:spacing w:before="160"/>
      <w:jc w:val="center"/>
    </w:pPr>
    <w:rPr>
      <w:i/>
      <w:iCs/>
      <w:color w:val="404040" w:themeColor="text1" w:themeTint="BF"/>
    </w:rPr>
  </w:style>
  <w:style w:type="character" w:customStyle="1" w:styleId="QuoteChar">
    <w:name w:val="Quote Char"/>
    <w:basedOn w:val="DefaultParagraphFont"/>
    <w:link w:val="Quote"/>
    <w:uiPriority w:val="29"/>
    <w:rsid w:val="00755AD4"/>
    <w:rPr>
      <w:i/>
      <w:iCs/>
      <w:color w:val="404040" w:themeColor="text1" w:themeTint="BF"/>
    </w:rPr>
  </w:style>
  <w:style w:type="paragraph" w:styleId="ListParagraph">
    <w:name w:val="List Paragraph"/>
    <w:basedOn w:val="Normal"/>
    <w:uiPriority w:val="34"/>
    <w:qFormat/>
    <w:rsid w:val="00755AD4"/>
    <w:pPr>
      <w:ind w:left="720"/>
      <w:contextualSpacing/>
    </w:pPr>
  </w:style>
  <w:style w:type="character" w:styleId="IntenseEmphasis">
    <w:name w:val="Intense Emphasis"/>
    <w:basedOn w:val="DefaultParagraphFont"/>
    <w:uiPriority w:val="21"/>
    <w:qFormat/>
    <w:rsid w:val="00755AD4"/>
    <w:rPr>
      <w:i/>
      <w:iCs/>
      <w:color w:val="2F5496" w:themeColor="accent1" w:themeShade="BF"/>
    </w:rPr>
  </w:style>
  <w:style w:type="paragraph" w:styleId="IntenseQuote">
    <w:name w:val="Intense Quote"/>
    <w:basedOn w:val="Normal"/>
    <w:next w:val="Normal"/>
    <w:link w:val="IntenseQuoteChar"/>
    <w:uiPriority w:val="30"/>
    <w:qFormat/>
    <w:rsid w:val="00755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AD4"/>
    <w:rPr>
      <w:i/>
      <w:iCs/>
      <w:color w:val="2F5496" w:themeColor="accent1" w:themeShade="BF"/>
    </w:rPr>
  </w:style>
  <w:style w:type="character" w:styleId="IntenseReference">
    <w:name w:val="Intense Reference"/>
    <w:basedOn w:val="DefaultParagraphFont"/>
    <w:uiPriority w:val="32"/>
    <w:qFormat/>
    <w:rsid w:val="00755AD4"/>
    <w:rPr>
      <w:b/>
      <w:bCs/>
      <w:smallCaps/>
      <w:color w:val="2F5496" w:themeColor="accent1" w:themeShade="BF"/>
      <w:spacing w:val="5"/>
    </w:rPr>
  </w:style>
  <w:style w:type="paragraph" w:styleId="TOCHeading">
    <w:name w:val="TOC Heading"/>
    <w:basedOn w:val="Heading1"/>
    <w:next w:val="Normal"/>
    <w:uiPriority w:val="39"/>
    <w:unhideWhenUsed/>
    <w:qFormat/>
    <w:rsid w:val="0083187A"/>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D3739"/>
    <w:pPr>
      <w:spacing w:after="100"/>
    </w:pPr>
  </w:style>
  <w:style w:type="character" w:styleId="Hyperlink">
    <w:name w:val="Hyperlink"/>
    <w:basedOn w:val="DefaultParagraphFont"/>
    <w:uiPriority w:val="99"/>
    <w:unhideWhenUsed/>
    <w:rsid w:val="002D3739"/>
    <w:rPr>
      <w:color w:val="0563C1" w:themeColor="hyperlink"/>
      <w:u w:val="single"/>
    </w:rPr>
  </w:style>
  <w:style w:type="paragraph" w:styleId="TOC2">
    <w:name w:val="toc 2"/>
    <w:basedOn w:val="Normal"/>
    <w:next w:val="Normal"/>
    <w:autoRedefine/>
    <w:uiPriority w:val="39"/>
    <w:unhideWhenUsed/>
    <w:rsid w:val="006D64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D203C-DF3B-44A2-9A47-3BE384A7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17</Pages>
  <Words>2407</Words>
  <Characters>13723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 JIEPENG#</dc:creator>
  <cp:keywords/>
  <dc:description/>
  <cp:lastModifiedBy>#ZHUO JIEPENG#</cp:lastModifiedBy>
  <cp:revision>413</cp:revision>
  <cp:lastPrinted>2026-06-09T13:31:00Z</cp:lastPrinted>
  <dcterms:created xsi:type="dcterms:W3CDTF">2026-05-29T01:18:00Z</dcterms:created>
  <dcterms:modified xsi:type="dcterms:W3CDTF">2026-06-10T06:15:00Z</dcterms:modified>
</cp:coreProperties>
</file>