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2C0B3B" w:rsidRPr="00545E3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36"/>
          <w:szCs w:val="36"/>
        </w:rPr>
      </w:pPr>
      <w:r w:rsidRPr="00545E3D">
        <w:rPr>
          <w:color w:val="000000"/>
          <w:sz w:val="32"/>
          <w:szCs w:val="32"/>
        </w:rPr>
        <w:t>Zhuoan Li</w:t>
      </w:r>
      <w:r w:rsidRPr="00545E3D">
        <w:rPr>
          <w:color w:val="000000"/>
          <w:sz w:val="36"/>
          <w:szCs w:val="36"/>
        </w:rPr>
        <w:t xml:space="preserve"> </w:t>
      </w:r>
    </w:p>
    <w:p w14:paraId="00000003" w14:textId="2EB6720D" w:rsidR="002C0B3B" w:rsidRPr="00881B6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jc w:val="center"/>
        <w:rPr>
          <w:color w:val="000000"/>
          <w:sz w:val="20"/>
          <w:szCs w:val="20"/>
        </w:rPr>
      </w:pPr>
      <w:bookmarkStart w:id="0" w:name="bookmark=id.gjdgxs" w:colFirst="0" w:colLast="0"/>
      <w:bookmarkEnd w:id="0"/>
      <w:r w:rsidRPr="00881B6D">
        <w:rPr>
          <w:color w:val="000000"/>
          <w:sz w:val="20"/>
          <w:szCs w:val="20"/>
        </w:rPr>
        <w:t>li</w:t>
      </w:r>
      <w:r w:rsidRPr="00881B6D">
        <w:rPr>
          <w:sz w:val="20"/>
          <w:szCs w:val="20"/>
        </w:rPr>
        <w:t>4533@purdue.ed</w:t>
      </w:r>
      <w:bookmarkStart w:id="1" w:name="bookmark=id.30j0zll" w:colFirst="0" w:colLast="0"/>
      <w:bookmarkEnd w:id="1"/>
      <w:r w:rsidRPr="00881B6D">
        <w:rPr>
          <w:sz w:val="20"/>
          <w:szCs w:val="20"/>
        </w:rPr>
        <w:t>u</w:t>
      </w:r>
      <w:r w:rsidRPr="00881B6D">
        <w:rPr>
          <w:color w:val="000000"/>
          <w:sz w:val="20"/>
          <w:szCs w:val="20"/>
        </w:rPr>
        <w:t xml:space="preserve"> | +1(3</w:t>
      </w:r>
      <w:r w:rsidRPr="00881B6D">
        <w:rPr>
          <w:sz w:val="20"/>
          <w:szCs w:val="20"/>
        </w:rPr>
        <w:t>17</w:t>
      </w:r>
      <w:r w:rsidRPr="00881B6D">
        <w:rPr>
          <w:color w:val="000000"/>
          <w:sz w:val="20"/>
          <w:szCs w:val="20"/>
        </w:rPr>
        <w:t>) 7</w:t>
      </w:r>
      <w:r w:rsidRPr="00881B6D">
        <w:rPr>
          <w:sz w:val="20"/>
          <w:szCs w:val="20"/>
        </w:rPr>
        <w:t>12</w:t>
      </w:r>
      <w:r w:rsidRPr="00881B6D">
        <w:rPr>
          <w:color w:val="000000"/>
          <w:sz w:val="20"/>
          <w:szCs w:val="20"/>
        </w:rPr>
        <w:t>-</w:t>
      </w:r>
      <w:r w:rsidRPr="00881B6D">
        <w:rPr>
          <w:sz w:val="20"/>
          <w:szCs w:val="20"/>
        </w:rPr>
        <w:t>0519</w:t>
      </w:r>
      <w:r w:rsidR="00935277">
        <w:rPr>
          <w:rFonts w:hint="eastAsia"/>
          <w:color w:val="000000"/>
          <w:sz w:val="20"/>
          <w:szCs w:val="20"/>
        </w:rPr>
        <w:t>｜</w:t>
      </w:r>
      <w:hyperlink r:id="rId9" w:history="1">
        <w:r w:rsidR="00935277" w:rsidRPr="00935277">
          <w:rPr>
            <w:rStyle w:val="Hyperlink"/>
            <w:rFonts w:hint="eastAsia"/>
            <w:sz w:val="20"/>
            <w:szCs w:val="20"/>
          </w:rPr>
          <w:t>Google Scholar</w:t>
        </w:r>
      </w:hyperlink>
      <w:r w:rsidR="00935277">
        <w:rPr>
          <w:rFonts w:hint="eastAsia"/>
          <w:color w:val="000000"/>
          <w:sz w:val="20"/>
          <w:szCs w:val="20"/>
        </w:rPr>
        <w:t>｜</w:t>
      </w:r>
      <w:hyperlink r:id="rId10" w:history="1">
        <w:r w:rsidR="00935277" w:rsidRPr="009924AB">
          <w:rPr>
            <w:rStyle w:val="Hyperlink"/>
            <w:rFonts w:hint="eastAsia"/>
            <w:sz w:val="20"/>
            <w:szCs w:val="20"/>
          </w:rPr>
          <w:t>LinkedIn</w:t>
        </w:r>
      </w:hyperlink>
    </w:p>
    <w:p w14:paraId="75DEC52E" w14:textId="15580E25" w:rsidR="00545E3D" w:rsidRPr="009E6D64" w:rsidRDefault="00545E3D" w:rsidP="00F46B09">
      <w:pPr>
        <w:keepNext/>
        <w:pBdr>
          <w:bottom w:val="single" w:sz="18" w:space="2" w:color="auto"/>
        </w:pBdr>
        <w:tabs>
          <w:tab w:val="left" w:pos="1440"/>
        </w:tabs>
        <w:spacing w:before="100"/>
        <w:rPr>
          <w:b/>
          <w:color w:val="EE0000"/>
          <w:sz w:val="19"/>
          <w:szCs w:val="19"/>
        </w:rPr>
      </w:pPr>
      <w:r w:rsidRPr="009E6D64">
        <w:rPr>
          <w:b/>
          <w:color w:val="EE0000"/>
          <w:sz w:val="22"/>
          <w:szCs w:val="22"/>
        </w:rPr>
        <w:t>PROFESSIONAL SUMMARY</w:t>
      </w:r>
    </w:p>
    <w:p w14:paraId="7D2FB507" w14:textId="36471850" w:rsidR="00231FF5" w:rsidRDefault="00F5458F" w:rsidP="00231FF5">
      <w:pPr>
        <w:numPr>
          <w:ilvl w:val="0"/>
          <w:numId w:val="2"/>
        </w:numPr>
        <w:tabs>
          <w:tab w:val="left" w:pos="720"/>
          <w:tab w:val="left" w:pos="426"/>
        </w:tabs>
        <w:spacing w:before="40"/>
        <w:ind w:left="567"/>
      </w:pPr>
      <w:r>
        <w:t xml:space="preserve">PhD candidate (Purdue BME, GPA 4.0) building imaging foundation-model and biomarker pipelines validated on 10,000+ multi-center clinical exams; 10 first-author publications/abstracts incl. ISMRM Summa Cum Laude Merit Award 2026; hands-on collaboration with cardiology teams across four U.S. health systems.</w:t>
      </w:r>
    </w:p>
    <w:p w14:paraId="7D2FB507" w14:textId="36471850" w:rsidR="00231FF5" w:rsidRDefault="00F5458F" w:rsidP="00231FF5">
      <w:pPr>
        <w:numPr>
          <w:ilvl w:val="0"/>
          <w:numId w:val="2"/>
        </w:numPr>
        <w:tabs>
          <w:tab w:val="left" w:pos="720"/>
          <w:tab w:val="left" w:pos="426"/>
        </w:tabs>
        <w:spacing w:before="40"/>
        <w:ind w:left="567"/>
      </w:pPr>
      <w:r>
        <w:t xml:space="preserve">Imaging foundation models: adapting and evaluating vision foundation models (SAM2/MedSAM2, MAE-pretrained ViTs) for zero-shot and label-efficient medical image analysis.</w:t>
      </w:r>
    </w:p>
    <w:p w14:paraId="32493818" w14:textId="3D422B7D" w:rsidR="00225CE5" w:rsidRDefault="00225CE5" w:rsidP="00225CE5">
      <w:pPr>
        <w:numPr>
          <w:ilvl w:val="0"/>
          <w:numId w:val="2"/>
        </w:numPr>
        <w:tabs>
          <w:tab w:val="left" w:pos="720"/>
          <w:tab w:val="left" w:pos="426"/>
        </w:tabs>
        <w:spacing w:before="20"/>
        <w:ind w:left="562"/>
      </w:pPr>
      <w:r>
        <w:t xml:space="preserve">Segmentation-driven, interpretable imaging-biomarker pipelines linking image-derived features to clinical endpoints and biomarker discovery.</w:t>
      </w:r>
    </w:p>
    <w:p w14:paraId="0DBA3E88" w14:textId="1959ADB9" w:rsidR="00F5458F" w:rsidRPr="00F5458F" w:rsidRDefault="00F5458F" w:rsidP="0082472C">
      <w:pPr>
        <w:numPr>
          <w:ilvl w:val="0"/>
          <w:numId w:val="2"/>
        </w:numPr>
        <w:tabs>
          <w:tab w:val="left" w:pos="720"/>
          <w:tab w:val="left" w:pos="426"/>
        </w:tabs>
        <w:spacing w:before="20"/>
        <w:ind w:left="562"/>
        <w:rPr>
          <w:sz w:val="22"/>
          <w:szCs w:val="28"/>
        </w:rPr>
      </w:pPr>
      <w:r w:rsidRPr="00F5458F">
        <w:rPr>
          <w:rFonts w:ascii="TimesNewRomanPSMT" w:hAnsi="TimesNewRomanPSMT" w:hint="eastAsia"/>
          <w:szCs w:val="21"/>
        </w:rPr>
        <w:t xml:space="preserve">Reliability of deployed imaging models: label-free quality control, cross-vendor robustness, and validation on large multi-center registry datasets (10,000+ exams).</w:t>
      </w:r>
    </w:p>
    <w:p w14:paraId="57B026CD" w14:textId="69C9E05C" w:rsidR="0082472C" w:rsidRPr="00F5458F" w:rsidRDefault="00F5458F" w:rsidP="003C7655">
      <w:pPr>
        <w:numPr>
          <w:ilvl w:val="0"/>
          <w:numId w:val="2"/>
        </w:numPr>
        <w:tabs>
          <w:tab w:val="left" w:pos="720"/>
          <w:tab w:val="left" w:pos="426"/>
        </w:tabs>
        <w:spacing w:before="20"/>
        <w:ind w:left="562"/>
        <w:rPr>
          <w:szCs w:val="21"/>
        </w:rPr>
      </w:pPr>
      <w:r w:rsidRPr="00F5458F">
        <w:rPr>
          <w:rFonts w:ascii="TimesNewRomanPSMT" w:hAnsi="TimesNewRomanPSMT" w:hint="eastAsia"/>
          <w:szCs w:val="21"/>
        </w:rPr>
        <w:t xml:space="preserve">Multimodal and language models for imaging: vision-language pretraining and LLM-based reasoning over image-derived quantitative data.</w:t>
      </w:r>
    </w:p>
    <w:p w14:paraId="2218A0FF" w14:textId="28179CB2" w:rsidR="00AA0F96" w:rsidRDefault="00000000" w:rsidP="00F46B09">
      <w:pPr>
        <w:keepNext/>
        <w:pBdr>
          <w:top w:val="nil"/>
          <w:left w:val="nil"/>
          <w:bottom w:val="single" w:sz="18" w:space="1" w:color="auto"/>
          <w:right w:val="nil"/>
          <w:between w:val="nil"/>
        </w:pBdr>
        <w:tabs>
          <w:tab w:val="left" w:pos="1440"/>
        </w:tabs>
        <w:spacing w:line="240" w:lineRule="auto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EDUCATION </w:t>
      </w:r>
    </w:p>
    <w:p w14:paraId="4FC0739B" w14:textId="5865D30B" w:rsidR="001A643C" w:rsidRPr="00345F3B" w:rsidRDefault="00000000" w:rsidP="00AA0F96">
      <w:pPr>
        <w:tabs>
          <w:tab w:val="right" w:pos="10080"/>
        </w:tabs>
        <w:rPr>
          <w:b/>
          <w:i/>
          <w:sz w:val="22"/>
          <w:szCs w:val="22"/>
        </w:rPr>
      </w:pPr>
      <w:bookmarkStart w:id="2" w:name="OLE_LINK1"/>
      <w:bookmarkStart w:id="3" w:name="OLE_LINK2"/>
      <w:r w:rsidRPr="00345F3B">
        <w:rPr>
          <w:b/>
          <w:sz w:val="22"/>
          <w:szCs w:val="22"/>
        </w:rPr>
        <w:t>Purdue University, West Lafayette, IN, United States</w:t>
      </w:r>
      <w:bookmarkEnd w:id="2"/>
      <w:bookmarkEnd w:id="3"/>
      <w:r w:rsidRPr="00345F3B">
        <w:rPr>
          <w:b/>
          <w:sz w:val="22"/>
          <w:szCs w:val="22"/>
        </w:rPr>
        <w:tab/>
      </w:r>
      <w:r w:rsidRPr="00345F3B">
        <w:rPr>
          <w:bCs/>
          <w:i/>
          <w:sz w:val="22"/>
          <w:szCs w:val="22"/>
        </w:rPr>
        <w:t xml:space="preserve">Aug. 2022 </w:t>
      </w:r>
      <w:r w:rsidR="00466FB6" w:rsidRPr="00345F3B">
        <w:rPr>
          <w:bCs/>
          <w:i/>
          <w:sz w:val="22"/>
          <w:szCs w:val="22"/>
        </w:rPr>
        <w:t xml:space="preserve">– </w:t>
      </w:r>
      <w:r w:rsidR="00172FD1" w:rsidRPr="00345F3B">
        <w:rPr>
          <w:bCs/>
          <w:i/>
          <w:sz w:val="22"/>
          <w:szCs w:val="22"/>
        </w:rPr>
        <w:t>Expected 2027 May</w:t>
      </w:r>
    </w:p>
    <w:p w14:paraId="1FA62641" w14:textId="47E15308" w:rsidR="00AA0F96" w:rsidRPr="00AA0F96" w:rsidRDefault="00000000" w:rsidP="00374EAB">
      <w:pPr>
        <w:tabs>
          <w:tab w:val="left" w:pos="720"/>
          <w:tab w:val="left" w:pos="426"/>
        </w:tabs>
        <w:spacing w:before="60" w:after="40"/>
        <w:rPr>
          <w:bCs/>
        </w:rPr>
      </w:pPr>
      <w:r w:rsidRPr="00AA0F96">
        <w:rPr>
          <w:bCs/>
          <w:i/>
        </w:rPr>
        <w:t xml:space="preserve">Ph.D. </w:t>
      </w:r>
      <w:bookmarkStart w:id="4" w:name="bookmark=kix.mss4sb6egjnz" w:colFirst="0" w:colLast="0"/>
      <w:bookmarkEnd w:id="4"/>
      <w:r w:rsidR="004E2FE4">
        <w:rPr>
          <w:bCs/>
          <w:i/>
        </w:rPr>
        <w:t>Candidate</w:t>
      </w:r>
      <w:r w:rsidRPr="00AA0F96">
        <w:rPr>
          <w:bCs/>
          <w:i/>
        </w:rPr>
        <w:t>. Biomedical Engineering (BME)</w:t>
      </w:r>
      <w:r w:rsidR="007A7DAA" w:rsidRPr="00AA0F96">
        <w:rPr>
          <w:bCs/>
        </w:rPr>
        <w:t xml:space="preserve">, </w:t>
      </w:r>
      <w:r w:rsidR="00CE5AEA" w:rsidRPr="00AA0F96">
        <w:rPr>
          <w:bCs/>
        </w:rPr>
        <w:t>GPA</w:t>
      </w:r>
      <w:r w:rsidR="004E2FE4">
        <w:rPr>
          <w:bCs/>
        </w:rPr>
        <w:t xml:space="preserve">: </w:t>
      </w:r>
      <w:r w:rsidR="00DD63EF">
        <w:rPr>
          <w:rFonts w:hint="eastAsia"/>
          <w:bCs/>
        </w:rPr>
        <w:t>4.0</w:t>
      </w:r>
      <w:r w:rsidR="00CE5AEA" w:rsidRPr="00AA0F96">
        <w:rPr>
          <w:bCs/>
        </w:rPr>
        <w:t>/4.0</w:t>
      </w:r>
      <w:r w:rsidR="00AA0F96" w:rsidRPr="00AA0F96">
        <w:rPr>
          <w:rFonts w:hint="eastAsia"/>
          <w:bCs/>
        </w:rPr>
        <w:t xml:space="preserve"> </w:t>
      </w:r>
    </w:p>
    <w:p w14:paraId="1200644D" w14:textId="32A702CC" w:rsidR="00AA0F96" w:rsidRPr="00AA0F96" w:rsidRDefault="00AA0F96" w:rsidP="00374EAB">
      <w:pPr>
        <w:tabs>
          <w:tab w:val="left" w:pos="426"/>
          <w:tab w:val="right" w:pos="10080"/>
        </w:tabs>
        <w:spacing w:before="60" w:after="40"/>
        <w:rPr>
          <w:bCs/>
          <w:i/>
          <w:iCs/>
        </w:rPr>
      </w:pPr>
      <w:r w:rsidRPr="00AA0F96">
        <w:rPr>
          <w:bCs/>
          <w:i/>
          <w:iCs/>
        </w:rPr>
        <w:t>M.S. Electrical</w:t>
      </w:r>
      <w:r w:rsidRPr="00AA0F96">
        <w:rPr>
          <w:bCs/>
          <w:i/>
        </w:rPr>
        <w:t xml:space="preserve"> &amp; Computer Engineering (ECE</w:t>
      </w:r>
      <w:r>
        <w:rPr>
          <w:bCs/>
          <w:i/>
        </w:rPr>
        <w:t>)</w:t>
      </w:r>
      <w:r w:rsidR="00DD63EF" w:rsidRPr="00DD63EF">
        <w:rPr>
          <w:bCs/>
        </w:rPr>
        <w:t xml:space="preserve"> </w:t>
      </w:r>
      <w:r w:rsidR="00DD63EF" w:rsidRPr="00AA0F96">
        <w:rPr>
          <w:bCs/>
        </w:rPr>
        <w:t>GPA 3.</w:t>
      </w:r>
      <w:r w:rsidR="00DD63EF">
        <w:rPr>
          <w:rFonts w:hint="eastAsia"/>
          <w:bCs/>
        </w:rPr>
        <w:t>74</w:t>
      </w:r>
      <w:r w:rsidR="00DD63EF" w:rsidRPr="00AA0F96">
        <w:rPr>
          <w:bCs/>
        </w:rPr>
        <w:t>/4.0</w:t>
      </w:r>
      <w:r>
        <w:rPr>
          <w:b/>
        </w:rPr>
        <w:tab/>
      </w:r>
      <w:bookmarkStart w:id="5" w:name="bookmark=kix.hatws1bb5hwk" w:colFirst="0" w:colLast="0"/>
      <w:bookmarkEnd w:id="5"/>
      <w:r w:rsidRPr="00AA0F96">
        <w:rPr>
          <w:bCs/>
          <w:i/>
          <w:iCs/>
        </w:rPr>
        <w:t>Jan. 2023 – May 202</w:t>
      </w:r>
      <w:r w:rsidR="00374EAB">
        <w:rPr>
          <w:bCs/>
          <w:i/>
          <w:iCs/>
        </w:rPr>
        <w:t>4</w:t>
      </w:r>
    </w:p>
    <w:p w14:paraId="0000000A" w14:textId="362CE216" w:rsidR="002C0B3B" w:rsidRPr="00345F3B" w:rsidRDefault="00000000" w:rsidP="00F46B0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line="240" w:lineRule="auto"/>
        <w:rPr>
          <w:b/>
          <w:i/>
          <w:color w:val="000000"/>
          <w:sz w:val="22"/>
          <w:szCs w:val="22"/>
        </w:rPr>
      </w:pPr>
      <w:bookmarkStart w:id="6" w:name="OLE_LINK4"/>
      <w:r w:rsidRPr="00345F3B">
        <w:rPr>
          <w:b/>
          <w:color w:val="000000"/>
          <w:sz w:val="22"/>
          <w:szCs w:val="22"/>
        </w:rPr>
        <w:t>ShanghaiTech University, Shanghai, China</w:t>
      </w:r>
      <w:r w:rsidRPr="00345F3B">
        <w:rPr>
          <w:b/>
          <w:color w:val="000000"/>
          <w:sz w:val="22"/>
          <w:szCs w:val="22"/>
        </w:rPr>
        <w:tab/>
      </w:r>
      <w:bookmarkStart w:id="7" w:name="bookmark=id.3znysh7" w:colFirst="0" w:colLast="0"/>
      <w:bookmarkEnd w:id="7"/>
      <w:r w:rsidRPr="00345F3B">
        <w:rPr>
          <w:bCs/>
          <w:i/>
          <w:color w:val="000000"/>
          <w:sz w:val="22"/>
          <w:szCs w:val="22"/>
        </w:rPr>
        <w:t xml:space="preserve">Sept. 2018 </w:t>
      </w:r>
      <w:r w:rsidR="00466FB6" w:rsidRPr="00345F3B">
        <w:rPr>
          <w:bCs/>
          <w:i/>
          <w:color w:val="000000"/>
          <w:sz w:val="22"/>
          <w:szCs w:val="22"/>
        </w:rPr>
        <w:t>– June</w:t>
      </w:r>
      <w:r w:rsidRPr="00345F3B">
        <w:rPr>
          <w:bCs/>
          <w:i/>
          <w:color w:val="000000"/>
          <w:sz w:val="22"/>
          <w:szCs w:val="22"/>
        </w:rPr>
        <w:t xml:space="preserve"> 2022</w:t>
      </w:r>
    </w:p>
    <w:p w14:paraId="2C935087" w14:textId="77777777" w:rsidR="00172FD1" w:rsidRDefault="00000000" w:rsidP="001A643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before="60" w:after="60" w:line="240" w:lineRule="auto"/>
        <w:rPr>
          <w:bCs/>
        </w:rPr>
      </w:pPr>
      <w:bookmarkStart w:id="8" w:name="bookmark=id.2et92p0" w:colFirst="0" w:colLast="0"/>
      <w:bookmarkEnd w:id="6"/>
      <w:bookmarkEnd w:id="8"/>
      <w:r w:rsidRPr="00AA0F96">
        <w:rPr>
          <w:bCs/>
          <w:i/>
          <w:color w:val="000000"/>
          <w:szCs w:val="21"/>
        </w:rPr>
        <w:t>BEng. Biomedical Engineering (BME)</w:t>
      </w:r>
      <w:r w:rsidR="00D26EF2">
        <w:rPr>
          <w:bCs/>
        </w:rPr>
        <w:t xml:space="preserve">, </w:t>
      </w:r>
      <w:r w:rsidR="00D26EF2" w:rsidRPr="00AA0F96">
        <w:rPr>
          <w:bCs/>
        </w:rPr>
        <w:t xml:space="preserve">GPA </w:t>
      </w:r>
      <w:r w:rsidR="00D26EF2">
        <w:rPr>
          <w:bCs/>
        </w:rPr>
        <w:t>3</w:t>
      </w:r>
      <w:r w:rsidR="00D26EF2">
        <w:rPr>
          <w:rFonts w:hint="eastAsia"/>
          <w:bCs/>
        </w:rPr>
        <w:t>.</w:t>
      </w:r>
      <w:r w:rsidR="00D26EF2">
        <w:rPr>
          <w:bCs/>
        </w:rPr>
        <w:t>57</w:t>
      </w:r>
      <w:r w:rsidR="00D26EF2" w:rsidRPr="00AA0F96">
        <w:rPr>
          <w:bCs/>
        </w:rPr>
        <w:t>/4.0</w:t>
      </w:r>
    </w:p>
    <w:p w14:paraId="00000010" w14:textId="3DB08102" w:rsidR="002C0B3B" w:rsidRPr="00345F3B" w:rsidRDefault="00000000" w:rsidP="00F46B09">
      <w:pPr>
        <w:tabs>
          <w:tab w:val="right" w:pos="10080"/>
        </w:tabs>
        <w:spacing w:before="60"/>
        <w:rPr>
          <w:bCs/>
          <w:i/>
          <w:sz w:val="22"/>
          <w:szCs w:val="22"/>
        </w:rPr>
      </w:pPr>
      <w:bookmarkStart w:id="9" w:name="bookmark=id.tyjcwt" w:colFirst="0" w:colLast="0"/>
      <w:bookmarkStart w:id="10" w:name="bookmark=kix.cyhqp2kyh6te" w:colFirst="0" w:colLast="0"/>
      <w:bookmarkEnd w:id="9"/>
      <w:bookmarkEnd w:id="10"/>
      <w:r w:rsidRPr="00345F3B">
        <w:rPr>
          <w:b/>
          <w:sz w:val="22"/>
          <w:szCs w:val="22"/>
        </w:rPr>
        <w:t>University of California Berkeley, Berkeley, CA, United States</w:t>
      </w:r>
      <w:r w:rsidRPr="00345F3B">
        <w:rPr>
          <w:b/>
          <w:sz w:val="22"/>
          <w:szCs w:val="22"/>
        </w:rPr>
        <w:tab/>
      </w:r>
      <w:r w:rsidR="00AA0F96" w:rsidRPr="00345F3B">
        <w:rPr>
          <w:bCs/>
          <w:sz w:val="22"/>
          <w:szCs w:val="22"/>
        </w:rPr>
        <w:t>Aug. 2021 – Dec. 2021</w:t>
      </w:r>
    </w:p>
    <w:p w14:paraId="00000011" w14:textId="048B8E1B" w:rsidR="002C0B3B" w:rsidRDefault="00000000" w:rsidP="001A643C">
      <w:pPr>
        <w:tabs>
          <w:tab w:val="right" w:pos="10080"/>
        </w:tabs>
        <w:spacing w:before="60" w:after="60"/>
        <w:rPr>
          <w:b/>
          <w:i/>
          <w:color w:val="000000"/>
          <w:szCs w:val="21"/>
        </w:rPr>
      </w:pPr>
      <w:bookmarkStart w:id="11" w:name="bookmark=kix.9yex9ppvajsy" w:colFirst="0" w:colLast="0"/>
      <w:bookmarkEnd w:id="11"/>
      <w:r w:rsidRPr="00AA0F96">
        <w:rPr>
          <w:bCs/>
          <w:i/>
        </w:rPr>
        <w:t>Globe Engineering Exchange Program</w:t>
      </w:r>
      <w:r w:rsidR="00D26EF2">
        <w:rPr>
          <w:bCs/>
        </w:rPr>
        <w:t xml:space="preserve">, </w:t>
      </w:r>
      <w:r w:rsidR="00D26EF2" w:rsidRPr="00AA0F96">
        <w:rPr>
          <w:bCs/>
        </w:rPr>
        <w:t xml:space="preserve">GPA </w:t>
      </w:r>
      <w:r w:rsidR="00D26EF2">
        <w:rPr>
          <w:rFonts w:hint="eastAsia"/>
          <w:bCs/>
        </w:rPr>
        <w:t>4.0</w:t>
      </w:r>
      <w:r w:rsidR="00D26EF2" w:rsidRPr="00AA0F96">
        <w:rPr>
          <w:bCs/>
        </w:rPr>
        <w:t>/4.0</w:t>
      </w:r>
      <w:r>
        <w:rPr>
          <w:b/>
          <w:color w:val="000000"/>
          <w:szCs w:val="21"/>
        </w:rPr>
        <w:tab/>
        <w:t xml:space="preserve"> </w:t>
      </w:r>
    </w:p>
    <w:p w14:paraId="1DCCAD6E" w14:textId="2AFFC006" w:rsidR="008E440A" w:rsidRPr="009E6D64" w:rsidRDefault="008E440A" w:rsidP="00F46B09">
      <w:pPr>
        <w:keepNext/>
        <w:pBdr>
          <w:bottom w:val="single" w:sz="18" w:space="2" w:color="auto"/>
        </w:pBdr>
        <w:tabs>
          <w:tab w:val="left" w:pos="1440"/>
        </w:tabs>
        <w:spacing w:before="60"/>
        <w:rPr>
          <w:b/>
          <w:color w:val="EE0000"/>
          <w:sz w:val="19"/>
          <w:szCs w:val="19"/>
        </w:rPr>
      </w:pPr>
      <w:r w:rsidRPr="009E6D64">
        <w:rPr>
          <w:b/>
          <w:color w:val="EE0000"/>
          <w:sz w:val="22"/>
          <w:szCs w:val="22"/>
        </w:rPr>
        <w:t>SKILLS</w:t>
      </w:r>
    </w:p>
    <w:p w14:paraId="6BB43FD6" w14:textId="6141D37D" w:rsidR="00B563A8" w:rsidRDefault="00B563A8" w:rsidP="00B563A8">
      <w:pPr>
        <w:numPr>
          <w:ilvl w:val="0"/>
          <w:numId w:val="3"/>
        </w:numPr>
        <w:tabs>
          <w:tab w:val="left" w:pos="720"/>
          <w:tab w:val="left" w:pos="426"/>
        </w:tabs>
        <w:spacing w:before="60"/>
        <w:ind w:left="562"/>
      </w:pPr>
      <w:bookmarkStart w:id="12" w:name="OLE_LINK10"/>
      <w:r w:rsidRPr="00B563A8">
        <w:rPr>
          <w:b/>
          <w:bCs/>
        </w:rPr>
        <w:t xml:space="preserve">ML &amp; Deep Learning</w:t>
      </w:r>
      <w:r>
        <w:t xml:space="preserve">: PyTorch, Hugging Face Transformers, vLLM, scikit-learn; vision foundation models (SAM2/MedSAM2, MAE-pretrained ViT), zero-shot &amp; weakly supervised learning, segmentation, representation learning, LLM prompting &amp; structured decoding</w:t>
      </w:r>
    </w:p>
    <w:p w14:paraId="49C20728" w14:textId="517F2417" w:rsidR="00B563A8" w:rsidRPr="004443EC" w:rsidRDefault="00B563A8" w:rsidP="00B563A8">
      <w:pPr>
        <w:numPr>
          <w:ilvl w:val="0"/>
          <w:numId w:val="3"/>
        </w:numPr>
        <w:tabs>
          <w:tab w:val="left" w:pos="720"/>
          <w:tab w:val="left" w:pos="426"/>
        </w:tabs>
        <w:spacing w:before="60"/>
        <w:ind w:left="562"/>
      </w:pPr>
      <w:r>
        <w:rPr>
          <w:b/>
        </w:rPr>
        <w:t xml:space="preserve">Engineering</w:t>
      </w:r>
      <w:r>
        <w:t xml:space="preserve">: Python, MATLAB, R; Git/GitHub, SLURM GPU clusters (A100/H100), Weights &amp; Biases, large-scale batch LLM inference, reproducible pipelines (number-to-source tracing)</w:t>
      </w:r>
    </w:p>
    <w:p w14:paraId="0CF7CA21" w14:textId="0233C87E" w:rsidR="00545E3D" w:rsidRDefault="00B563A8" w:rsidP="003C7655">
      <w:pPr>
        <w:numPr>
          <w:ilvl w:val="0"/>
          <w:numId w:val="3"/>
        </w:numPr>
        <w:tabs>
          <w:tab w:val="left" w:pos="720"/>
          <w:tab w:val="left" w:pos="426"/>
        </w:tabs>
        <w:spacing w:before="60"/>
        <w:ind w:left="562"/>
      </w:pPr>
      <w:r>
        <w:rPr>
          <w:b/>
        </w:rPr>
        <w:t xml:space="preserve">Languages</w:t>
      </w:r>
      <w:r>
        <w:t xml:space="preserve">: Chinese (native), English (fluent)</w:t>
      </w:r>
    </w:p>
    <w:bookmarkEnd w:id="12"/>
    <w:p w14:paraId="00000013" w14:textId="741D9906" w:rsidR="002C0B3B" w:rsidRPr="009F57CE" w:rsidRDefault="00E62B20" w:rsidP="00F46B09">
      <w:pPr>
        <w:keepNext/>
        <w:pBdr>
          <w:bottom w:val="single" w:sz="18" w:space="2" w:color="auto"/>
        </w:pBdr>
        <w:tabs>
          <w:tab w:val="left" w:pos="1440"/>
        </w:tabs>
        <w:spacing w:before="100"/>
        <w:rPr>
          <w:b/>
          <w:sz w:val="19"/>
          <w:szCs w:val="19"/>
        </w:rPr>
      </w:pPr>
      <w:r w:rsidRPr="009F57CE">
        <w:rPr>
          <w:rFonts w:hint="eastAsia"/>
          <w:b/>
          <w:sz w:val="22"/>
          <w:szCs w:val="22"/>
        </w:rPr>
        <w:t>S</w:t>
      </w:r>
      <w:r w:rsidRPr="009F57CE">
        <w:rPr>
          <w:b/>
          <w:sz w:val="22"/>
          <w:szCs w:val="22"/>
        </w:rPr>
        <w:t>ELECTED PUBLICATION</w:t>
      </w:r>
      <w:r w:rsidR="001B2FC8" w:rsidRPr="009F57CE">
        <w:rPr>
          <w:b/>
          <w:sz w:val="22"/>
          <w:szCs w:val="22"/>
        </w:rPr>
        <w:t>S</w:t>
      </w:r>
    </w:p>
    <w:p w14:paraId="6E788ED5" w14:textId="77777777" w:rsidR="00345F3B" w:rsidRPr="00345F3B" w:rsidRDefault="00345F3B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 w:rsidRPr="00345F3B">
        <w:rPr>
          <w:b/>
          <w:bCs/>
          <w:u w:val="single"/>
        </w:rPr>
        <w:t>Zhuoan Li</w:t>
      </w:r>
      <w:r>
        <w:t xml:space="preserve">. “Breaking the Biomarker Bottleneck in Zero-Shot LLM-Based Cardiac Diagnosis: Guideline-Aligned Imaging Biomarkers with Multi-Cohort External Validation.” Manuscript in preparation, IEEE Transactions on Biomedical Engineering (TBME).</w:t>
      </w:r>
    </w:p>
    <w:p w14:paraId="6E788ED5" w14:textId="77777777" w:rsidR="00345F3B" w:rsidRPr="00345F3B" w:rsidRDefault="00345F3B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 w:rsidRPr="00345F3B">
        <w:rPr>
          <w:b/>
          <w:bCs/>
          <w:u w:val="single"/>
        </w:rPr>
        <w:t>Zhuoan Li</w:t>
      </w:r>
      <w:r>
        <w:t xml:space="preserve">. “Not Every Finding Needs Every Sequence: Measuring Finding-Specific MRI Evidence with Cross-Fitted Selection.” Manuscript in preparation, Transactions on Machine Learning Research (TMLR).</w:t>
      </w:r>
    </w:p>
    <w:p w14:paraId="7C97B707" w14:textId="0B6D8FCD" w:rsidR="00345F3B" w:rsidRPr="00345F3B" w:rsidRDefault="00345F3B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 w:rsidRPr="00345F3B">
        <w:rPr>
          <w:b/>
          <w:bCs/>
          <w:u w:val="single"/>
        </w:rPr>
        <w:t>Zhuoan Li</w:t>
      </w:r>
      <w:r>
        <w:t>. “Zero-Shot Full-Cycle 4D Cardiac Cine MRI Segmentation via Dual-Anchored Medical Video Foundation Model.” Medical Image Understanding and Analysis (MIUA), Springer LNCS, 2026. [Oral Presentation]</w:t>
      </w:r>
    </w:p>
    <w:p w14:paraId="712A3F6E" w14:textId="77777777" w:rsidR="00345F3B" w:rsidRPr="00345F3B" w:rsidRDefault="00345F3B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 w:rsidRPr="00345F3B">
        <w:rPr>
          <w:b/>
          <w:bCs/>
          <w:u w:val="single"/>
        </w:rPr>
        <w:t>Zhuoan Li</w:t>
      </w:r>
      <w:r>
        <w:t>. “Cross-Vendor Quality Assurance of Zero-Shot Full-Cycle 4D Cardiac Cine MRI Segmentation via Dual-Anchored Medical Video Foundation Model.” Medical Image Understanding and Analysis (MIUA), MÉTIS Special Session, Springer LNCS, 2026.</w:t>
      </w:r>
    </w:p>
    <w:p w14:paraId="7CD05831" w14:textId="77777777" w:rsidR="00345F3B" w:rsidRPr="00345F3B" w:rsidRDefault="00345F3B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 w:rsidRPr="00345F3B">
        <w:rPr>
          <w:b/>
          <w:bCs/>
          <w:u w:val="single"/>
        </w:rPr>
        <w:t>Zhuoan Li</w:t>
      </w:r>
      <w:r>
        <w:t>. “Large Language Model Reasoning for Cardiac Pathology Classification from Segmentation-Derived Metrics.” Medical Image Understanding and Analysis (MIUA), Short Paper, 2026.</w:t>
      </w:r>
    </w:p>
    <w:p w14:paraId="5FD44C1B" w14:textId="77777777" w:rsidR="00345F3B" w:rsidRPr="00345F3B" w:rsidRDefault="00345F3B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 w:rsidRPr="00345F3B">
        <w:rPr>
          <w:b/>
          <w:bCs/>
          <w:u w:val="single"/>
        </w:rPr>
        <w:t>Zhuoan Li</w:t>
      </w:r>
      <w:r>
        <w:t>. “Saying No: Negation-Aware Pretraining and the Missing Orientation Bit in 3D Medical Vision–Language Models.” Under review, AAAI 2027.</w:t>
      </w:r>
    </w:p>
    <w:p w14:paraId="1B4A9FE2" w14:textId="0DA988C9" w:rsidR="00345F3B" w:rsidRPr="002D5FE2" w:rsidRDefault="00345F3B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 w:rsidRPr="00345F3B">
        <w:rPr>
          <w:b/>
          <w:bCs/>
          <w:u w:val="single"/>
        </w:rPr>
        <w:t>Zhuoan Li</w:t>
      </w:r>
      <w:r>
        <w:t xml:space="preserve">, et al. “Leveraging a CMR Foundation Model for Automated Classification of Stress Perfusion CMR Datasets: Initial Results Using the SCMR Registry.” </w:t>
      </w:r>
      <w:r>
        <w:rPr>
          <w:i/>
          <w:iCs/>
        </w:rPr>
        <w:t>Journal of Cardiovascular Magnetic Resonance</w:t>
      </w:r>
      <w:r>
        <w:t xml:space="preserve"> 28 (2026). </w:t>
      </w:r>
      <w:r w:rsidRPr="002D5FE2">
        <w:t>[Oral Presentation]</w:t>
      </w:r>
    </w:p>
    <w:p w14:paraId="2E8C40C3" w14:textId="512DF5D6" w:rsidR="00345F3B" w:rsidRPr="00345F3B" w:rsidRDefault="00345F3B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>
        <w:t>Berk</w:t>
      </w:r>
      <w:r w:rsidR="00EF3A3F">
        <w:t xml:space="preserve"> Sahin</w:t>
      </w:r>
      <w:r>
        <w:t xml:space="preserve">, </w:t>
      </w:r>
      <w:r w:rsidRPr="00345F3B">
        <w:rPr>
          <w:b/>
          <w:bCs/>
          <w:u w:val="single"/>
        </w:rPr>
        <w:t>Zhuoan Li</w:t>
      </w:r>
      <w:r>
        <w:t xml:space="preserve">, et al. “Adapting a CMR foundation model for AI-powered analysis of perfusion CMR: Enabling 12-fold reduction in manually labeled training dataset for automatic segmentation.” </w:t>
      </w:r>
      <w:r>
        <w:rPr>
          <w:i/>
          <w:iCs/>
        </w:rPr>
        <w:t>Journal of Cardiovascular Magnetic Resonance</w:t>
      </w:r>
      <w:r>
        <w:t xml:space="preserve"> 28 (2026). </w:t>
      </w:r>
      <w:r w:rsidR="002D5FE2">
        <w:t>[Rapid-fire presentation]</w:t>
      </w:r>
    </w:p>
    <w:p w14:paraId="6E788ED5" w14:textId="77777777" w:rsidR="00345F3B" w:rsidRPr="00345F3B" w:rsidRDefault="00345F3B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 w:rsidRPr="00345F3B">
        <w:rPr>
          <w:b/>
          <w:bCs/>
          <w:u w:val="single"/>
        </w:rPr>
        <w:t>Zhuoan Li</w:t>
      </w:r>
      <w:r>
        <w:t xml:space="preserve">, et al. “Deep Learning-based Estimation of Myocardial Extracellular Volume Without Blood Sampling: Multicenter Study in 9,700 Patients” </w:t>
      </w:r>
      <w:r>
        <w:rPr>
          <w:i/>
          <w:iCs/>
        </w:rPr>
        <w:t>Intl Soc Magn Reson Med</w:t>
      </w:r>
      <w:r>
        <w:t>. 2026.</w:t>
      </w:r>
      <w:r w:rsidR="002D5FE2" w:rsidRPr="002D5FE2">
        <w:rPr>
          <w:b/>
          <w:bCs/>
        </w:rPr>
        <w:t xml:space="preserve"> </w:t>
      </w:r>
      <w:r w:rsidR="002D5FE2" w:rsidRPr="002D5FE2">
        <w:t>[Oral presentation; Summa Cum Laude Merit Award]</w:t>
      </w:r>
    </w:p>
    <w:p w14:paraId="2BFDF886" w14:textId="3BF12E5C" w:rsidR="00762E2F" w:rsidRPr="00EF3A3F" w:rsidRDefault="00762E2F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 w:val="19"/>
          <w:szCs w:val="19"/>
        </w:rPr>
      </w:pPr>
      <w:r w:rsidRPr="00345F3B">
        <w:rPr>
          <w:b/>
          <w:bCs/>
          <w:szCs w:val="21"/>
          <w:u w:val="single"/>
        </w:rPr>
        <w:t>Zhuoan Li</w:t>
      </w:r>
      <w:r w:rsidR="00345F3B" w:rsidRPr="00345F3B">
        <w:rPr>
          <w:b/>
          <w:bCs/>
          <w:szCs w:val="21"/>
          <w:u w:val="single"/>
        </w:rPr>
        <w:t>,</w:t>
      </w:r>
      <w:r w:rsidRPr="00345F3B">
        <w:rPr>
          <w:szCs w:val="21"/>
        </w:rPr>
        <w:t xml:space="preserve"> et al. "Multi-feature deep learning for deriving synthetic hematocrit without blood sampling: Initial results from the SCMR registry." </w:t>
      </w:r>
      <w:r w:rsidRPr="00345F3B">
        <w:rPr>
          <w:i/>
          <w:iCs/>
          <w:szCs w:val="21"/>
        </w:rPr>
        <w:t>Journal of Cardiovascular Magnetic Resonance</w:t>
      </w:r>
      <w:r w:rsidRPr="00345F3B">
        <w:rPr>
          <w:szCs w:val="21"/>
        </w:rPr>
        <w:t> 27 (2025).</w:t>
      </w:r>
      <w:r w:rsidRPr="00E62B20">
        <w:t xml:space="preserve"> </w:t>
      </w:r>
      <w:r w:rsidR="00FF3A42" w:rsidRPr="002D5FE2">
        <w:t>[Oral presentation]</w:t>
      </w:r>
    </w:p>
    <w:p w14:paraId="1EC2DCC9" w14:textId="6B3D0049" w:rsidR="00EF3A3F" w:rsidRPr="00EF3A3F" w:rsidRDefault="00EF3A3F" w:rsidP="00A7391B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color w:val="000000" w:themeColor="text1"/>
          <w:szCs w:val="21"/>
        </w:rPr>
      </w:pPr>
      <w:r w:rsidRPr="00EF3A3F">
        <w:rPr>
          <w:color w:val="000000" w:themeColor="text1"/>
          <w:szCs w:val="21"/>
          <w:shd w:val="clear" w:color="auto" w:fill="FFFFFF"/>
        </w:rPr>
        <w:t xml:space="preserve">Dilek Yalcinkaya, </w:t>
      </w:r>
      <w:r w:rsidRPr="00EF3A3F">
        <w:rPr>
          <w:b/>
          <w:bCs/>
          <w:color w:val="000000" w:themeColor="text1"/>
          <w:szCs w:val="21"/>
          <w:u w:val="single"/>
          <w:shd w:val="clear" w:color="auto" w:fill="FFFFFF"/>
        </w:rPr>
        <w:t>Zhuoan Li</w:t>
      </w:r>
      <w:r>
        <w:rPr>
          <w:color w:val="000000" w:themeColor="text1"/>
          <w:szCs w:val="21"/>
          <w:shd w:val="clear" w:color="auto" w:fill="FFFFFF"/>
        </w:rPr>
        <w:t>,</w:t>
      </w:r>
      <w:r w:rsidRPr="00EF3A3F">
        <w:rPr>
          <w:color w:val="000000" w:themeColor="text1"/>
          <w:szCs w:val="21"/>
          <w:shd w:val="clear" w:color="auto" w:fill="FFFFFF"/>
        </w:rPr>
        <w:t xml:space="preserve"> et al. "Automatic segmentation of multi-center multi-field-strength perfusion CMR datasets with deep learning-based uncertainty-guided analysis: preliminary findings using the SCMR Registry." </w:t>
      </w:r>
      <w:r w:rsidRPr="00EF3A3F">
        <w:rPr>
          <w:i/>
          <w:iCs/>
          <w:color w:val="000000" w:themeColor="text1"/>
          <w:szCs w:val="21"/>
          <w:shd w:val="clear" w:color="auto" w:fill="FFFFFF"/>
        </w:rPr>
        <w:t>Journal of Cardiovascular Magnetic Resonance</w:t>
      </w:r>
      <w:r w:rsidRPr="00EF3A3F">
        <w:rPr>
          <w:color w:val="000000" w:themeColor="text1"/>
          <w:szCs w:val="21"/>
          <w:shd w:val="clear" w:color="auto" w:fill="FFFFFF"/>
        </w:rPr>
        <w:t> 26 (2024).</w:t>
      </w:r>
      <w:r w:rsidRPr="00EF3A3F">
        <w:rPr>
          <w:color w:val="000000" w:themeColor="text1"/>
          <w:szCs w:val="21"/>
        </w:rPr>
        <w:t xml:space="preserve"> [Rapid-fire presentation]</w:t>
      </w:r>
    </w:p>
    <w:p w14:paraId="3E0D560C" w14:textId="2AFCC70E" w:rsidR="00762E2F" w:rsidRPr="00FF3A42" w:rsidRDefault="00762E2F" w:rsidP="00FF3A42">
      <w:pPr>
        <w:pStyle w:val="ListParagraph"/>
        <w:numPr>
          <w:ilvl w:val="0"/>
          <w:numId w:val="10"/>
        </w:numPr>
        <w:tabs>
          <w:tab w:val="left" w:pos="720"/>
          <w:tab w:val="left" w:pos="426"/>
        </w:tabs>
        <w:spacing w:before="60"/>
        <w:jc w:val="both"/>
        <w:rPr>
          <w:szCs w:val="21"/>
        </w:rPr>
      </w:pPr>
      <w:r w:rsidRPr="00FF3A42">
        <w:rPr>
          <w:b/>
          <w:bCs/>
          <w:szCs w:val="21"/>
          <w:u w:val="single"/>
        </w:rPr>
        <w:t>Zhuoan Li</w:t>
      </w:r>
      <w:r w:rsidR="00345F3B">
        <w:rPr>
          <w:szCs w:val="21"/>
        </w:rPr>
        <w:t xml:space="preserve">, </w:t>
      </w:r>
      <w:r w:rsidR="00172FD1">
        <w:rPr>
          <w:szCs w:val="21"/>
        </w:rPr>
        <w:t>et al</w:t>
      </w:r>
      <w:r w:rsidRPr="00FF3A42">
        <w:rPr>
          <w:szCs w:val="21"/>
        </w:rPr>
        <w:t>. "Learned parameters and increment for iterative photoacoustic image reconstruction via deep learning." In </w:t>
      </w:r>
      <w:r w:rsidRPr="00FF3A42">
        <w:rPr>
          <w:i/>
          <w:iCs/>
          <w:szCs w:val="21"/>
        </w:rPr>
        <w:t>2021</w:t>
      </w:r>
      <w:r w:rsidR="00172FD1">
        <w:rPr>
          <w:i/>
          <w:iCs/>
          <w:szCs w:val="21"/>
        </w:rPr>
        <w:t>,</w:t>
      </w:r>
      <w:r w:rsidRPr="00FF3A42">
        <w:rPr>
          <w:i/>
          <w:iCs/>
          <w:szCs w:val="21"/>
        </w:rPr>
        <w:t xml:space="preserve"> 43rd Annual International Conference of the IEEE Engineering in Medicine &amp; Biology Society (EMBC)</w:t>
      </w:r>
      <w:r w:rsidRPr="00FF3A42">
        <w:rPr>
          <w:szCs w:val="21"/>
        </w:rPr>
        <w:t>, pp. 2989-2992. IEEE, 2021.</w:t>
      </w:r>
      <w:r w:rsidRPr="00E62B20">
        <w:t xml:space="preserve"> </w:t>
      </w:r>
      <w:r>
        <w:t>[</w:t>
      </w:r>
      <w:r w:rsidRPr="00FF3A42">
        <w:rPr>
          <w:bCs/>
        </w:rPr>
        <w:t xml:space="preserve">Oral </w:t>
      </w:r>
      <w:r>
        <w:t>presentation]</w:t>
      </w:r>
    </w:p>
    <w:p w14:paraId="7641A81C" w14:textId="77777777" w:rsidR="00736D17" w:rsidRPr="004F7FA6" w:rsidRDefault="00736D17" w:rsidP="00F46B09">
      <w:pPr>
        <w:keepNext/>
        <w:pBdr>
          <w:bottom w:val="single" w:sz="18" w:space="2" w:color="auto"/>
        </w:pBdr>
        <w:tabs>
          <w:tab w:val="left" w:pos="1440"/>
        </w:tabs>
        <w:spacing w:before="60"/>
        <w:rPr>
          <w:b/>
        </w:rPr>
      </w:pPr>
      <w:r>
        <w:rPr>
          <w:b/>
          <w:sz w:val="22"/>
          <w:szCs w:val="22"/>
        </w:rPr>
        <w:t>AWARDS</w:t>
      </w:r>
    </w:p>
    <w:p w14:paraId="61F54D10" w14:textId="785CE2E5" w:rsidR="00131E06" w:rsidRDefault="00172FD1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rPr>
          <w:sz w:val="22"/>
          <w:szCs w:val="22"/>
        </w:rPr>
        <w:t>ISMRM Summa Cum Laude Merit Award, 2026 (top-tier ISMRM merit award; 1st-author oral presentation)</w:t>
      </w:r>
    </w:p>
    <w:p w14:paraId="220C7838" w14:textId="77777777" w:rsidR="00131E06" w:rsidRDefault="00172FD1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rPr>
          <w:sz w:val="22"/>
          <w:szCs w:val="22"/>
        </w:rPr>
        <w:lastRenderedPageBreak/>
        <w:t>Travel Grant Award, College of Engineering, Purdue University, 2026</w:t>
      </w:r>
    </w:p>
    <w:p w14:paraId="536CB31E" w14:textId="77777777" w:rsidR="00131E06" w:rsidRDefault="00172FD1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rPr>
          <w:sz w:val="22"/>
          <w:szCs w:val="22"/>
        </w:rPr>
        <w:t>Imaging-area Professional Development Award, Weldon School of BME, Purdue University, 2026</w:t>
      </w:r>
    </w:p>
    <w:p w14:paraId="0C205746" w14:textId="77777777" w:rsidR="00131E06" w:rsidRDefault="00172FD1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rPr>
          <w:sz w:val="22"/>
          <w:szCs w:val="22"/>
        </w:rPr>
        <w:t>ISMRM 2025 Educational Stipend; ISMRM 2026 Educational Stipend</w:t>
      </w:r>
    </w:p>
    <w:p w14:paraId="690BA86C" w14:textId="6961A93E" w:rsidR="00A03ACA" w:rsidRPr="00172FD1" w:rsidRDefault="00172FD1" w:rsidP="00172FD1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rPr>
          <w:rFonts w:hint="eastAsia"/>
          <w:sz w:val="22"/>
          <w:szCs w:val="22"/>
        </w:rPr>
        <w:t>SCMR</w:t>
      </w:r>
      <w:r>
        <w:rPr>
          <w:sz w:val="22"/>
          <w:szCs w:val="22"/>
        </w:rPr>
        <w:t xml:space="preserve"> 2025 Travel Award</w:t>
      </w:r>
    </w:p>
    <w:p w14:paraId="4FDB2FE2" w14:textId="5040D341" w:rsidR="00736D17" w:rsidRPr="00381CE4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Innovation for Clinical Translation Fellowship (Purdue University &amp; IU School of Medicine, Summer 2024)</w:t>
      </w:r>
    </w:p>
    <w:p w14:paraId="26C8D8BB" w14:textId="6921738A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t>2</w:t>
      </w:r>
      <w:r>
        <w:rPr>
          <w:vertAlign w:val="superscript"/>
        </w:rPr>
        <w:t>nd</w:t>
      </w:r>
      <w:r>
        <w:t xml:space="preserve"> prize Award of </w:t>
      </w:r>
      <w:r>
        <w:rPr>
          <w:sz w:val="22"/>
          <w:szCs w:val="22"/>
        </w:rPr>
        <w:t>Carotid Artery Vessel Wall Segmentation Challenge (SMRA 2021 and MICCAI 2021)</w:t>
      </w:r>
    </w:p>
    <w:p w14:paraId="022F396E" w14:textId="77777777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 w:rsidRPr="00AC6FC9">
        <w:rPr>
          <w:sz w:val="22"/>
          <w:szCs w:val="22"/>
        </w:rPr>
        <w:t>Mathematical Contest in Modeling (MCM) Finalist</w:t>
      </w:r>
      <w:r>
        <w:rPr>
          <w:sz w:val="22"/>
          <w:szCs w:val="22"/>
        </w:rPr>
        <w:t xml:space="preserve"> </w:t>
      </w:r>
      <w:r w:rsidRPr="00AC6FC9">
        <w:rPr>
          <w:sz w:val="22"/>
          <w:szCs w:val="22"/>
        </w:rPr>
        <w:t>(2021</w:t>
      </w:r>
      <w:r>
        <w:rPr>
          <w:sz w:val="22"/>
          <w:szCs w:val="22"/>
        </w:rPr>
        <w:t>, Top 2%</w:t>
      </w:r>
      <w:r w:rsidRPr="00AC6FC9">
        <w:rPr>
          <w:sz w:val="22"/>
          <w:szCs w:val="22"/>
        </w:rPr>
        <w:t>) &amp; Honorable Mention (MCM 2020)</w:t>
      </w:r>
    </w:p>
    <w:p w14:paraId="68BAECFA" w14:textId="48A2ED32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 w:rsidRPr="00AC6FC9">
        <w:rPr>
          <w:sz w:val="22"/>
          <w:szCs w:val="22"/>
        </w:rPr>
        <w:t>ShanghaiTech University Outstanding Graduates</w:t>
      </w:r>
      <w:r>
        <w:rPr>
          <w:sz w:val="22"/>
          <w:szCs w:val="22"/>
        </w:rPr>
        <w:t xml:space="preserve"> &amp; </w:t>
      </w:r>
      <w:r w:rsidRPr="00AC6FC9">
        <w:rPr>
          <w:sz w:val="22"/>
          <w:szCs w:val="22"/>
        </w:rPr>
        <w:t>Merit Student (</w:t>
      </w:r>
      <w:r w:rsidR="00A03ACA">
        <w:rPr>
          <w:rFonts w:hint="eastAsia"/>
          <w:sz w:val="22"/>
          <w:szCs w:val="22"/>
        </w:rPr>
        <w:t>all</w:t>
      </w:r>
      <w:r w:rsidR="00A03ACA">
        <w:rPr>
          <w:sz w:val="22"/>
          <w:szCs w:val="22"/>
        </w:rPr>
        <w:t xml:space="preserve"> semester</w:t>
      </w:r>
      <w:r w:rsidR="00A03ACA">
        <w:rPr>
          <w:rFonts w:hint="eastAsia"/>
          <w:sz w:val="22"/>
          <w:szCs w:val="22"/>
        </w:rPr>
        <w:t>s</w:t>
      </w:r>
      <w:r w:rsidRPr="00AC6FC9">
        <w:rPr>
          <w:sz w:val="22"/>
          <w:szCs w:val="22"/>
        </w:rPr>
        <w:t>)</w:t>
      </w:r>
    </w:p>
    <w:p w14:paraId="1B0DAA0E" w14:textId="6A89730C" w:rsidR="00736D17" w:rsidRP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 w:rsidRPr="00AC6FC9">
        <w:rPr>
          <w:sz w:val="22"/>
          <w:szCs w:val="22"/>
        </w:rPr>
        <w:t xml:space="preserve">ShanghaiTech University </w:t>
      </w:r>
      <w:r>
        <w:rPr>
          <w:sz w:val="22"/>
          <w:szCs w:val="22"/>
        </w:rPr>
        <w:t>Special Scholarship for Studying Abroad (2022)</w:t>
      </w:r>
    </w:p>
    <w:p w14:paraId="00000015" w14:textId="67B711B9" w:rsidR="002C0B3B" w:rsidRPr="009E6D64" w:rsidRDefault="009E6D64" w:rsidP="00F46B09">
      <w:pPr>
        <w:keepNext/>
        <w:pBdr>
          <w:bottom w:val="single" w:sz="18" w:space="1" w:color="auto"/>
        </w:pBdr>
        <w:tabs>
          <w:tab w:val="left" w:pos="720"/>
          <w:tab w:val="left" w:pos="426"/>
        </w:tabs>
        <w:spacing w:before="100"/>
        <w:jc w:val="both"/>
        <w:rPr>
          <w:b/>
          <w:color w:val="EE0000"/>
          <w:sz w:val="22"/>
          <w:szCs w:val="22"/>
        </w:rPr>
      </w:pPr>
      <w:r w:rsidRPr="009E6D64">
        <w:rPr>
          <w:b/>
          <w:color w:val="EE0000"/>
          <w:sz w:val="22"/>
          <w:szCs w:val="22"/>
        </w:rPr>
        <w:t>RESEARCH EXPERIENCE</w:t>
      </w:r>
    </w:p>
    <w:p w14:paraId="3C6942CD" w14:textId="042AEE44" w:rsidR="00CE5AEA" w:rsidRPr="00A65AF6" w:rsidRDefault="00CE5AEA" w:rsidP="00F46B09">
      <w:pPr>
        <w:tabs>
          <w:tab w:val="right" w:pos="10080"/>
        </w:tabs>
        <w:spacing w:before="100"/>
        <w:rPr>
          <w:bCs/>
        </w:rPr>
      </w:pPr>
      <w:r>
        <w:rPr>
          <w:b/>
        </w:rPr>
        <w:t>Purdue University, West Lafayette, IN, United States</w:t>
      </w:r>
      <w:r>
        <w:rPr>
          <w:b/>
        </w:rPr>
        <w:tab/>
      </w:r>
      <w:r w:rsidRPr="00A65AF6">
        <w:rPr>
          <w:bCs/>
        </w:rPr>
        <w:t>Aug. 2022 – Present</w:t>
      </w:r>
    </w:p>
    <w:p w14:paraId="01692420" w14:textId="4BA00AC6" w:rsidR="00881B6D" w:rsidRDefault="00881B6D" w:rsidP="00881B6D">
      <w:pPr>
        <w:tabs>
          <w:tab w:val="right" w:pos="10080"/>
        </w:tabs>
        <w:spacing w:before="40"/>
        <w:rPr>
          <w:b/>
          <w:i/>
        </w:rPr>
      </w:pPr>
      <w:r>
        <w:rPr>
          <w:b/>
          <w:i/>
        </w:rPr>
        <w:t>Graduate Research Assistant, Laboratory for Translational Imaging of Microcirculation | PI: Behzad Sharif</w:t>
      </w:r>
      <w:r>
        <w:rPr>
          <w:b/>
          <w:i/>
          <w:sz w:val="22"/>
          <w:szCs w:val="22"/>
        </w:rPr>
        <w:tab/>
      </w:r>
    </w:p>
    <w:p w14:paraId="26C8D8BB" w14:textId="6921738A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t xml:space="preserve">Zero-Shot Cardiac Video Segmentation with Vision Foundation Models — MIUA 2026 (Oral)</w:t>
      </w:r>
    </w:p>
    <w:p w14:paraId="33DC83A0" w14:textId="77777777" w:rsidR="006C3AEF" w:rsidRPr="006C3AEF" w:rsidRDefault="00425180" w:rsidP="00B23FA7">
      <w:pPr>
        <w:numPr>
          <w:ilvl w:val="0"/>
          <w:numId w:val="3"/>
        </w:numPr>
        <w:tabs>
          <w:tab w:val="left" w:pos="720"/>
          <w:tab w:val="left" w:pos="426"/>
        </w:tabs>
        <w:spacing w:line="240" w:lineRule="auto"/>
        <w:ind w:left="567"/>
        <w:jc w:val="both"/>
        <w:rPr>
          <w:szCs w:val="21"/>
        </w:rPr>
      </w:pPr>
      <w:r>
        <w:t xml:space="preserve">Dual-anchored prompting of MedSAM2 for full-cycle 4D cine MRI with zero task-specific training: LV Dice 0.923 and 51% HD95 reduction on 136-patient multi-vendor external validation; code open-sourced.</w:t>
      </w:r>
    </w:p>
    <w:p w14:paraId="26C8D8BB" w14:textId="6921738A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t xml:space="preserve">CycleQA: Label-Free Quality Control for Deployed Segmentation Models — MIUA 2026</w:t>
      </w:r>
    </w:p>
    <w:p w14:paraId="33DC83A0" w14:textId="77777777" w:rsidR="006C3AEF" w:rsidRPr="006C3AEF" w:rsidRDefault="00425180" w:rsidP="00B23FA7">
      <w:pPr>
        <w:numPr>
          <w:ilvl w:val="0"/>
          <w:numId w:val="3"/>
        </w:numPr>
        <w:tabs>
          <w:tab w:val="left" w:pos="720"/>
          <w:tab w:val="left" w:pos="426"/>
        </w:tabs>
        <w:spacing w:line="240" w:lineRule="auto"/>
        <w:ind w:left="567"/>
        <w:jc w:val="both"/>
        <w:rPr>
          <w:szCs w:val="21"/>
        </w:rPr>
      </w:pPr>
      <w:r>
        <w:t xml:space="preserve">Training-free cross-vendor failure detection from propagation disagreement (external AUROC 0.85); automatic case reselection cut ejection-fraction error from 23.4 to 12.0 pp on unseen scanners.</w:t>
      </w:r>
    </w:p>
    <w:p w14:paraId="26C8D8BB" w14:textId="6921738A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t xml:space="preserve">LLM-Based Cardiac Diagnosis from Imaging Biomarkers — MIUA 2026; IEEE TBME (in prep.)</w:t>
      </w:r>
    </w:p>
    <w:p w14:paraId="33DC83A0" w14:textId="77777777" w:rsidR="006C3AEF" w:rsidRPr="006C3AEF" w:rsidRDefault="00425180" w:rsidP="00B23FA7">
      <w:pPr>
        <w:numPr>
          <w:ilvl w:val="0"/>
          <w:numId w:val="3"/>
        </w:numPr>
        <w:tabs>
          <w:tab w:val="left" w:pos="720"/>
          <w:tab w:val="left" w:pos="426"/>
        </w:tabs>
        <w:spacing w:line="240" w:lineRule="auto"/>
        <w:ind w:left="567"/>
        <w:jc w:val="both"/>
        <w:rPr>
          <w:szCs w:val="21"/>
        </w:rPr>
      </w:pPr>
      <w:r>
        <w:t xml:space="preserve">Guideline-aligned biomarker panels break the diagnostic information bottleneck (HCM F1 0 to 0.95, RV 0 to 0.87); validated on 830 patients across 3 multi-vendor cohorts at over 90% of the in-domain supervised ceiling with zero labeled training; ~45,000 structured generations across 5 open-weight LLMs.</w:t>
      </w:r>
    </w:p>
    <w:p w14:paraId="26C8D8BB" w14:textId="6921738A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t xml:space="preserve">Negation-Aware Vision-Language Pretraining for 3D MRI — AAAI 2027 (under review; sole author)</w:t>
      </w:r>
    </w:p>
    <w:p w14:paraId="33DC83A0" w14:textId="77777777" w:rsidR="006C3AEF" w:rsidRPr="006C3AEF" w:rsidRDefault="00425180" w:rsidP="00B23FA7">
      <w:pPr>
        <w:numPr>
          <w:ilvl w:val="0"/>
          <w:numId w:val="3"/>
        </w:numPr>
        <w:tabs>
          <w:tab w:val="left" w:pos="720"/>
          <w:tab w:val="left" w:pos="426"/>
        </w:tabs>
        <w:spacing w:line="240" w:lineRule="auto"/>
        <w:ind w:left="567"/>
        <w:jc w:val="both"/>
        <w:rPr>
          <w:szCs w:val="21"/>
        </w:rPr>
      </w:pPr>
      <w:r>
        <w:t xml:space="preserve">Built a 97,896-study / 1.3M-sentence MRI report corpus; showed a single negation intervention moves five conflated evaluation metrics in four directions across 6 text encoders and 4 medical VLMs; proved an identifiability limit for prompt orientation.</w:t>
      </w:r>
    </w:p>
    <w:p w14:paraId="26C8D8BB" w14:textId="6921738A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t xml:space="preserve">Risk-Controlled MRI Evidence Selection — TMLR (in prep.; sole author)</w:t>
      </w:r>
    </w:p>
    <w:p w14:paraId="33DC83A0" w14:textId="77777777" w:rsidR="006C3AEF" w:rsidRPr="006C3AEF" w:rsidRDefault="00425180" w:rsidP="00B23FA7">
      <w:pPr>
        <w:numPr>
          <w:ilvl w:val="0"/>
          <w:numId w:val="3"/>
        </w:numPr>
        <w:tabs>
          <w:tab w:val="left" w:pos="720"/>
          <w:tab w:val="left" w:pos="426"/>
        </w:tabs>
        <w:spacing w:line="240" w:lineRule="auto"/>
        <w:ind w:left="567"/>
        <w:jc w:val="both"/>
        <w:rPr>
          <w:szCs w:val="21"/>
        </w:rPr>
      </w:pPr>
      <w:r>
        <w:t xml:space="preserve">Exhaustive 31-subset evaluation over five brain-MRI sequences with cross-fitted, unbiased finding-specific evidence estimation and pre-registered predictions.</w:t>
      </w:r>
    </w:p>
    <w:p w14:paraId="26C8D8BB" w14:textId="6921738A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t xml:space="preserve">Stress-Perfusion Classification with a CMR Foundation Model — SCMR Registry, 4 centers</w:t>
      </w:r>
    </w:p>
    <w:p w14:paraId="33DC83A0" w14:textId="77777777" w:rsidR="006C3AEF" w:rsidRPr="006C3AEF" w:rsidRDefault="00425180" w:rsidP="00B23FA7">
      <w:pPr>
        <w:numPr>
          <w:ilvl w:val="0"/>
          <w:numId w:val="3"/>
        </w:numPr>
        <w:tabs>
          <w:tab w:val="left" w:pos="720"/>
          <w:tab w:val="left" w:pos="426"/>
        </w:tabs>
        <w:spacing w:line="240" w:lineRule="auto"/>
        <w:ind w:left="567"/>
        <w:jc w:val="both"/>
        <w:rPr>
          <w:szCs w:val="21"/>
        </w:rPr>
      </w:pPr>
      <w:r>
        <w:t xml:space="preserve">Fine-tuned an MAE-pretrained ConvViT (89M params) for segment-level perfusion-abnormality localization in collaboration with cardiology teams at four U.S. centers: patient-level AUC 0.710 vs 0.621 (3D ResNet, p=0.009); exam-level AUC 0.86.</w:t>
      </w:r>
    </w:p>
    <w:p w14:paraId="26C8D8BB" w14:textId="6921738A" w:rsidR="00736D17" w:rsidRDefault="00736D17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t xml:space="preserve">Blood-Sampling-Free ECV Biomarker Discovery — ISMRM 2026 Summa Cum Laude; JCMR (in prep.)</w:t>
      </w:r>
    </w:p>
    <w:p w14:paraId="33DC83A0" w14:textId="77777777" w:rsidR="006C3AEF" w:rsidRPr="006C3AEF" w:rsidRDefault="00425180" w:rsidP="00B23FA7">
      <w:pPr>
        <w:numPr>
          <w:ilvl w:val="0"/>
          <w:numId w:val="3"/>
        </w:numPr>
        <w:tabs>
          <w:tab w:val="left" w:pos="720"/>
          <w:tab w:val="left" w:pos="426"/>
        </w:tabs>
        <w:spacing w:line="240" w:lineRule="auto"/>
        <w:ind w:left="567"/>
        <w:jc w:val="both"/>
        <w:rPr>
          <w:szCs w:val="21"/>
        </w:rPr>
      </w:pPr>
      <w:r>
        <w:t xml:space="preserve">Led the largest blood-sampling-free ECV study to date (9,700 exams / 8,823 patients, 4 centers): leakage-free optimization over all 511 feature subsets, hematocrit r 0.642 to 0.691 (p=2e-4), ECV-abnormality AUC 0.957.</w:t>
      </w:r>
    </w:p>
    <w:bookmarkEnd w:id="13"/>
    <w:p w14:paraId="13788401" w14:textId="5B4BF3F6" w:rsidR="003C7655" w:rsidRPr="00A65AF6" w:rsidRDefault="003C7655" w:rsidP="003C7655">
      <w:pPr>
        <w:tabs>
          <w:tab w:val="right" w:pos="10080"/>
        </w:tabs>
        <w:spacing w:before="40"/>
        <w:rPr>
          <w:bCs/>
          <w:i/>
        </w:rPr>
      </w:pPr>
      <w:r>
        <w:rPr>
          <w:b/>
          <w:i/>
        </w:rPr>
        <w:t>Graduate Teaching Assistant, Bioinstrumentation &amp; Circuits | Instructor: Yunjie Tong</w:t>
      </w:r>
      <w:r>
        <w:rPr>
          <w:b/>
          <w:i/>
          <w:sz w:val="22"/>
          <w:szCs w:val="22"/>
        </w:rPr>
        <w:tab/>
      </w:r>
      <w:r w:rsidRPr="00A65AF6">
        <w:rPr>
          <w:bCs/>
          <w:i/>
          <w:sz w:val="22"/>
          <w:szCs w:val="22"/>
        </w:rPr>
        <w:t>Jan. 2024 – May 2024</w:t>
      </w:r>
    </w:p>
    <w:p w14:paraId="0BFB5D48" w14:textId="6870F7CF" w:rsidR="003C7655" w:rsidRDefault="003C7655" w:rsidP="003C7655">
      <w:pPr>
        <w:numPr>
          <w:ilvl w:val="0"/>
          <w:numId w:val="3"/>
        </w:numPr>
        <w:tabs>
          <w:tab w:val="left" w:pos="720"/>
          <w:tab w:val="left" w:pos="426"/>
        </w:tabs>
        <w:ind w:left="567"/>
        <w:jc w:val="both"/>
      </w:pPr>
      <w:r>
        <w:t xml:space="preserve">Taught thrice-weekly circuit lab sections and graded coursework for the Bioinstrumentation course.</w:t>
      </w:r>
    </w:p>
    <w:p w14:paraId="00000016" w14:textId="6958E8DC" w:rsidR="002C0B3B" w:rsidRDefault="00000000" w:rsidP="00F46B09">
      <w:pPr>
        <w:tabs>
          <w:tab w:val="right" w:pos="10080"/>
        </w:tabs>
        <w:spacing w:before="100" w:after="60" w:line="240" w:lineRule="auto"/>
        <w:rPr>
          <w:b/>
        </w:rPr>
      </w:pPr>
      <w:r>
        <w:rPr>
          <w:b/>
        </w:rPr>
        <w:t>ShanghaiTech University,</w:t>
      </w:r>
      <w:r>
        <w:rPr>
          <w:b/>
          <w:smallCaps/>
        </w:rPr>
        <w:t xml:space="preserve"> </w:t>
      </w:r>
      <w:r>
        <w:rPr>
          <w:b/>
        </w:rPr>
        <w:t>Shanghai, China</w:t>
      </w:r>
      <w:r>
        <w:rPr>
          <w:b/>
        </w:rPr>
        <w:tab/>
      </w:r>
      <w:bookmarkStart w:id="14" w:name="bookmark=kix.wohtwmq87sxz" w:colFirst="0" w:colLast="0"/>
      <w:bookmarkEnd w:id="14"/>
      <w:r w:rsidRPr="00A65AF6">
        <w:rPr>
          <w:bCs/>
        </w:rPr>
        <w:t>2018 – 2022</w:t>
      </w:r>
    </w:p>
    <w:p w14:paraId="00000017" w14:textId="77777777" w:rsidR="002C0B3B" w:rsidRPr="00A65AF6" w:rsidRDefault="00000000" w:rsidP="00222AD9">
      <w:pPr>
        <w:tabs>
          <w:tab w:val="right" w:pos="10080"/>
        </w:tabs>
        <w:spacing w:before="40"/>
        <w:rPr>
          <w:bCs/>
          <w:i/>
        </w:rPr>
      </w:pPr>
      <w:bookmarkStart w:id="15" w:name="OLE_LINK20"/>
      <w:r>
        <w:rPr>
          <w:b/>
          <w:i/>
        </w:rPr>
        <w:t>Undergraduate Student Researcher, IDEALAB | PI: Dinggang Shen</w:t>
      </w:r>
      <w:r>
        <w:rPr>
          <w:b/>
          <w:i/>
          <w:sz w:val="22"/>
          <w:szCs w:val="22"/>
        </w:rPr>
        <w:tab/>
      </w:r>
      <w:r w:rsidRPr="00A65AF6">
        <w:rPr>
          <w:bCs/>
          <w:i/>
        </w:rPr>
        <w:t xml:space="preserve"> May 2021 – June 2022</w:t>
      </w:r>
    </w:p>
    <w:bookmarkEnd w:id="15"/>
    <w:p w14:paraId="00000018" w14:textId="77777777" w:rsidR="002C0B3B" w:rsidRPr="0082472C" w:rsidRDefault="00000000" w:rsidP="00222AD9">
      <w:pPr>
        <w:tabs>
          <w:tab w:val="left" w:pos="720"/>
          <w:tab w:val="left" w:pos="426"/>
        </w:tabs>
        <w:spacing w:before="40"/>
        <w:rPr>
          <w:bCs/>
          <w:i/>
        </w:rPr>
      </w:pPr>
      <w:r w:rsidRPr="0082472C">
        <w:rPr>
          <w:bCs/>
          <w:i/>
        </w:rPr>
        <w:t>Carotid Artery Vessel Wall Segmentation Challenge</w:t>
      </w:r>
    </w:p>
    <w:p w14:paraId="00000019" w14:textId="23D7585D" w:rsidR="002C0B3B" w:rsidRDefault="001B2FC8">
      <w:pPr>
        <w:numPr>
          <w:ilvl w:val="0"/>
          <w:numId w:val="3"/>
        </w:numPr>
        <w:tabs>
          <w:tab w:val="left" w:pos="720"/>
          <w:tab w:val="left" w:pos="426"/>
        </w:tabs>
        <w:ind w:left="567"/>
        <w:jc w:val="both"/>
      </w:pPr>
      <w:r>
        <w:t xml:space="preserve">Won 2nd prize worldwide ($1,200) in the MICCAI/SMRA 2021 Carotid Vessel-Wall Segmentation Challenge; built the deep-learning segmentation pipeline and ground-truth curation workflow; presented at SMRA 2021.</w:t>
      </w:r>
    </w:p>
    <w:bookmarkEnd w:id="16"/>
    <w:p w14:paraId="0000001C" w14:textId="77777777" w:rsidR="002C0B3B" w:rsidRPr="00A65AF6" w:rsidRDefault="00000000">
      <w:pPr>
        <w:keepNext/>
        <w:keepLines/>
        <w:tabs>
          <w:tab w:val="right" w:pos="10080"/>
        </w:tabs>
        <w:spacing w:before="60"/>
        <w:rPr>
          <w:bCs/>
          <w:i/>
        </w:rPr>
      </w:pPr>
      <w:r>
        <w:rPr>
          <w:b/>
          <w:i/>
        </w:rPr>
        <w:t>Undergraduate Student Researcher, Hybrid Imaging System (HISLAB) | PI: Fei Gao</w:t>
      </w:r>
      <w:r>
        <w:rPr>
          <w:b/>
          <w:i/>
        </w:rPr>
        <w:tab/>
        <w:t xml:space="preserve"> </w:t>
      </w:r>
      <w:r w:rsidRPr="00A65AF6">
        <w:rPr>
          <w:bCs/>
          <w:i/>
        </w:rPr>
        <w:t>Mar. 2020 – May 2021</w:t>
      </w:r>
    </w:p>
    <w:p w14:paraId="0000001D" w14:textId="77777777" w:rsidR="002C0B3B" w:rsidRPr="0082472C" w:rsidRDefault="00000000">
      <w:pPr>
        <w:tabs>
          <w:tab w:val="right" w:pos="10080"/>
        </w:tabs>
        <w:rPr>
          <w:bCs/>
          <w:i/>
        </w:rPr>
      </w:pPr>
      <w:r w:rsidRPr="0082472C">
        <w:rPr>
          <w:bCs/>
          <w:i/>
        </w:rPr>
        <w:t>Photoacoustic Image Reconstruction via Deep Learning</w:t>
      </w:r>
      <w:r w:rsidRPr="0082472C">
        <w:rPr>
          <w:bCs/>
          <w:i/>
        </w:rPr>
        <w:tab/>
      </w:r>
    </w:p>
    <w:p w14:paraId="0000001F" w14:textId="60D1A3F2" w:rsidR="002C0B3B" w:rsidRDefault="00000000" w:rsidP="00765EC6">
      <w:pPr>
        <w:numPr>
          <w:ilvl w:val="0"/>
          <w:numId w:val="3"/>
        </w:numPr>
        <w:tabs>
          <w:tab w:val="left" w:pos="720"/>
          <w:tab w:val="left" w:pos="426"/>
        </w:tabs>
        <w:ind w:left="567"/>
        <w:jc w:val="both"/>
      </w:pPr>
      <w:r>
        <w:t xml:space="preserve">First-author IEEE EMBC 2021 paper (oral presentation): learned iterative photoacoustic image reconstruction reaching PSNR 37.1 dB and SSIM 0.97 within 3 iterations.</w:t>
      </w:r>
    </w:p>
    <w:p w14:paraId="00000026" w14:textId="7D0F34C8" w:rsidR="002C0B3B" w:rsidRPr="00175297" w:rsidRDefault="009E6D64" w:rsidP="00F46B09">
      <w:pPr>
        <w:keepNext/>
        <w:pBdr>
          <w:bottom w:val="single" w:sz="18" w:space="2" w:color="auto"/>
        </w:pBdr>
        <w:tabs>
          <w:tab w:val="left" w:pos="1440"/>
        </w:tabs>
        <w:spacing w:before="100"/>
        <w:rPr>
          <w:b/>
          <w:color w:val="EE0000"/>
          <w:sz w:val="22"/>
          <w:szCs w:val="22"/>
        </w:rPr>
      </w:pPr>
      <w:r w:rsidRPr="00175297">
        <w:rPr>
          <w:b/>
          <w:color w:val="EE0000"/>
          <w:sz w:val="22"/>
          <w:szCs w:val="22"/>
        </w:rPr>
        <w:t>LEADERSHIP &amp; Service</w:t>
      </w:r>
    </w:p>
    <w:p w14:paraId="536CB31E" w14:textId="77777777" w:rsidR="00131E06" w:rsidRDefault="00172FD1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Vice President, Purdue Magnetic Resonance Association (PMRA), Purdue University</w:t>
      </w:r>
    </w:p>
    <w:p w14:paraId="536CB31E" w14:textId="77777777" w:rsidR="00131E06" w:rsidRDefault="00172FD1" w:rsidP="00736D17">
      <w:pPr>
        <w:numPr>
          <w:ilvl w:val="0"/>
          <w:numId w:val="3"/>
        </w:numPr>
        <w:tabs>
          <w:tab w:val="left" w:pos="720"/>
          <w:tab w:val="left" w:pos="426"/>
        </w:tabs>
        <w:spacing w:before="40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Reviewer: MICCAI 2025 &amp; 2026 (conference papers); ISMRM 2026 (30 abstracts); SCMR 2027 (16 abstracts)</w:t>
      </w:r>
    </w:p>
    <w:p w14:paraId="72C7DF29" w14:textId="3475DEE8" w:rsidR="004D52D7" w:rsidRPr="004D52D7" w:rsidRDefault="004D52D7" w:rsidP="00736D17">
      <w:pPr>
        <w:tabs>
          <w:tab w:val="left" w:pos="720"/>
          <w:tab w:val="left" w:pos="426"/>
        </w:tabs>
        <w:spacing w:before="40"/>
        <w:ind w:left="207"/>
        <w:rPr>
          <w:sz w:val="22"/>
          <w:szCs w:val="22"/>
        </w:rPr>
      </w:pPr>
    </w:p>
    <w:sectPr w:rsidR="004D52D7" w:rsidRPr="004D52D7" w:rsidSect="00D315AD">
      <w:headerReference w:type="default" r:id="rId11"/>
      <w:pgSz w:w="12240" w:h="15840"/>
      <w:pgMar w:top="1008" w:right="1080" w:bottom="1008" w:left="1080" w:header="720" w:footer="720" w:gutter="0"/>
      <w:pgNumType w:start="1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5D8E75" w14:textId="77777777" w:rsidR="00151748" w:rsidRDefault="00151748" w:rsidP="005905BC">
      <w:pPr>
        <w:spacing w:line="240" w:lineRule="auto"/>
      </w:pPr>
      <w:r>
        <w:separator/>
      </w:r>
    </w:p>
  </w:endnote>
  <w:endnote w:type="continuationSeparator" w:id="0">
    <w:p w14:paraId="1476621F" w14:textId="77777777" w:rsidR="00151748" w:rsidRDefault="00151748" w:rsidP="00590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F6C1D5" w14:textId="77777777" w:rsidR="00151748" w:rsidRDefault="00151748" w:rsidP="005905BC">
      <w:pPr>
        <w:spacing w:line="240" w:lineRule="auto"/>
      </w:pPr>
      <w:r>
        <w:separator/>
      </w:r>
    </w:p>
  </w:footnote>
  <w:footnote w:type="continuationSeparator" w:id="0">
    <w:p w14:paraId="39E7CC74" w14:textId="77777777" w:rsidR="00151748" w:rsidRDefault="00151748" w:rsidP="005905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21362E" w14:textId="145D6C87" w:rsidR="00D315AD" w:rsidRDefault="00D315AD" w:rsidP="00D315AD">
    <w:pPr>
      <w:pStyle w:val="Header"/>
      <w:jc w:val="right"/>
    </w:pPr>
    <w:r>
      <w:tab/>
    </w:r>
    <w:r>
      <w:tab/>
      <w:t>Zhuoan 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27908"/>
    <w:multiLevelType w:val="hybridMultilevel"/>
    <w:tmpl w:val="F760D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52212"/>
    <w:multiLevelType w:val="hybridMultilevel"/>
    <w:tmpl w:val="AA76E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720943"/>
    <w:multiLevelType w:val="multilevel"/>
    <w:tmpl w:val="E7A06820"/>
    <w:lvl w:ilvl="0">
      <w:start w:val="1"/>
      <w:numFmt w:val="decimal"/>
      <w:pStyle w:val="ResumeBulletResum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E824B10"/>
    <w:multiLevelType w:val="hybridMultilevel"/>
    <w:tmpl w:val="F280B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41471B"/>
    <w:multiLevelType w:val="multilevel"/>
    <w:tmpl w:val="52AA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C868F5"/>
    <w:multiLevelType w:val="multilevel"/>
    <w:tmpl w:val="B168708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-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-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0EA5E1C"/>
    <w:multiLevelType w:val="multilevel"/>
    <w:tmpl w:val="2C8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16381"/>
    <w:multiLevelType w:val="multilevel"/>
    <w:tmpl w:val="5528323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19"/>
        <w:szCs w:val="19"/>
      </w:rPr>
    </w:lvl>
    <w:lvl w:ilvl="1">
      <w:start w:val="1"/>
      <w:numFmt w:val="bullet"/>
      <w:lvlText w:val="o"/>
      <w:lvlJc w:val="left"/>
      <w:pPr>
        <w:ind w:left="-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-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1077308"/>
    <w:multiLevelType w:val="hybridMultilevel"/>
    <w:tmpl w:val="8D0C8D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103719"/>
    <w:multiLevelType w:val="multilevel"/>
    <w:tmpl w:val="0EA8829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19"/>
        <w:szCs w:val="19"/>
      </w:rPr>
    </w:lvl>
    <w:lvl w:ilvl="1">
      <w:start w:val="1"/>
      <w:numFmt w:val="bullet"/>
      <w:lvlText w:val="○"/>
      <w:lvlJc w:val="left"/>
      <w:pPr>
        <w:ind w:left="-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-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</w:abstractNum>
  <w:num w:numId="1" w16cid:durableId="2007978076">
    <w:abstractNumId w:val="5"/>
  </w:num>
  <w:num w:numId="2" w16cid:durableId="210773022">
    <w:abstractNumId w:val="7"/>
  </w:num>
  <w:num w:numId="3" w16cid:durableId="265159185">
    <w:abstractNumId w:val="9"/>
  </w:num>
  <w:num w:numId="4" w16cid:durableId="209001403">
    <w:abstractNumId w:val="2"/>
  </w:num>
  <w:num w:numId="5" w16cid:durableId="1826580001">
    <w:abstractNumId w:val="6"/>
  </w:num>
  <w:num w:numId="6" w16cid:durableId="1970017247">
    <w:abstractNumId w:val="0"/>
  </w:num>
  <w:num w:numId="7" w16cid:durableId="1945918215">
    <w:abstractNumId w:val="4"/>
  </w:num>
  <w:num w:numId="8" w16cid:durableId="1199588462">
    <w:abstractNumId w:val="8"/>
  </w:num>
  <w:num w:numId="9" w16cid:durableId="1892500709">
    <w:abstractNumId w:val="3"/>
  </w:num>
  <w:num w:numId="10" w16cid:durableId="66336256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B3B"/>
    <w:rsid w:val="000471FE"/>
    <w:rsid w:val="000A3A5C"/>
    <w:rsid w:val="000E55CC"/>
    <w:rsid w:val="00113BCF"/>
    <w:rsid w:val="00131E06"/>
    <w:rsid w:val="00151748"/>
    <w:rsid w:val="00163EE0"/>
    <w:rsid w:val="00172FD1"/>
    <w:rsid w:val="00173BD1"/>
    <w:rsid w:val="00175297"/>
    <w:rsid w:val="001A643C"/>
    <w:rsid w:val="001B2FC8"/>
    <w:rsid w:val="001C1CB0"/>
    <w:rsid w:val="001C2DE0"/>
    <w:rsid w:val="00222AD9"/>
    <w:rsid w:val="00225CE5"/>
    <w:rsid w:val="00231FF5"/>
    <w:rsid w:val="002728C9"/>
    <w:rsid w:val="002858C0"/>
    <w:rsid w:val="002916EC"/>
    <w:rsid w:val="00295775"/>
    <w:rsid w:val="002C0B3B"/>
    <w:rsid w:val="002D5FE2"/>
    <w:rsid w:val="00320F18"/>
    <w:rsid w:val="00341A3A"/>
    <w:rsid w:val="00345F3B"/>
    <w:rsid w:val="0034658F"/>
    <w:rsid w:val="003600E1"/>
    <w:rsid w:val="00374EAB"/>
    <w:rsid w:val="003810B8"/>
    <w:rsid w:val="00381CE4"/>
    <w:rsid w:val="003A1389"/>
    <w:rsid w:val="003C7655"/>
    <w:rsid w:val="003E3CDC"/>
    <w:rsid w:val="0040706E"/>
    <w:rsid w:val="00425180"/>
    <w:rsid w:val="004443EC"/>
    <w:rsid w:val="00460F9B"/>
    <w:rsid w:val="0046126B"/>
    <w:rsid w:val="00466FB6"/>
    <w:rsid w:val="004A0885"/>
    <w:rsid w:val="004A2BA7"/>
    <w:rsid w:val="004C337F"/>
    <w:rsid w:val="004D52D7"/>
    <w:rsid w:val="004D608D"/>
    <w:rsid w:val="004E2FE4"/>
    <w:rsid w:val="004F4E73"/>
    <w:rsid w:val="004F7FA6"/>
    <w:rsid w:val="005007B8"/>
    <w:rsid w:val="0051652F"/>
    <w:rsid w:val="00527DF5"/>
    <w:rsid w:val="0054373B"/>
    <w:rsid w:val="00545E3D"/>
    <w:rsid w:val="00581BC2"/>
    <w:rsid w:val="0058716A"/>
    <w:rsid w:val="005905BC"/>
    <w:rsid w:val="005A7BCC"/>
    <w:rsid w:val="005B16C6"/>
    <w:rsid w:val="005B66B8"/>
    <w:rsid w:val="005D68AD"/>
    <w:rsid w:val="00650142"/>
    <w:rsid w:val="00675EEC"/>
    <w:rsid w:val="00682257"/>
    <w:rsid w:val="00686B1B"/>
    <w:rsid w:val="006C3AEF"/>
    <w:rsid w:val="0070496F"/>
    <w:rsid w:val="00727AEB"/>
    <w:rsid w:val="00736D17"/>
    <w:rsid w:val="00762E2F"/>
    <w:rsid w:val="00765EC6"/>
    <w:rsid w:val="007A7DAA"/>
    <w:rsid w:val="007F4BB8"/>
    <w:rsid w:val="0082472C"/>
    <w:rsid w:val="00851EF1"/>
    <w:rsid w:val="008543DA"/>
    <w:rsid w:val="0087438F"/>
    <w:rsid w:val="0088137E"/>
    <w:rsid w:val="00881B6D"/>
    <w:rsid w:val="008974B0"/>
    <w:rsid w:val="008B37A6"/>
    <w:rsid w:val="008E440A"/>
    <w:rsid w:val="008F7AED"/>
    <w:rsid w:val="00935277"/>
    <w:rsid w:val="009924AB"/>
    <w:rsid w:val="009A116C"/>
    <w:rsid w:val="009A219A"/>
    <w:rsid w:val="009A7E57"/>
    <w:rsid w:val="009E6D64"/>
    <w:rsid w:val="009F16FC"/>
    <w:rsid w:val="009F57CE"/>
    <w:rsid w:val="00A03ACA"/>
    <w:rsid w:val="00A33E9B"/>
    <w:rsid w:val="00A65AF6"/>
    <w:rsid w:val="00A82173"/>
    <w:rsid w:val="00AA0F96"/>
    <w:rsid w:val="00AC6FC9"/>
    <w:rsid w:val="00AF5133"/>
    <w:rsid w:val="00B30435"/>
    <w:rsid w:val="00B37ACD"/>
    <w:rsid w:val="00B37D3F"/>
    <w:rsid w:val="00B40D0D"/>
    <w:rsid w:val="00B563A8"/>
    <w:rsid w:val="00B63D5D"/>
    <w:rsid w:val="00B90CFC"/>
    <w:rsid w:val="00BA13C6"/>
    <w:rsid w:val="00BA6A9A"/>
    <w:rsid w:val="00BE2CC3"/>
    <w:rsid w:val="00C54A6C"/>
    <w:rsid w:val="00C56F7C"/>
    <w:rsid w:val="00C745E0"/>
    <w:rsid w:val="00CA4F2C"/>
    <w:rsid w:val="00CE5AEA"/>
    <w:rsid w:val="00D20373"/>
    <w:rsid w:val="00D26EF2"/>
    <w:rsid w:val="00D315AD"/>
    <w:rsid w:val="00D50154"/>
    <w:rsid w:val="00DB70C8"/>
    <w:rsid w:val="00DC262E"/>
    <w:rsid w:val="00DC4063"/>
    <w:rsid w:val="00DD1320"/>
    <w:rsid w:val="00DD3617"/>
    <w:rsid w:val="00DD63EF"/>
    <w:rsid w:val="00E108C1"/>
    <w:rsid w:val="00E30C99"/>
    <w:rsid w:val="00E43CF1"/>
    <w:rsid w:val="00E62B20"/>
    <w:rsid w:val="00E824E7"/>
    <w:rsid w:val="00E84965"/>
    <w:rsid w:val="00EA76D9"/>
    <w:rsid w:val="00EF3A3F"/>
    <w:rsid w:val="00F0085E"/>
    <w:rsid w:val="00F1485C"/>
    <w:rsid w:val="00F33A4E"/>
    <w:rsid w:val="00F46B09"/>
    <w:rsid w:val="00F5458F"/>
    <w:rsid w:val="00F5642D"/>
    <w:rsid w:val="00F61426"/>
    <w:rsid w:val="00F71CA2"/>
    <w:rsid w:val="00F72BDF"/>
    <w:rsid w:val="00F74680"/>
    <w:rsid w:val="00FA4DD7"/>
    <w:rsid w:val="00FF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227E6"/>
  <w15:docId w15:val="{A5C105DD-B59A-B748-B0D1-0CE859E2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5A"/>
    <w:pPr>
      <w:spacing w:line="240" w:lineRule="atLeast"/>
    </w:pPr>
    <w:rPr>
      <w:spacing w:val="-4"/>
      <w:szCs w:val="24"/>
    </w:rPr>
  </w:style>
  <w:style w:type="paragraph" w:styleId="Heading1">
    <w:name w:val="heading 1"/>
    <w:basedOn w:val="Normal"/>
    <w:next w:val="Normal"/>
    <w:uiPriority w:val="9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50B83"/>
    <w:pPr>
      <w:keepNext/>
      <w:ind w:left="144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4"/>
      </w:numPr>
      <w:tabs>
        <w:tab w:val="left" w:pos="720"/>
      </w:tabs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Revision">
    <w:name w:val="Revision"/>
    <w:hidden/>
    <w:uiPriority w:val="99"/>
    <w:semiHidden/>
    <w:rsid w:val="00435C3D"/>
    <w:rPr>
      <w:spacing w:val="-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435C3D"/>
    <w:pPr>
      <w:spacing w:line="240" w:lineRule="auto"/>
    </w:pPr>
    <w:rPr>
      <w:rFonts w:ascii="Microsoft YaHei UI" w:eastAsia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35C3D"/>
    <w:rPr>
      <w:rFonts w:ascii="Microsoft YaHei UI" w:eastAsia="Microsoft YaHei UI"/>
      <w:spacing w:val="-4"/>
      <w:sz w:val="18"/>
      <w:szCs w:val="18"/>
    </w:rPr>
  </w:style>
  <w:style w:type="paragraph" w:styleId="Header">
    <w:name w:val="header"/>
    <w:basedOn w:val="Normal"/>
    <w:link w:val="HeaderChar"/>
    <w:unhideWhenUsed/>
    <w:rsid w:val="00CA4C4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CA4C4B"/>
    <w:rPr>
      <w:spacing w:val="-4"/>
      <w:sz w:val="21"/>
      <w:szCs w:val="24"/>
    </w:rPr>
  </w:style>
  <w:style w:type="paragraph" w:styleId="Footer">
    <w:name w:val="footer"/>
    <w:basedOn w:val="Normal"/>
    <w:link w:val="FooterChar"/>
    <w:unhideWhenUsed/>
    <w:rsid w:val="00CA4C4B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CA4C4B"/>
    <w:rPr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F109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64719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471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47198"/>
    <w:rPr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471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47198"/>
    <w:rPr>
      <w:b/>
      <w:bCs/>
      <w:spacing w:val="-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81B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7FA6"/>
    <w:pPr>
      <w:spacing w:before="100" w:beforeAutospacing="1" w:after="100" w:afterAutospacing="1" w:line="240" w:lineRule="auto"/>
    </w:pPr>
    <w:rPr>
      <w:rFonts w:eastAsia="Times New Roman"/>
      <w:spacing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5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linkedin.com/in/zhuoan-li-lza1207" TargetMode="External"/><Relationship Id="rId4" Type="http://schemas.openxmlformats.org/officeDocument/2006/relationships/styles" Target="styles.xml"/><Relationship Id="rId9" Type="http://schemas.openxmlformats.org/officeDocument/2006/relationships/hyperlink" Target="https://scholar.google.com/citations?user=dH-y8OMAAAA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B0uT5/2RKhU7o/kztqtp9Nw9pw==">AMUW2mVUgo1ykxr2M8bgdHl5Lw7topZeJtA0CbgT6FAkxbmYJBc/zexaNiqieDuRBQ595FiilxwxBHh1USQEFox1KrGtxJ4I1m7SDdm3IK3oCz5edELJO1HhCNPAAwlH1e3CJ4ybUt8sHLDf5E/ludQRG+tYuXk/19z+/0lMK458nkKEXxzjdFIVvtlwGqr0CjSMvP7OOo5QbCAV2AZKUyajAlEWrWmVasJlenIr26c7dmlLW63LLHLI0IpFzfzC/Lc4MeRmdGv3PUZY+B0M6FcFjBkMDqoL9LmwxrWhMw7vGc5x4VY5VOI7lQnWy9xFBKnk8tEYCjyAMoA5u0/DcFrSRkwUJUKef5/DEoIlt1Xbvdi2svBkmA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EE7AFE-E639-EA43-99BD-A99A96B3E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Brick</dc:creator>
  <cp:lastModifiedBy>Li, Zhuoan</cp:lastModifiedBy>
  <cp:revision>2</cp:revision>
  <cp:lastPrinted>2025-03-10T01:32:00Z</cp:lastPrinted>
  <dcterms:created xsi:type="dcterms:W3CDTF">2026-09-15T16:00:00Z</dcterms:created>
  <dcterms:modified xsi:type="dcterms:W3CDTF">2026-09-15T16:00:00Z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0x0101002CA0145A1AF89F4FA950150A5E46FC25</vt:lpwstr>
  </property>
  <property fmtid="{D5CDD505-2E9C-101B-9397-08002B2CF9AE}" pid="3" name="MSIP_Label_4044bd30-2ed7-4c9d-9d12-46200872a97b_Enabled">
    <vt:lpwstr>true</vt:lpwstr>
  </property>
  <property fmtid="{D5CDD505-2E9C-101B-9397-08002B2CF9AE}" pid="4" name="MSIP_Label_4044bd30-2ed7-4c9d-9d12-46200872a97b_SetDate">
    <vt:lpwstr>2024-02-07T00:25:58Z</vt:lpwstr>
  </property>
  <property fmtid="{D5CDD505-2E9C-101B-9397-08002B2CF9AE}" pid="5" name="MSIP_Label_4044bd30-2ed7-4c9d-9d12-46200872a97b_Method">
    <vt:lpwstr>Standard</vt:lpwstr>
  </property>
  <property fmtid="{D5CDD505-2E9C-101B-9397-08002B2CF9AE}" pid="6" name="MSIP_Label_4044bd30-2ed7-4c9d-9d12-46200872a97b_Name">
    <vt:lpwstr>defa4170-0d19-0005-0004-bc88714345d2</vt:lpwstr>
  </property>
  <property fmtid="{D5CDD505-2E9C-101B-9397-08002B2CF9AE}" pid="7" name="MSIP_Label_4044bd30-2ed7-4c9d-9d12-46200872a97b_SiteId">
    <vt:lpwstr>4130bd39-7c53-419c-b1e5-8758d6d63f21</vt:lpwstr>
  </property>
  <property fmtid="{D5CDD505-2E9C-101B-9397-08002B2CF9AE}" pid="8" name="MSIP_Label_4044bd30-2ed7-4c9d-9d12-46200872a97b_ActionId">
    <vt:lpwstr>53a9e726-c591-49a3-9499-477841da0188</vt:lpwstr>
  </property>
  <property fmtid="{D5CDD505-2E9C-101B-9397-08002B2CF9AE}" pid="9" name="MSIP_Label_4044bd30-2ed7-4c9d-9d12-46200872a97b_ContentBits">
    <vt:lpwstr>0</vt:lpwstr>
  </property>
</Properties>
</file>