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F4E9D" w14:textId="310B7FBC" w:rsidR="00284375" w:rsidRPr="00792D09" w:rsidRDefault="009A16C7" w:rsidP="009A16C7">
      <w:pPr>
        <w:jc w:val="center"/>
        <w:rPr>
          <w:b/>
          <w:bCs/>
          <w:sz w:val="30"/>
          <w:szCs w:val="30"/>
        </w:rPr>
      </w:pPr>
      <w:r w:rsidRPr="00792D09">
        <w:rPr>
          <w:b/>
          <w:bCs/>
          <w:sz w:val="30"/>
          <w:szCs w:val="30"/>
        </w:rPr>
        <w:t>Summary Report: How to Write Good Research Articles &amp; Introduction to Multi-Objective Optimization</w:t>
      </w:r>
    </w:p>
    <w:p w14:paraId="3CB9DE70" w14:textId="35A9DCFD" w:rsidR="009A16C7" w:rsidRPr="009A16C7" w:rsidRDefault="009A16C7" w:rsidP="007D777E">
      <w:pPr>
        <w:spacing w:before="0" w:after="0"/>
        <w:jc w:val="center"/>
        <w:rPr>
          <w:sz w:val="24"/>
        </w:rPr>
      </w:pPr>
      <w:r w:rsidRPr="009A16C7">
        <w:rPr>
          <w:sz w:val="24"/>
        </w:rPr>
        <w:t>Student Name: HAN Zhuo</w:t>
      </w:r>
    </w:p>
    <w:p w14:paraId="32EEAF14" w14:textId="5AB7A259" w:rsidR="009A16C7" w:rsidRPr="009A16C7" w:rsidRDefault="009A16C7" w:rsidP="007D777E">
      <w:pPr>
        <w:spacing w:before="0" w:after="0"/>
        <w:jc w:val="center"/>
        <w:rPr>
          <w:sz w:val="24"/>
        </w:rPr>
      </w:pPr>
      <w:r w:rsidRPr="009A16C7">
        <w:rPr>
          <w:sz w:val="24"/>
        </w:rPr>
        <w:t>Student ID: 60130387</w:t>
      </w:r>
    </w:p>
    <w:p w14:paraId="05BD9AC6" w14:textId="2FFD4998" w:rsidR="009A16C7" w:rsidRPr="009A16C7" w:rsidRDefault="009A16C7" w:rsidP="007D777E">
      <w:pPr>
        <w:spacing w:before="0" w:after="0"/>
        <w:jc w:val="center"/>
        <w:rPr>
          <w:sz w:val="24"/>
        </w:rPr>
      </w:pPr>
      <w:r w:rsidRPr="009A16C7">
        <w:rPr>
          <w:sz w:val="24"/>
        </w:rPr>
        <w:t>Date and Title of the Lecture: 5-Sep-2025, How to Write Good Research Articles</w:t>
      </w:r>
    </w:p>
    <w:p w14:paraId="0AD135F0" w14:textId="2F20468C" w:rsidR="009A16C7" w:rsidRPr="007D777E" w:rsidRDefault="009A16C7" w:rsidP="007D777E">
      <w:pPr>
        <w:spacing w:before="0" w:after="0"/>
        <w:jc w:val="center"/>
        <w:rPr>
          <w:sz w:val="24"/>
        </w:rPr>
      </w:pPr>
      <w:r w:rsidRPr="009A16C7">
        <w:rPr>
          <w:sz w:val="24"/>
        </w:rPr>
        <w:t>Speaker Name: ZHANG Qingfu</w:t>
      </w:r>
    </w:p>
    <w:p w14:paraId="06E6819F" w14:textId="6EA02BC4" w:rsidR="007D777E" w:rsidRPr="00792D09" w:rsidRDefault="009A16C7" w:rsidP="007D777E">
      <w:pPr>
        <w:pStyle w:val="a9"/>
        <w:numPr>
          <w:ilvl w:val="0"/>
          <w:numId w:val="1"/>
        </w:numPr>
        <w:rPr>
          <w:b/>
          <w:bCs/>
          <w:sz w:val="28"/>
          <w:szCs w:val="28"/>
        </w:rPr>
      </w:pPr>
      <w:r w:rsidRPr="00792D09">
        <w:rPr>
          <w:b/>
          <w:bCs/>
          <w:sz w:val="28"/>
          <w:szCs w:val="28"/>
        </w:rPr>
        <w:t>Introduction</w:t>
      </w:r>
    </w:p>
    <w:p w14:paraId="152589AC" w14:textId="53C4139A" w:rsidR="00A04EB2" w:rsidRPr="00792D09" w:rsidRDefault="00A04EB2" w:rsidP="00A04EB2">
      <w:pPr>
        <w:rPr>
          <w:sz w:val="24"/>
        </w:rPr>
      </w:pPr>
      <w:r w:rsidRPr="00792D09">
        <w:rPr>
          <w:sz w:val="24"/>
        </w:rPr>
        <w:t xml:space="preserve">This report summarizes the key insights from the lecture titled “How to Write Good Research Articles” presented by Professor Qingfu Zhang. </w:t>
      </w:r>
      <w:r w:rsidRPr="00792D09">
        <w:rPr>
          <w:sz w:val="24"/>
        </w:rPr>
        <w:t>This lecture had a two-fold focus.</w:t>
      </w:r>
      <w:r w:rsidRPr="00792D09">
        <w:rPr>
          <w:sz w:val="24"/>
        </w:rPr>
        <w:t xml:space="preserve"> </w:t>
      </w:r>
      <w:r w:rsidRPr="00792D09">
        <w:rPr>
          <w:sz w:val="24"/>
        </w:rPr>
        <w:t>The first part discussed practical principles for doing research and writing publishable articles, aimed at new research students.</w:t>
      </w:r>
      <w:r w:rsidRPr="00792D09">
        <w:rPr>
          <w:sz w:val="24"/>
        </w:rPr>
        <w:t xml:space="preserve"> </w:t>
      </w:r>
      <w:r w:rsidRPr="00792D09">
        <w:rPr>
          <w:sz w:val="24"/>
        </w:rPr>
        <w:t>The second part introduced a concrete research area of the speaker</w:t>
      </w:r>
      <w:r w:rsidRPr="00792D09">
        <w:rPr>
          <w:sz w:val="24"/>
        </w:rPr>
        <w:t xml:space="preserve">, which is multi-objective optimization, and decomposition-based evolutionary algorithms. </w:t>
      </w:r>
      <w:r w:rsidRPr="00792D09">
        <w:rPr>
          <w:sz w:val="24"/>
        </w:rPr>
        <w:t>Placing these two parts together made an implicit point: good research writing is easier when the underlying technical contribution is formulated clearly, as in the multi</w:t>
      </w:r>
      <w:r w:rsidRPr="00792D09">
        <w:rPr>
          <w:sz w:val="24"/>
        </w:rPr>
        <w:t>-</w:t>
      </w:r>
      <w:r w:rsidRPr="00792D09">
        <w:rPr>
          <w:sz w:val="24"/>
        </w:rPr>
        <w:t>objective optimization framework shown later.</w:t>
      </w:r>
    </w:p>
    <w:p w14:paraId="5AD84733" w14:textId="3A632F8F" w:rsidR="009A16C7" w:rsidRPr="00792D09" w:rsidRDefault="009A16C7" w:rsidP="009A16C7">
      <w:pPr>
        <w:pStyle w:val="a9"/>
        <w:numPr>
          <w:ilvl w:val="0"/>
          <w:numId w:val="1"/>
        </w:numPr>
        <w:rPr>
          <w:b/>
          <w:bCs/>
          <w:sz w:val="28"/>
          <w:szCs w:val="28"/>
        </w:rPr>
      </w:pPr>
      <w:r w:rsidRPr="00792D09">
        <w:rPr>
          <w:b/>
          <w:bCs/>
          <w:sz w:val="28"/>
          <w:szCs w:val="28"/>
        </w:rPr>
        <w:t>Doing Research and Writing Good Articles</w:t>
      </w:r>
    </w:p>
    <w:p w14:paraId="7FA23D39" w14:textId="322A581B" w:rsidR="00A04EB2" w:rsidRPr="00792D09" w:rsidRDefault="007D777E" w:rsidP="00A04EB2">
      <w:pPr>
        <w:rPr>
          <w:sz w:val="24"/>
        </w:rPr>
      </w:pPr>
      <w:r w:rsidRPr="00792D09">
        <w:rPr>
          <w:sz w:val="24"/>
        </w:rPr>
        <w:t xml:space="preserve">The </w:t>
      </w:r>
      <w:r w:rsidRPr="00792D09">
        <w:rPr>
          <w:sz w:val="24"/>
        </w:rPr>
        <w:t>lecture began with the process of reading and positioning research. Students were advised to treat each paper not merely as a collection of formulas but as a problem–solution narrative: what problem the authors considered important, what they believed was missing from existing work, and how they argued that their solution filled that gap.</w:t>
      </w:r>
      <w:r w:rsidRPr="00792D09">
        <w:rPr>
          <w:sz w:val="24"/>
        </w:rPr>
        <w:t xml:space="preserve"> </w:t>
      </w:r>
      <w:r w:rsidRPr="00792D09">
        <w:rPr>
          <w:sz w:val="24"/>
        </w:rPr>
        <w:t xml:space="preserve">Understanding this narrative allows a student to evaluate and extend the work, </w:t>
      </w:r>
      <w:proofErr w:type="gramStart"/>
      <w:r w:rsidRPr="00792D09">
        <w:rPr>
          <w:sz w:val="24"/>
        </w:rPr>
        <w:t>and also</w:t>
      </w:r>
      <w:proofErr w:type="gramEnd"/>
      <w:r w:rsidRPr="00792D09">
        <w:rPr>
          <w:sz w:val="24"/>
        </w:rPr>
        <w:t xml:space="preserve"> to write in the same structured way. A useful habit mentioned in the lecture was to read from both perspectives: like a reviewer (what are the weaknesses? what is unclear?) and like an author (how would I present this better?). This dual reading improves both comprehension and writing.</w:t>
      </w:r>
    </w:p>
    <w:p w14:paraId="007D5267" w14:textId="022CC34B" w:rsidR="007D777E" w:rsidRPr="00792D09" w:rsidRDefault="007D777E" w:rsidP="007D777E">
      <w:pPr>
        <w:rPr>
          <w:sz w:val="24"/>
        </w:rPr>
      </w:pPr>
      <w:r w:rsidRPr="00792D09">
        <w:rPr>
          <w:sz w:val="24"/>
        </w:rPr>
        <w:t xml:space="preserve">On </w:t>
      </w:r>
      <w:r w:rsidRPr="00792D09">
        <w:rPr>
          <w:sz w:val="24"/>
        </w:rPr>
        <w:t>topic selection, the lecture emphasized feasibility and importance at the same time. A good topic lies in the intersection of (</w:t>
      </w:r>
      <w:r w:rsidRPr="00792D09">
        <w:rPr>
          <w:sz w:val="24"/>
        </w:rPr>
        <w:t>1</w:t>
      </w:r>
      <w:r w:rsidRPr="00792D09">
        <w:rPr>
          <w:sz w:val="24"/>
        </w:rPr>
        <w:t>) problems the community currently cares about, (</w:t>
      </w:r>
      <w:r w:rsidRPr="00792D09">
        <w:rPr>
          <w:sz w:val="24"/>
        </w:rPr>
        <w:t>2</w:t>
      </w:r>
      <w:r w:rsidRPr="00792D09">
        <w:rPr>
          <w:sz w:val="24"/>
        </w:rPr>
        <w:t>) problems that are not yet completely solved, and (</w:t>
      </w:r>
      <w:r w:rsidRPr="00792D09">
        <w:rPr>
          <w:sz w:val="24"/>
        </w:rPr>
        <w:t>3</w:t>
      </w:r>
      <w:r w:rsidRPr="00792D09">
        <w:rPr>
          <w:sz w:val="24"/>
        </w:rPr>
        <w:t>) problems that the student has the ability and resources to tackle. The lecture also suggested keeping several potential directions in mind concurrently, letting ideas cross between them, instead of insisting on a single narrow track.</w:t>
      </w:r>
    </w:p>
    <w:p w14:paraId="07EFB44A" w14:textId="6285E489" w:rsidR="007D777E" w:rsidRPr="00792D09" w:rsidRDefault="002D09FB" w:rsidP="00A04EB2">
      <w:pPr>
        <w:rPr>
          <w:sz w:val="24"/>
        </w:rPr>
      </w:pPr>
      <w:r w:rsidRPr="002D09FB">
        <w:rPr>
          <w:sz w:val="24"/>
        </w:rPr>
        <w:t>Regarding writing itself, the lecture stressed clarity and standardization. A research article should make its contribution traceable: motivation</w:t>
      </w:r>
      <w:r w:rsidRPr="00792D09">
        <w:rPr>
          <w:sz w:val="24"/>
        </w:rPr>
        <w:t>,</w:t>
      </w:r>
      <w:r w:rsidRPr="002D09FB">
        <w:rPr>
          <w:sz w:val="24"/>
        </w:rPr>
        <w:t xml:space="preserve"> problem formulation</w:t>
      </w:r>
      <w:r w:rsidRPr="00792D09">
        <w:rPr>
          <w:sz w:val="24"/>
        </w:rPr>
        <w:t xml:space="preserve">, </w:t>
      </w:r>
      <w:r w:rsidRPr="002D09FB">
        <w:rPr>
          <w:sz w:val="24"/>
        </w:rPr>
        <w:lastRenderedPageBreak/>
        <w:t>method</w:t>
      </w:r>
      <w:r w:rsidRPr="00792D09">
        <w:rPr>
          <w:sz w:val="24"/>
        </w:rPr>
        <w:t xml:space="preserve">, and </w:t>
      </w:r>
      <w:r w:rsidRPr="002D09FB">
        <w:rPr>
          <w:sz w:val="24"/>
        </w:rPr>
        <w:t>evidence. Ambiguous sentences, newly invented terms without necessity, or paragraphs that mix several points all make the paper harder to review. Since many students are non-native speakers, the advice was to form a personal, repeatable writing style and reuse it across papers so that language does not become the bottleneck of research output. These guidelines are generic, but they are exactly the skills needed to report on technical topics such as the one that followed in the second half of the lecture.</w:t>
      </w:r>
    </w:p>
    <w:p w14:paraId="2C29B22F" w14:textId="67BCA102" w:rsidR="009A16C7" w:rsidRPr="00792D09" w:rsidRDefault="009A16C7" w:rsidP="009A16C7">
      <w:pPr>
        <w:pStyle w:val="a9"/>
        <w:numPr>
          <w:ilvl w:val="0"/>
          <w:numId w:val="1"/>
        </w:numPr>
        <w:rPr>
          <w:b/>
          <w:bCs/>
          <w:sz w:val="28"/>
          <w:szCs w:val="28"/>
        </w:rPr>
      </w:pPr>
      <w:r w:rsidRPr="00792D09">
        <w:rPr>
          <w:b/>
          <w:bCs/>
          <w:sz w:val="28"/>
          <w:szCs w:val="28"/>
        </w:rPr>
        <w:t>Multi-Objective Optimization Problem (MOP)</w:t>
      </w:r>
    </w:p>
    <w:p w14:paraId="1C6C1FA7" w14:textId="77777777" w:rsidR="002A786D" w:rsidRPr="00792D09" w:rsidRDefault="002D09FB" w:rsidP="002D09FB">
      <w:pPr>
        <w:rPr>
          <w:sz w:val="24"/>
        </w:rPr>
      </w:pPr>
      <w:r w:rsidRPr="00792D09">
        <w:rPr>
          <w:sz w:val="24"/>
        </w:rPr>
        <w:t xml:space="preserve">After </w:t>
      </w:r>
      <w:r w:rsidRPr="00792D09">
        <w:rPr>
          <w:sz w:val="24"/>
        </w:rPr>
        <w:t>setting up how research should be read and written, the lecture moved to a concrete and mature topic: multi</w:t>
      </w:r>
      <w:r w:rsidRPr="00792D09">
        <w:rPr>
          <w:sz w:val="24"/>
        </w:rPr>
        <w:t>-</w:t>
      </w:r>
      <w:r w:rsidRPr="00792D09">
        <w:rPr>
          <w:sz w:val="24"/>
        </w:rPr>
        <w:t>objective optimization. A multi</w:t>
      </w:r>
      <w:r w:rsidRPr="00792D09">
        <w:rPr>
          <w:sz w:val="24"/>
        </w:rPr>
        <w:t>-</w:t>
      </w:r>
      <w:r w:rsidRPr="00792D09">
        <w:rPr>
          <w:sz w:val="24"/>
        </w:rPr>
        <w:t>objective optimization problem is to minimize a vector-valued objective</w:t>
      </w:r>
      <w:r w:rsidR="002A786D" w:rsidRPr="00792D09">
        <w:rPr>
          <w:sz w:val="24"/>
        </w:rPr>
        <w:t xml:space="preserve">: </w:t>
      </w:r>
    </w:p>
    <w:p w14:paraId="007F87ED" w14:textId="5B02FC00" w:rsidR="002D09FB" w:rsidRPr="00792D09" w:rsidRDefault="002A786D" w:rsidP="002D09FB">
      <w:pPr>
        <w:rPr>
          <w:sz w:val="24"/>
        </w:rPr>
      </w:pPr>
      <m:oMathPara>
        <m:oMath>
          <m:r>
            <w:rPr>
              <w:rFonts w:ascii="Cambria Math" w:hAnsi="Cambria Math"/>
              <w:sz w:val="24"/>
            </w:rPr>
            <m:t>F</m:t>
          </m:r>
          <m:d>
            <m:dPr>
              <m:ctrlPr>
                <w:rPr>
                  <w:rFonts w:ascii="Cambria Math" w:hAnsi="Cambria Math"/>
                  <w:i/>
                  <w:sz w:val="24"/>
                </w:rPr>
              </m:ctrlPr>
            </m:dPr>
            <m:e>
              <m:r>
                <w:rPr>
                  <w:rFonts w:ascii="Cambria Math" w:hAnsi="Cambria Math"/>
                  <w:sz w:val="24"/>
                </w:rPr>
                <m:t>x</m:t>
              </m:r>
            </m:e>
          </m:d>
          <m:r>
            <w:rPr>
              <w:rFonts w:ascii="Cambria Math" w:hAnsi="Cambria Math"/>
              <w:sz w:val="24"/>
            </w:rPr>
            <m:t>=</m:t>
          </m:r>
          <m:d>
            <m:dPr>
              <m:ctrlPr>
                <w:rPr>
                  <w:rFonts w:ascii="Cambria Math" w:hAnsi="Cambria Math"/>
                  <w:i/>
                  <w:sz w:val="24"/>
                </w:rPr>
              </m:ctrlPr>
            </m:dPr>
            <m:e>
              <w:bookmarkStart w:id="0" w:name="OLE_LINK2"/>
              <m:sSub>
                <m:sSubPr>
                  <m:ctrlPr>
                    <w:rPr>
                      <w:rFonts w:ascii="Cambria Math" w:hAnsi="Cambria Math"/>
                      <w:i/>
                      <w:sz w:val="24"/>
                    </w:rPr>
                  </m:ctrlPr>
                </m:sSubPr>
                <m:e>
                  <m:r>
                    <w:rPr>
                      <w:rFonts w:ascii="Cambria Math" w:hAnsi="Cambria Math"/>
                      <w:sz w:val="24"/>
                    </w:rPr>
                    <m:t>f</m:t>
                  </m:r>
                </m:e>
                <m:sub>
                  <m:r>
                    <w:rPr>
                      <w:rFonts w:ascii="Cambria Math" w:hAnsi="Cambria Math"/>
                      <w:sz w:val="24"/>
                    </w:rPr>
                    <m:t>1</m:t>
                  </m:r>
                </m:sub>
              </m:sSub>
              <m:d>
                <m:dPr>
                  <m:ctrlPr>
                    <w:rPr>
                      <w:rFonts w:ascii="Cambria Math" w:hAnsi="Cambria Math"/>
                      <w:i/>
                      <w:sz w:val="24"/>
                    </w:rPr>
                  </m:ctrlPr>
                </m:dPr>
                <m:e>
                  <m:r>
                    <w:rPr>
                      <w:rFonts w:ascii="Cambria Math" w:hAnsi="Cambria Math"/>
                      <w:sz w:val="24"/>
                    </w:rPr>
                    <m:t>x</m:t>
                  </m:r>
                </m:e>
              </m:d>
              <w:bookmarkEnd w:id="0"/>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f</m:t>
                  </m:r>
                </m:e>
                <m:sub>
                  <m:r>
                    <w:rPr>
                      <w:rFonts w:ascii="Cambria Math" w:hAnsi="Cambria Math"/>
                      <w:sz w:val="24"/>
                    </w:rPr>
                    <m:t>2</m:t>
                  </m:r>
                </m:sub>
              </m:sSub>
              <m:d>
                <m:dPr>
                  <m:ctrlPr>
                    <w:rPr>
                      <w:rFonts w:ascii="Cambria Math" w:hAnsi="Cambria Math"/>
                      <w:i/>
                      <w:sz w:val="24"/>
                    </w:rPr>
                  </m:ctrlPr>
                </m:dPr>
                <m:e>
                  <m:r>
                    <w:rPr>
                      <w:rFonts w:ascii="Cambria Math" w:hAnsi="Cambria Math"/>
                      <w:sz w:val="24"/>
                    </w:rPr>
                    <m:t>x</m:t>
                  </m:r>
                </m:e>
              </m:d>
              <m:r>
                <w:rPr>
                  <w:rFonts w:ascii="Cambria Math" w:hAnsi="Cambria Math"/>
                  <w:sz w:val="24"/>
                </w:rPr>
                <m:t xml:space="preserve">, …, </m:t>
              </m:r>
              <m:sSub>
                <m:sSubPr>
                  <m:ctrlPr>
                    <w:rPr>
                      <w:rFonts w:ascii="Cambria Math" w:hAnsi="Cambria Math"/>
                      <w:i/>
                      <w:sz w:val="24"/>
                    </w:rPr>
                  </m:ctrlPr>
                </m:sSubPr>
                <m:e>
                  <m:r>
                    <w:rPr>
                      <w:rFonts w:ascii="Cambria Math" w:hAnsi="Cambria Math"/>
                      <w:sz w:val="24"/>
                    </w:rPr>
                    <m:t>f</m:t>
                  </m:r>
                </m:e>
                <m:sub>
                  <m:r>
                    <w:rPr>
                      <w:rFonts w:ascii="Cambria Math" w:hAnsi="Cambria Math"/>
                      <w:sz w:val="24"/>
                    </w:rPr>
                    <m:t>m</m:t>
                  </m:r>
                </m:sub>
              </m:sSub>
              <m:d>
                <m:dPr>
                  <m:ctrlPr>
                    <w:rPr>
                      <w:rFonts w:ascii="Cambria Math" w:hAnsi="Cambria Math"/>
                      <w:i/>
                      <w:sz w:val="24"/>
                    </w:rPr>
                  </m:ctrlPr>
                </m:dPr>
                <m:e>
                  <m:r>
                    <w:rPr>
                      <w:rFonts w:ascii="Cambria Math" w:hAnsi="Cambria Math"/>
                      <w:sz w:val="24"/>
                    </w:rPr>
                    <m:t>x</m:t>
                  </m:r>
                </m:e>
              </m:d>
            </m:e>
          </m:d>
          <m:r>
            <w:rPr>
              <w:rFonts w:ascii="Cambria Math" w:hAnsi="Cambria Math"/>
              <w:sz w:val="24"/>
            </w:rPr>
            <m:t>, x∈D,</m:t>
          </m:r>
        </m:oMath>
      </m:oMathPara>
    </w:p>
    <w:p w14:paraId="689DB08A" w14:textId="77777777" w:rsidR="00F12751" w:rsidRDefault="00792D09" w:rsidP="00F12751">
      <w:pPr>
        <w:rPr>
          <w:sz w:val="24"/>
        </w:rPr>
      </w:pPr>
      <w:r w:rsidRPr="00792D09">
        <w:rPr>
          <w:sz w:val="24"/>
        </w:rPr>
        <w:t xml:space="preserve">where </w:t>
      </w:r>
      <w:bookmarkStart w:id="1" w:name="OLE_LINK1"/>
      <w:r w:rsidRPr="00792D09">
        <w:rPr>
          <w:i/>
          <w:iCs/>
          <w:sz w:val="24"/>
        </w:rPr>
        <w:t>D</w:t>
      </w:r>
      <w:r w:rsidRPr="00792D09">
        <w:rPr>
          <w:sz w:val="24"/>
        </w:rPr>
        <w:t xml:space="preserve"> </w:t>
      </w:r>
      <w:bookmarkEnd w:id="1"/>
      <w:r w:rsidRPr="00792D09">
        <w:rPr>
          <w:sz w:val="24"/>
        </w:rPr>
        <w:t xml:space="preserve">denotes </w:t>
      </w:r>
      <w:r w:rsidRPr="00792D09">
        <w:rPr>
          <w:sz w:val="24"/>
        </w:rPr>
        <w:t>the search space, which can be continuous, discrete, or mixed</w:t>
      </w:r>
      <w:r w:rsidR="00F12751">
        <w:rPr>
          <w:sz w:val="24"/>
        </w:rPr>
        <w:t xml:space="preserve">; </w:t>
      </w:r>
      <w:r w:rsidR="00F12751">
        <w:rPr>
          <w:i/>
          <w:iCs/>
          <w:sz w:val="24"/>
        </w:rPr>
        <w:t>x</w:t>
      </w:r>
      <w:r w:rsidR="00F12751">
        <w:rPr>
          <w:sz w:val="24"/>
        </w:rPr>
        <w:t xml:space="preserve"> </w:t>
      </w:r>
      <w:r w:rsidR="00F12751" w:rsidRPr="00F12751">
        <w:rPr>
          <w:sz w:val="24"/>
        </w:rPr>
        <w:t>is a candidate solution, and each</w:t>
      </w:r>
      <w:r w:rsidR="00F12751">
        <w:rPr>
          <w:sz w:val="24"/>
        </w:rPr>
        <w:t xml:space="preserve"> </w:t>
      </w:r>
      <w:bookmarkStart w:id="2" w:name="OLE_LINK3"/>
      <m:oMath>
        <m:sSub>
          <m:sSubPr>
            <m:ctrlPr>
              <w:rPr>
                <w:rFonts w:ascii="Cambria Math" w:hAnsi="Cambria Math"/>
                <w:i/>
                <w:sz w:val="24"/>
              </w:rPr>
            </m:ctrlPr>
          </m:sSubPr>
          <m:e>
            <m:r>
              <w:rPr>
                <w:rFonts w:ascii="Cambria Math" w:hAnsi="Cambria Math"/>
                <w:sz w:val="24"/>
              </w:rPr>
              <m:t>f</m:t>
            </m:r>
          </m:e>
          <m:sub>
            <m:r>
              <w:rPr>
                <w:rFonts w:ascii="Cambria Math" w:hAnsi="Cambria Math"/>
                <w:sz w:val="24"/>
              </w:rPr>
              <m:t>i</m:t>
            </m:r>
          </m:sub>
        </m:sSub>
        <m:d>
          <m:dPr>
            <m:ctrlPr>
              <w:rPr>
                <w:rFonts w:ascii="Cambria Math" w:hAnsi="Cambria Math"/>
                <w:i/>
                <w:sz w:val="24"/>
              </w:rPr>
            </m:ctrlPr>
          </m:dPr>
          <m:e>
            <m:r>
              <w:rPr>
                <w:rFonts w:ascii="Cambria Math" w:hAnsi="Cambria Math"/>
                <w:sz w:val="24"/>
              </w:rPr>
              <m:t>x</m:t>
            </m:r>
          </m:e>
        </m:d>
      </m:oMath>
      <w:bookmarkEnd w:id="2"/>
      <w:r w:rsidR="00F12751">
        <w:rPr>
          <w:sz w:val="24"/>
        </w:rPr>
        <w:t xml:space="preserve"> </w:t>
      </w:r>
      <w:r w:rsidR="00F12751" w:rsidRPr="00F12751">
        <w:rPr>
          <w:sz w:val="24"/>
        </w:rPr>
        <w:t xml:space="preserve">measures one performance aspect of </w:t>
      </w:r>
      <w:r w:rsidR="00F12751">
        <w:rPr>
          <w:i/>
          <w:iCs/>
          <w:sz w:val="24"/>
        </w:rPr>
        <w:t>x</w:t>
      </w:r>
      <w:r w:rsidR="00F12751">
        <w:rPr>
          <w:sz w:val="24"/>
        </w:rPr>
        <w:t xml:space="preserve">. </w:t>
      </w:r>
      <w:r w:rsidR="00F12751" w:rsidRPr="00F12751">
        <w:rPr>
          <w:sz w:val="24"/>
        </w:rPr>
        <w:t xml:space="preserve">n realistic settings these objectives are often </w:t>
      </w:r>
      <w:r w:rsidR="00F12751" w:rsidRPr="00F12751">
        <w:rPr>
          <w:b/>
          <w:bCs/>
          <w:sz w:val="24"/>
        </w:rPr>
        <w:t>conflicting</w:t>
      </w:r>
      <w:r w:rsidR="00F12751" w:rsidRPr="00F12751">
        <w:rPr>
          <w:sz w:val="24"/>
        </w:rPr>
        <w:t>: improving one objective will usually worsen at least one other. Because of this, it is generally impossible to identify a single solution that is best in all objectives simultaneously.</w:t>
      </w:r>
    </w:p>
    <w:p w14:paraId="14EF66FB" w14:textId="711D9827" w:rsidR="00F12751" w:rsidRDefault="00F12751" w:rsidP="00F12751">
      <w:pPr>
        <w:rPr>
          <w:sz w:val="24"/>
        </w:rPr>
      </w:pPr>
      <w:r>
        <w:rPr>
          <w:sz w:val="24"/>
        </w:rPr>
        <w:t xml:space="preserve">To </w:t>
      </w:r>
      <w:r w:rsidRPr="00F12751">
        <w:rPr>
          <w:sz w:val="24"/>
        </w:rPr>
        <w:t>handle this, multi</w:t>
      </w:r>
      <w:r>
        <w:rPr>
          <w:sz w:val="24"/>
        </w:rPr>
        <w:t>-</w:t>
      </w:r>
      <w:r w:rsidRPr="00F12751">
        <w:rPr>
          <w:sz w:val="24"/>
        </w:rPr>
        <w:t xml:space="preserve">objective optimization uses the notion of </w:t>
      </w:r>
      <w:r w:rsidRPr="00A316CA">
        <w:rPr>
          <w:sz w:val="24"/>
        </w:rPr>
        <w:t>Pareto dominance</w:t>
      </w:r>
      <w:r w:rsidRPr="00F12751">
        <w:rPr>
          <w:sz w:val="24"/>
        </w:rPr>
        <w:t xml:space="preserve">. Given two feasible solutions </w:t>
      </w:r>
      <w:r w:rsidRPr="00F12751">
        <w:rPr>
          <w:i/>
          <w:iCs/>
          <w:sz w:val="24"/>
        </w:rPr>
        <w:t>x</w:t>
      </w:r>
      <w:r w:rsidRPr="00F12751">
        <w:rPr>
          <w:sz w:val="24"/>
        </w:rPr>
        <w:t xml:space="preserve"> and </w:t>
      </w:r>
      <w:r w:rsidRPr="00F12751">
        <w:rPr>
          <w:i/>
          <w:iCs/>
          <w:sz w:val="24"/>
        </w:rPr>
        <w:t>y</w:t>
      </w:r>
      <w:r w:rsidRPr="00F12751">
        <w:rPr>
          <w:sz w:val="24"/>
        </w:rPr>
        <w:t>:</w:t>
      </w:r>
    </w:p>
    <w:p w14:paraId="46CE3D97" w14:textId="2AA5236C" w:rsidR="00F12751" w:rsidRDefault="00F12751" w:rsidP="00F12751">
      <w:pPr>
        <w:pStyle w:val="a9"/>
        <w:numPr>
          <w:ilvl w:val="0"/>
          <w:numId w:val="6"/>
        </w:numPr>
        <w:rPr>
          <w:sz w:val="24"/>
        </w:rPr>
      </w:pPr>
      <w:r>
        <w:rPr>
          <w:i/>
          <w:iCs/>
          <w:sz w:val="24"/>
        </w:rPr>
        <w:t>x</w:t>
      </w:r>
      <w:r>
        <w:rPr>
          <w:sz w:val="24"/>
        </w:rPr>
        <w:t xml:space="preserve"> is said to dominate </w:t>
      </w:r>
      <w:r>
        <w:rPr>
          <w:i/>
          <w:iCs/>
          <w:sz w:val="24"/>
        </w:rPr>
        <w:t>y</w:t>
      </w:r>
      <w:r>
        <w:rPr>
          <w:sz w:val="24"/>
        </w:rPr>
        <w:t xml:space="preserve"> if </w:t>
      </w:r>
      <w:bookmarkStart w:id="3" w:name="OLE_LINK4"/>
      <m:oMath>
        <m:sSub>
          <m:sSubPr>
            <m:ctrlPr>
              <w:rPr>
                <w:rFonts w:ascii="Cambria Math" w:hAnsi="Cambria Math"/>
                <w:i/>
                <w:sz w:val="24"/>
              </w:rPr>
            </m:ctrlPr>
          </m:sSubPr>
          <m:e>
            <m:r>
              <w:rPr>
                <w:rFonts w:ascii="Cambria Math" w:hAnsi="Cambria Math"/>
                <w:sz w:val="24"/>
              </w:rPr>
              <m:t>f</m:t>
            </m:r>
          </m:e>
          <m:sub>
            <m:r>
              <w:rPr>
                <w:rFonts w:ascii="Cambria Math" w:hAnsi="Cambria Math"/>
                <w:sz w:val="24"/>
              </w:rPr>
              <m:t>i</m:t>
            </m:r>
          </m:sub>
        </m:sSub>
        <m:d>
          <m:dPr>
            <m:ctrlPr>
              <w:rPr>
                <w:rFonts w:ascii="Cambria Math" w:hAnsi="Cambria Math"/>
                <w:i/>
                <w:sz w:val="24"/>
              </w:rPr>
            </m:ctrlPr>
          </m:dPr>
          <m:e>
            <m:r>
              <w:rPr>
                <w:rFonts w:ascii="Cambria Math" w:hAnsi="Cambria Math"/>
                <w:sz w:val="24"/>
              </w:rPr>
              <m:t>x</m:t>
            </m:r>
          </m:e>
        </m:d>
        <m:r>
          <w:rPr>
            <w:rFonts w:ascii="Cambria Math" w:hAnsi="Cambria Math"/>
            <w:sz w:val="24"/>
          </w:rPr>
          <m:t>≤</m:t>
        </m:r>
        <m:sSub>
          <m:sSubPr>
            <m:ctrlPr>
              <w:rPr>
                <w:rFonts w:ascii="Cambria Math" w:hAnsi="Cambria Math"/>
                <w:i/>
                <w:sz w:val="24"/>
              </w:rPr>
            </m:ctrlPr>
          </m:sSubPr>
          <m:e>
            <m:r>
              <w:rPr>
                <w:rFonts w:ascii="Cambria Math" w:hAnsi="Cambria Math"/>
                <w:sz w:val="24"/>
              </w:rPr>
              <m:t>f</m:t>
            </m:r>
          </m:e>
          <m:sub>
            <m:r>
              <w:rPr>
                <w:rFonts w:ascii="Cambria Math" w:hAnsi="Cambria Math"/>
                <w:sz w:val="24"/>
              </w:rPr>
              <m:t>i</m:t>
            </m:r>
          </m:sub>
        </m:sSub>
        <m:d>
          <m:dPr>
            <m:ctrlPr>
              <w:rPr>
                <w:rFonts w:ascii="Cambria Math" w:hAnsi="Cambria Math"/>
                <w:i/>
                <w:sz w:val="24"/>
              </w:rPr>
            </m:ctrlPr>
          </m:dPr>
          <m:e>
            <m:r>
              <w:rPr>
                <w:rFonts w:ascii="Cambria Math" w:hAnsi="Cambria Math"/>
                <w:sz w:val="24"/>
              </w:rPr>
              <m:t>y</m:t>
            </m:r>
          </m:e>
        </m:d>
      </m:oMath>
      <w:bookmarkEnd w:id="3"/>
      <w:r>
        <w:rPr>
          <w:sz w:val="24"/>
        </w:rPr>
        <w:t xml:space="preserve"> for every objective </w:t>
      </w:r>
      <w:proofErr w:type="spellStart"/>
      <w:r>
        <w:rPr>
          <w:i/>
          <w:iCs/>
          <w:sz w:val="24"/>
        </w:rPr>
        <w:t>i</w:t>
      </w:r>
      <w:proofErr w:type="spellEnd"/>
      <w:r>
        <w:rPr>
          <w:sz w:val="24"/>
        </w:rPr>
        <w:t xml:space="preserve">, and there exists at least one objective </w:t>
      </w:r>
      <w:r>
        <w:rPr>
          <w:i/>
          <w:iCs/>
          <w:sz w:val="24"/>
        </w:rPr>
        <w:t>j</w:t>
      </w:r>
      <w:r>
        <w:rPr>
          <w:sz w:val="24"/>
        </w:rPr>
        <w:t xml:space="preserve">, such that </w:t>
      </w:r>
      <m:oMath>
        <m:sSub>
          <m:sSubPr>
            <m:ctrlPr>
              <w:rPr>
                <w:rFonts w:ascii="Cambria Math" w:hAnsi="Cambria Math"/>
                <w:i/>
                <w:sz w:val="24"/>
              </w:rPr>
            </m:ctrlPr>
          </m:sSubPr>
          <m:e>
            <m:r>
              <w:rPr>
                <w:rFonts w:ascii="Cambria Math" w:hAnsi="Cambria Math"/>
                <w:sz w:val="24"/>
              </w:rPr>
              <m:t>f</m:t>
            </m:r>
          </m:e>
          <m:sub>
            <m:r>
              <w:rPr>
                <w:rFonts w:ascii="Cambria Math" w:hAnsi="Cambria Math"/>
                <w:sz w:val="24"/>
              </w:rPr>
              <m:t>j</m:t>
            </m:r>
          </m:sub>
        </m:sSub>
        <m:d>
          <m:dPr>
            <m:ctrlPr>
              <w:rPr>
                <w:rFonts w:ascii="Cambria Math" w:hAnsi="Cambria Math"/>
                <w:i/>
                <w:sz w:val="24"/>
              </w:rPr>
            </m:ctrlPr>
          </m:dPr>
          <m:e>
            <m:r>
              <w:rPr>
                <w:rFonts w:ascii="Cambria Math" w:hAnsi="Cambria Math"/>
                <w:sz w:val="24"/>
              </w:rPr>
              <m:t>x</m:t>
            </m:r>
          </m:e>
        </m:d>
        <m:r>
          <w:rPr>
            <w:rFonts w:ascii="Cambria Math" w:hAnsi="Cambria Math"/>
            <w:sz w:val="24"/>
          </w:rPr>
          <m:t>≤</m:t>
        </m:r>
        <m:sSub>
          <m:sSubPr>
            <m:ctrlPr>
              <w:rPr>
                <w:rFonts w:ascii="Cambria Math" w:hAnsi="Cambria Math"/>
                <w:i/>
                <w:sz w:val="24"/>
              </w:rPr>
            </m:ctrlPr>
          </m:sSubPr>
          <m:e>
            <m:r>
              <w:rPr>
                <w:rFonts w:ascii="Cambria Math" w:hAnsi="Cambria Math"/>
                <w:sz w:val="24"/>
              </w:rPr>
              <m:t>f</m:t>
            </m:r>
          </m:e>
          <m:sub>
            <m:r>
              <w:rPr>
                <w:rFonts w:ascii="Cambria Math" w:hAnsi="Cambria Math"/>
                <w:sz w:val="24"/>
              </w:rPr>
              <m:t>j</m:t>
            </m:r>
          </m:sub>
        </m:sSub>
        <m:d>
          <m:dPr>
            <m:ctrlPr>
              <w:rPr>
                <w:rFonts w:ascii="Cambria Math" w:hAnsi="Cambria Math"/>
                <w:i/>
                <w:sz w:val="24"/>
              </w:rPr>
            </m:ctrlPr>
          </m:dPr>
          <m:e>
            <m:r>
              <w:rPr>
                <w:rFonts w:ascii="Cambria Math" w:hAnsi="Cambria Math"/>
                <w:sz w:val="24"/>
              </w:rPr>
              <m:t>y</m:t>
            </m:r>
          </m:e>
        </m:d>
      </m:oMath>
      <w:r>
        <w:rPr>
          <w:sz w:val="24"/>
        </w:rPr>
        <w:t>.</w:t>
      </w:r>
    </w:p>
    <w:p w14:paraId="46159A39" w14:textId="2F1B5CF0" w:rsidR="00F12751" w:rsidRDefault="00F12751" w:rsidP="00F12751">
      <w:pPr>
        <w:pStyle w:val="a9"/>
        <w:numPr>
          <w:ilvl w:val="0"/>
          <w:numId w:val="6"/>
        </w:numPr>
        <w:rPr>
          <w:sz w:val="24"/>
        </w:rPr>
      </w:pPr>
      <w:r>
        <w:rPr>
          <w:sz w:val="24"/>
        </w:rPr>
        <w:t>A solution is Pareto optimal if it is not dominated by any other feasible solution.</w:t>
      </w:r>
    </w:p>
    <w:p w14:paraId="76C1619D" w14:textId="77777777" w:rsidR="00F12751" w:rsidRPr="00F12751" w:rsidRDefault="00F12751" w:rsidP="00F12751">
      <w:pPr>
        <w:rPr>
          <w:sz w:val="24"/>
        </w:rPr>
      </w:pPr>
      <w:r>
        <w:rPr>
          <w:sz w:val="24"/>
        </w:rPr>
        <w:t xml:space="preserve">The </w:t>
      </w:r>
      <w:r w:rsidRPr="00F12751">
        <w:rPr>
          <w:sz w:val="24"/>
        </w:rPr>
        <w:t>set of all Pareto-optimal solutions in the decision space is called the Pareto set; its image in the objective space forms the Pareto front. On the slides this was shown as the lower-left boundary curve: points on the curve represent different trade-offs between the objectives, while interior points are inferior because they are dominated.</w:t>
      </w:r>
    </w:p>
    <w:p w14:paraId="0DEF2A74" w14:textId="4016B61E" w:rsidR="00F12751" w:rsidRPr="00F12751" w:rsidRDefault="00F12751" w:rsidP="00F12751">
      <w:pPr>
        <w:rPr>
          <w:sz w:val="24"/>
        </w:rPr>
      </w:pPr>
      <w:r w:rsidRPr="00F12751">
        <w:rPr>
          <w:sz w:val="24"/>
        </w:rPr>
        <w:t>This formulation is useful because many engineering and AI tasks can be expressed exactly in this way. Typical examples include accuracy vs. model size, performance vs. cost, energy vs. latency, or more generally effectiveness vs. safety. Once cast as an MOP, these tasks can be attacked with the large family of multi</w:t>
      </w:r>
      <w:r>
        <w:rPr>
          <w:sz w:val="24"/>
        </w:rPr>
        <w:t>-</w:t>
      </w:r>
      <w:r w:rsidRPr="00F12751">
        <w:rPr>
          <w:sz w:val="24"/>
        </w:rPr>
        <w:t>objective algorithms developed in evolutionary computation and operations research.</w:t>
      </w:r>
    </w:p>
    <w:p w14:paraId="3D58A03A" w14:textId="6B0D9BCA" w:rsidR="009A16C7" w:rsidRDefault="009A16C7" w:rsidP="009A16C7">
      <w:pPr>
        <w:pStyle w:val="a9"/>
        <w:numPr>
          <w:ilvl w:val="0"/>
          <w:numId w:val="1"/>
        </w:numPr>
        <w:rPr>
          <w:b/>
          <w:bCs/>
          <w:sz w:val="28"/>
          <w:szCs w:val="28"/>
        </w:rPr>
      </w:pPr>
      <w:r w:rsidRPr="00792D09">
        <w:rPr>
          <w:b/>
          <w:bCs/>
          <w:sz w:val="28"/>
          <w:szCs w:val="28"/>
        </w:rPr>
        <w:t>Basic Strategies in Multi-Criteria Decision Making (MCDM)</w:t>
      </w:r>
    </w:p>
    <w:p w14:paraId="1AFD1C21" w14:textId="6070CEA1" w:rsidR="00792D09" w:rsidRPr="00792D09" w:rsidRDefault="00792D09" w:rsidP="00792D09">
      <w:pPr>
        <w:rPr>
          <w:sz w:val="24"/>
        </w:rPr>
      </w:pPr>
      <w:r w:rsidRPr="00792D09">
        <w:rPr>
          <w:sz w:val="24"/>
        </w:rPr>
        <w:t>Even</w:t>
      </w:r>
      <w:r>
        <w:rPr>
          <w:sz w:val="24"/>
        </w:rPr>
        <w:t xml:space="preserve"> </w:t>
      </w:r>
      <w:r w:rsidRPr="00792D09">
        <w:rPr>
          <w:sz w:val="24"/>
        </w:rPr>
        <w:t>though the literature contains a very large number of multi</w:t>
      </w:r>
      <w:r>
        <w:rPr>
          <w:sz w:val="24"/>
        </w:rPr>
        <w:t>-</w:t>
      </w:r>
      <w:r w:rsidRPr="00792D09">
        <w:rPr>
          <w:sz w:val="24"/>
        </w:rPr>
        <w:t>objective methods, the lecture classified them into three fundamental decision strategies:</w:t>
      </w:r>
    </w:p>
    <w:p w14:paraId="33606646" w14:textId="16FECC6B" w:rsidR="00792D09" w:rsidRPr="00A316CA" w:rsidRDefault="00792D09" w:rsidP="00A316CA">
      <w:pPr>
        <w:pStyle w:val="a9"/>
        <w:numPr>
          <w:ilvl w:val="0"/>
          <w:numId w:val="2"/>
        </w:numPr>
        <w:rPr>
          <w:sz w:val="24"/>
        </w:rPr>
      </w:pPr>
      <w:r>
        <w:rPr>
          <w:sz w:val="24"/>
        </w:rPr>
        <w:lastRenderedPageBreak/>
        <w:t>A-Priori</w:t>
      </w:r>
      <w:r w:rsidR="00A316CA">
        <w:rPr>
          <w:sz w:val="24"/>
        </w:rPr>
        <w:t xml:space="preserve"> (preference-first)</w:t>
      </w:r>
      <w:r>
        <w:rPr>
          <w:sz w:val="24"/>
        </w:rPr>
        <w:t xml:space="preserve"> methods</w:t>
      </w:r>
      <w:r w:rsidR="00A316CA">
        <w:rPr>
          <w:sz w:val="24"/>
        </w:rPr>
        <w:t>.</w:t>
      </w:r>
      <w:r>
        <w:rPr>
          <w:sz w:val="24"/>
        </w:rPr>
        <w:t xml:space="preserve"> </w:t>
      </w:r>
      <w:r w:rsidR="00A316CA" w:rsidRPr="00A316CA">
        <w:rPr>
          <w:sz w:val="24"/>
        </w:rPr>
        <w:t xml:space="preserve">The decision maker specifies preferences before optimization, often in the form of weights, utility functions, or goal vectors. The multiple objectives are then aggregated into a single scalar </w:t>
      </w:r>
      <w:r w:rsidR="00FE7D00" w:rsidRPr="00A316CA">
        <w:rPr>
          <w:sz w:val="24"/>
        </w:rPr>
        <w:t>function,</w:t>
      </w:r>
      <w:r w:rsidR="00A316CA">
        <w:rPr>
          <w:sz w:val="24"/>
        </w:rPr>
        <w:t xml:space="preserve"> </w:t>
      </w:r>
      <w:r w:rsidR="00A316CA" w:rsidRPr="00A316CA">
        <w:rPr>
          <w:sz w:val="24"/>
        </w:rPr>
        <w:t>and any single-objective solver can be used. The advantage is simplicity; the drawback is that the quality of the result depends heavily on how accurate the pre-specified</w:t>
      </w:r>
      <w:r w:rsidR="00A316CA">
        <w:rPr>
          <w:sz w:val="24"/>
        </w:rPr>
        <w:t xml:space="preserve"> </w:t>
      </w:r>
      <w:r w:rsidR="00A316CA" w:rsidRPr="00A316CA">
        <w:rPr>
          <w:sz w:val="24"/>
        </w:rPr>
        <w:t>preferences are</w:t>
      </w:r>
      <w:r w:rsidRPr="00A316CA">
        <w:rPr>
          <w:sz w:val="24"/>
        </w:rPr>
        <w:t>.</w:t>
      </w:r>
    </w:p>
    <w:p w14:paraId="38F865F9" w14:textId="2CD73048" w:rsidR="00792D09" w:rsidRPr="00A316CA" w:rsidRDefault="00792D09" w:rsidP="00A316CA">
      <w:pPr>
        <w:pStyle w:val="a9"/>
        <w:numPr>
          <w:ilvl w:val="0"/>
          <w:numId w:val="2"/>
        </w:numPr>
        <w:rPr>
          <w:sz w:val="24"/>
        </w:rPr>
      </w:pPr>
      <w:r>
        <w:rPr>
          <w:sz w:val="24"/>
        </w:rPr>
        <w:t>A-Posteriori</w:t>
      </w:r>
      <w:r w:rsidR="00A316CA">
        <w:rPr>
          <w:sz w:val="24"/>
        </w:rPr>
        <w:t xml:space="preserve"> (generate-and-choose)</w:t>
      </w:r>
      <w:r>
        <w:rPr>
          <w:sz w:val="24"/>
        </w:rPr>
        <w:t xml:space="preserve"> methods</w:t>
      </w:r>
      <w:r w:rsidR="00A316CA">
        <w:rPr>
          <w:sz w:val="24"/>
        </w:rPr>
        <w:t>.</w:t>
      </w:r>
      <w:r>
        <w:rPr>
          <w:sz w:val="24"/>
        </w:rPr>
        <w:t xml:space="preserve"> </w:t>
      </w:r>
      <w:r w:rsidR="00A316CA" w:rsidRPr="00A316CA">
        <w:rPr>
          <w:sz w:val="24"/>
        </w:rPr>
        <w:t xml:space="preserve">The algorithm first generates a diverse approximation of the Pareto front. Only after seeing this set does the decision maker select the most suitable solution. This is useful when preferences are not known in advance or when the decision maker wants to inspect the </w:t>
      </w:r>
      <w:r w:rsidR="00FE7D00" w:rsidRPr="00A316CA">
        <w:rPr>
          <w:sz w:val="24"/>
        </w:rPr>
        <w:t>trade</w:t>
      </w:r>
      <w:r w:rsidR="00FE7D00">
        <w:rPr>
          <w:sz w:val="24"/>
        </w:rPr>
        <w:t>o</w:t>
      </w:r>
      <w:r w:rsidR="00FE7D00" w:rsidRPr="00A316CA">
        <w:rPr>
          <w:sz w:val="24"/>
        </w:rPr>
        <w:t>ff</w:t>
      </w:r>
      <w:r w:rsidR="00A316CA" w:rsidRPr="00A316CA">
        <w:rPr>
          <w:sz w:val="24"/>
        </w:rPr>
        <w:t xml:space="preserve"> surface. Many evolutionary multi</w:t>
      </w:r>
      <w:r w:rsidR="00A316CA">
        <w:rPr>
          <w:sz w:val="24"/>
        </w:rPr>
        <w:t>-</w:t>
      </w:r>
      <w:r w:rsidR="00A316CA" w:rsidRPr="00A316CA">
        <w:rPr>
          <w:sz w:val="24"/>
        </w:rPr>
        <w:t>objective algorithms</w:t>
      </w:r>
      <w:r w:rsidR="00A316CA">
        <w:rPr>
          <w:sz w:val="24"/>
        </w:rPr>
        <w:t xml:space="preserve"> </w:t>
      </w:r>
      <w:r w:rsidR="00A316CA" w:rsidRPr="00A316CA">
        <w:rPr>
          <w:sz w:val="24"/>
        </w:rPr>
        <w:t>belong here</w:t>
      </w:r>
      <w:r w:rsidRPr="00A316CA">
        <w:rPr>
          <w:sz w:val="24"/>
        </w:rPr>
        <w:t>.</w:t>
      </w:r>
    </w:p>
    <w:p w14:paraId="77F8CAD8" w14:textId="0B68163C" w:rsidR="00792D09" w:rsidRPr="00FE7D00" w:rsidRDefault="00792D09" w:rsidP="00FE7D00">
      <w:pPr>
        <w:pStyle w:val="a9"/>
        <w:numPr>
          <w:ilvl w:val="0"/>
          <w:numId w:val="2"/>
        </w:numPr>
        <w:rPr>
          <w:sz w:val="24"/>
        </w:rPr>
      </w:pPr>
      <w:r>
        <w:rPr>
          <w:sz w:val="24"/>
        </w:rPr>
        <w:t>Interactive methods</w:t>
      </w:r>
      <w:r w:rsidR="00A316CA">
        <w:rPr>
          <w:sz w:val="24"/>
        </w:rPr>
        <w:t>.</w:t>
      </w:r>
      <w:r>
        <w:rPr>
          <w:sz w:val="24"/>
        </w:rPr>
        <w:t xml:space="preserve"> </w:t>
      </w:r>
      <w:r w:rsidR="00FE7D00" w:rsidRPr="00FE7D00">
        <w:rPr>
          <w:sz w:val="24"/>
        </w:rPr>
        <w:t>These methods combine search and preference elicitation. The optimizer proposes solutions; the decision maker reacts (for instance, by indicating regions or aspiration levels); the optimizer then steers the search toward those regions. This iterative loop continues until a satisfactory solution is found. Interactive methods reduce the burden of specifying preferences up front and avoid generating too many irrelevant solutions.</w:t>
      </w:r>
    </w:p>
    <w:p w14:paraId="3B35E121" w14:textId="4CAAA42C" w:rsidR="00792D09" w:rsidRPr="00792D09" w:rsidRDefault="00792D09" w:rsidP="00792D09">
      <w:pPr>
        <w:rPr>
          <w:rFonts w:hint="eastAsia"/>
          <w:sz w:val="24"/>
        </w:rPr>
      </w:pPr>
      <w:r>
        <w:rPr>
          <w:sz w:val="24"/>
        </w:rPr>
        <w:t xml:space="preserve">This </w:t>
      </w:r>
      <w:r w:rsidRPr="00792D09">
        <w:rPr>
          <w:sz w:val="24"/>
        </w:rPr>
        <w:t xml:space="preserve">three-way view is </w:t>
      </w:r>
      <w:r w:rsidR="00FE7D00" w:rsidRPr="00FE7D00">
        <w:rPr>
          <w:sz w:val="24"/>
        </w:rPr>
        <w:t xml:space="preserve">mainly about how the decision maker’s preference information is used relative to the optimization process, and it explains why algorithms in the literature often look different but still fall into a small number of </w:t>
      </w:r>
      <w:r w:rsidR="00FE7D00" w:rsidRPr="00FE7D00">
        <w:rPr>
          <w:sz w:val="24"/>
        </w:rPr>
        <w:t>patterns</w:t>
      </w:r>
      <w:r w:rsidRPr="00792D09">
        <w:rPr>
          <w:sz w:val="24"/>
        </w:rPr>
        <w:t>.</w:t>
      </w:r>
    </w:p>
    <w:p w14:paraId="1F716721" w14:textId="0C09950E" w:rsidR="009A16C7" w:rsidRDefault="009A16C7" w:rsidP="009A16C7">
      <w:pPr>
        <w:pStyle w:val="a9"/>
        <w:numPr>
          <w:ilvl w:val="0"/>
          <w:numId w:val="1"/>
        </w:numPr>
        <w:rPr>
          <w:b/>
          <w:bCs/>
          <w:sz w:val="28"/>
          <w:szCs w:val="28"/>
        </w:rPr>
      </w:pPr>
      <w:r w:rsidRPr="00792D09">
        <w:rPr>
          <w:b/>
          <w:bCs/>
          <w:sz w:val="28"/>
          <w:szCs w:val="28"/>
        </w:rPr>
        <w:t>Evolutionary Algorithms and the MOEA/D Framework</w:t>
      </w:r>
    </w:p>
    <w:p w14:paraId="623B5D82" w14:textId="2DAEFD28" w:rsidR="00FE7D00" w:rsidRDefault="00FE7D00" w:rsidP="00FE7D00">
      <w:pPr>
        <w:rPr>
          <w:sz w:val="24"/>
        </w:rPr>
      </w:pPr>
      <w:r>
        <w:rPr>
          <w:sz w:val="24"/>
        </w:rPr>
        <w:t xml:space="preserve">To </w:t>
      </w:r>
      <w:r w:rsidRPr="00FE7D00">
        <w:rPr>
          <w:sz w:val="24"/>
        </w:rPr>
        <w:t xml:space="preserve">practically obtain </w:t>
      </w:r>
      <w:bookmarkStart w:id="4" w:name="OLE_LINK5"/>
      <w:r w:rsidRPr="00FE7D00">
        <w:rPr>
          <w:sz w:val="24"/>
        </w:rPr>
        <w:t xml:space="preserve">many </w:t>
      </w:r>
      <w:bookmarkEnd w:id="4"/>
      <w:r w:rsidRPr="00FE7D00">
        <w:rPr>
          <w:sz w:val="24"/>
        </w:rPr>
        <w:t xml:space="preserve">trade-off solutions in a single run, the lecture introduced evolutionary algorithms (EAs). An EA maintains a </w:t>
      </w:r>
      <w:bookmarkStart w:id="5" w:name="OLE_LINK6"/>
      <w:r w:rsidRPr="00FE7D00">
        <w:rPr>
          <w:sz w:val="24"/>
        </w:rPr>
        <w:t xml:space="preserve">population </w:t>
      </w:r>
      <w:bookmarkEnd w:id="5"/>
      <w:r w:rsidRPr="00FE7D00">
        <w:rPr>
          <w:sz w:val="24"/>
        </w:rPr>
        <w:t>of candidate solutions, evaluates them on all objectives, and repeatedly applies selection, crossover, and mutation to produce new candidates. Two properties make EAs a natural tool for multi</w:t>
      </w:r>
      <w:r>
        <w:rPr>
          <w:sz w:val="24"/>
        </w:rPr>
        <w:t>-</w:t>
      </w:r>
      <w:r w:rsidRPr="00FE7D00">
        <w:rPr>
          <w:sz w:val="24"/>
        </w:rPr>
        <w:t>objective optimization</w:t>
      </w:r>
      <w:r>
        <w:rPr>
          <w:sz w:val="24"/>
        </w:rPr>
        <w:t>:</w:t>
      </w:r>
    </w:p>
    <w:p w14:paraId="5811668A" w14:textId="579002DC" w:rsidR="00FE7D00" w:rsidRPr="00FE7D00" w:rsidRDefault="00FE7D00" w:rsidP="00FE7D00">
      <w:pPr>
        <w:pStyle w:val="a9"/>
        <w:numPr>
          <w:ilvl w:val="0"/>
          <w:numId w:val="11"/>
        </w:numPr>
        <w:rPr>
          <w:sz w:val="24"/>
        </w:rPr>
      </w:pPr>
      <w:r>
        <w:rPr>
          <w:sz w:val="24"/>
        </w:rPr>
        <w:t>s</w:t>
      </w:r>
      <w:r w:rsidRPr="00FE7D00">
        <w:rPr>
          <w:sz w:val="24"/>
        </w:rPr>
        <w:t>olutions can be encoded in arbitrary data structures, so EAs can cope with complex</w:t>
      </w:r>
      <w:r>
        <w:rPr>
          <w:sz w:val="24"/>
        </w:rPr>
        <w:t xml:space="preserve"> </w:t>
      </w:r>
      <w:r w:rsidRPr="00FE7D00">
        <w:rPr>
          <w:sz w:val="24"/>
        </w:rPr>
        <w:t>decision spaces</w:t>
      </w:r>
      <w:r>
        <w:rPr>
          <w:sz w:val="24"/>
        </w:rPr>
        <w:t>.</w:t>
      </w:r>
    </w:p>
    <w:p w14:paraId="0F060D20" w14:textId="3B950A8E" w:rsidR="00FE7D00" w:rsidRPr="00FE7D00" w:rsidRDefault="00FE7D00" w:rsidP="00FE7D00">
      <w:pPr>
        <w:pStyle w:val="a9"/>
        <w:numPr>
          <w:ilvl w:val="0"/>
          <w:numId w:val="11"/>
        </w:numPr>
        <w:rPr>
          <w:sz w:val="24"/>
        </w:rPr>
      </w:pPr>
      <w:r>
        <w:rPr>
          <w:sz w:val="24"/>
        </w:rPr>
        <w:t>E</w:t>
      </w:r>
      <w:r w:rsidRPr="00FE7D00">
        <w:rPr>
          <w:sz w:val="24"/>
        </w:rPr>
        <w:t>As do not require gradients or convexity information, so they work on black- or grey-box problems.</w:t>
      </w:r>
    </w:p>
    <w:p w14:paraId="24211A36" w14:textId="382C0CD1" w:rsidR="00FE7D00" w:rsidRPr="00FE7D00" w:rsidRDefault="00FE7D00" w:rsidP="00FE7D00">
      <w:pPr>
        <w:rPr>
          <w:sz w:val="24"/>
        </w:rPr>
      </w:pPr>
      <w:r>
        <w:rPr>
          <w:sz w:val="24"/>
        </w:rPr>
        <w:t xml:space="preserve">On </w:t>
      </w:r>
      <w:r w:rsidRPr="00FE7D00">
        <w:rPr>
          <w:sz w:val="24"/>
        </w:rPr>
        <w:t xml:space="preserve">top of this general EA template, the lecture presented </w:t>
      </w:r>
      <w:r w:rsidRPr="00FE7D00">
        <w:rPr>
          <w:b/>
          <w:bCs/>
          <w:sz w:val="24"/>
        </w:rPr>
        <w:t>MOEA/D (Multi</w:t>
      </w:r>
      <w:r>
        <w:rPr>
          <w:b/>
          <w:bCs/>
          <w:sz w:val="24"/>
        </w:rPr>
        <w:t>-O</w:t>
      </w:r>
      <w:r w:rsidRPr="00FE7D00">
        <w:rPr>
          <w:b/>
          <w:bCs/>
          <w:sz w:val="24"/>
        </w:rPr>
        <w:t>bjective Evolutionary Algorithm based on Decomposition)</w:t>
      </w:r>
      <w:r w:rsidRPr="00FE7D00">
        <w:rPr>
          <w:sz w:val="24"/>
        </w:rPr>
        <w:t>, following Zhang &amp; Li (2007). The central idea is</w:t>
      </w:r>
      <w:r>
        <w:rPr>
          <w:sz w:val="24"/>
        </w:rPr>
        <w:t xml:space="preserve">: </w:t>
      </w:r>
    </w:p>
    <w:p w14:paraId="525BD5A2" w14:textId="2E9F497E" w:rsidR="00FE7D00" w:rsidRPr="00FE7D00" w:rsidRDefault="00FE7D00" w:rsidP="00FE7D00">
      <w:pPr>
        <w:pStyle w:val="a9"/>
        <w:numPr>
          <w:ilvl w:val="0"/>
          <w:numId w:val="14"/>
        </w:numPr>
        <w:rPr>
          <w:sz w:val="24"/>
        </w:rPr>
      </w:pPr>
      <w:r w:rsidRPr="00FE7D00">
        <w:rPr>
          <w:b/>
          <w:bCs/>
          <w:sz w:val="24"/>
        </w:rPr>
        <w:t>Problem decomposition.</w:t>
      </w:r>
      <w:r w:rsidRPr="00FE7D00">
        <w:rPr>
          <w:sz w:val="24"/>
        </w:rPr>
        <w:t xml:space="preserve"> Instead of treating the MOP as one large problem, MOEA/D decomposes it into a set of scalar optimization subproblems. Each subproblem is defined by a weight vector (or another scalarizing function such as</w:t>
      </w:r>
      <w:r w:rsidR="001B504E">
        <w:rPr>
          <w:sz w:val="24"/>
        </w:rPr>
        <w:t xml:space="preserve"> </w:t>
      </w:r>
      <w:r w:rsidRPr="00FE7D00">
        <w:rPr>
          <w:sz w:val="24"/>
        </w:rPr>
        <w:t>the Tchebycheff approach) and corresponds to one region of the Pareto front.</w:t>
      </w:r>
    </w:p>
    <w:p w14:paraId="02D39F2C" w14:textId="77E97A06" w:rsidR="001B504E" w:rsidRPr="001B504E" w:rsidRDefault="001B504E" w:rsidP="001B504E">
      <w:pPr>
        <w:pStyle w:val="a9"/>
        <w:numPr>
          <w:ilvl w:val="0"/>
          <w:numId w:val="14"/>
        </w:numPr>
        <w:rPr>
          <w:sz w:val="24"/>
        </w:rPr>
      </w:pPr>
      <w:r w:rsidRPr="001B504E">
        <w:rPr>
          <w:b/>
          <w:bCs/>
          <w:sz w:val="24"/>
        </w:rPr>
        <w:t>Simultaneous optimization.</w:t>
      </w:r>
      <w:r w:rsidRPr="001B504E">
        <w:rPr>
          <w:sz w:val="24"/>
        </w:rPr>
        <w:t xml:space="preserve"> All these subproblems are optimized in one</w:t>
      </w:r>
      <w:r>
        <w:rPr>
          <w:sz w:val="24"/>
        </w:rPr>
        <w:t xml:space="preserve"> </w:t>
      </w:r>
      <w:r w:rsidRPr="001B504E">
        <w:rPr>
          <w:sz w:val="24"/>
        </w:rPr>
        <w:t>evolutionary run. Each subproblem is associated with (at least) one current solution.</w:t>
      </w:r>
    </w:p>
    <w:p w14:paraId="41C41AA0" w14:textId="609573AF" w:rsidR="001B504E" w:rsidRPr="001B504E" w:rsidRDefault="001B504E" w:rsidP="001B504E">
      <w:pPr>
        <w:pStyle w:val="a9"/>
        <w:numPr>
          <w:ilvl w:val="0"/>
          <w:numId w:val="14"/>
        </w:numPr>
        <w:rPr>
          <w:sz w:val="24"/>
        </w:rPr>
      </w:pPr>
      <w:r w:rsidRPr="001B504E">
        <w:rPr>
          <w:b/>
          <w:bCs/>
          <w:sz w:val="24"/>
        </w:rPr>
        <w:lastRenderedPageBreak/>
        <w:t>Neighborhood cooperation.</w:t>
      </w:r>
      <w:r w:rsidRPr="001B504E">
        <w:rPr>
          <w:sz w:val="24"/>
        </w:rPr>
        <w:t xml:space="preserve"> Subproblems whose weight vectors are close are considered neighbors. When generating a new solution for one subproblem, MOEA/D mainly uses information (parents, replacement candidates) from its neighbors. This exploits the fact that neighboring subproblems are relate</w:t>
      </w:r>
      <w:r>
        <w:rPr>
          <w:sz w:val="24"/>
        </w:rPr>
        <w:t xml:space="preserve">d, as in </w:t>
      </w:r>
      <w:r w:rsidRPr="001B504E">
        <w:rPr>
          <w:sz w:val="24"/>
        </w:rPr>
        <w:t>improvement in one tends to help nearby ones.</w:t>
      </w:r>
    </w:p>
    <w:p w14:paraId="2102A59C" w14:textId="0D773D7A" w:rsidR="001B504E" w:rsidRPr="001B504E" w:rsidRDefault="001B504E" w:rsidP="001B504E">
      <w:pPr>
        <w:rPr>
          <w:sz w:val="24"/>
        </w:rPr>
      </w:pPr>
      <w:r>
        <w:rPr>
          <w:sz w:val="24"/>
        </w:rPr>
        <w:t>O</w:t>
      </w:r>
      <w:r w:rsidRPr="001B504E">
        <w:rPr>
          <w:sz w:val="24"/>
        </w:rPr>
        <w:t>perationally, each generation of MOEA/D selects a subproblem, generates an offspring (e.g. via crossover/mutation using neighboring solutions), evaluates it on all objectives, and then checks whether this offspring is better for that subproblem and possibly for its neighbors. In this way, information propagates along the set of subproblems, leading to both faster convergence and a reasonably uniform spread of solutions across the Pareto front.</w:t>
      </w:r>
    </w:p>
    <w:p w14:paraId="0275DE9D" w14:textId="334F2D37" w:rsidR="00FE7D00" w:rsidRPr="001B504E" w:rsidRDefault="001B504E" w:rsidP="001B504E">
      <w:pPr>
        <w:rPr>
          <w:sz w:val="24"/>
        </w:rPr>
      </w:pPr>
      <w:r w:rsidRPr="001B504E">
        <w:rPr>
          <w:sz w:val="24"/>
        </w:rPr>
        <w:t>This decomposition-with-neighborhood mechanism is what distinguishes MOEA/D from dominance-based algorithms. By controlling the set of weight vectors, MOEA/D can explicitly control where on the front solutions are produced, and because each subproblem only interacts with a small neighborhood, the algorithm also scales well when the number of subproblems grows. These properties explain why MOEA/D has become one of the two main paradigms in evolutionary multi</w:t>
      </w:r>
      <w:r>
        <w:rPr>
          <w:sz w:val="24"/>
        </w:rPr>
        <w:t>-</w:t>
      </w:r>
      <w:r w:rsidRPr="001B504E">
        <w:rPr>
          <w:sz w:val="24"/>
        </w:rPr>
        <w:t>objective optimization.</w:t>
      </w:r>
    </w:p>
    <w:p w14:paraId="51A53241" w14:textId="2FF57213" w:rsidR="009A16C7" w:rsidRDefault="00A04EB2" w:rsidP="009A16C7">
      <w:pPr>
        <w:pStyle w:val="a9"/>
        <w:numPr>
          <w:ilvl w:val="0"/>
          <w:numId w:val="1"/>
        </w:numPr>
        <w:rPr>
          <w:b/>
          <w:bCs/>
          <w:sz w:val="28"/>
          <w:szCs w:val="28"/>
        </w:rPr>
      </w:pPr>
      <w:r w:rsidRPr="00792D09">
        <w:rPr>
          <w:rFonts w:hint="eastAsia"/>
          <w:b/>
          <w:bCs/>
          <w:sz w:val="28"/>
          <w:szCs w:val="28"/>
        </w:rPr>
        <w:t>Key</w:t>
      </w:r>
      <w:r w:rsidRPr="00792D09">
        <w:rPr>
          <w:b/>
          <w:bCs/>
          <w:sz w:val="28"/>
          <w:szCs w:val="28"/>
        </w:rPr>
        <w:t xml:space="preserve"> Insights Gained from the Talk</w:t>
      </w:r>
      <w:bookmarkStart w:id="6" w:name="OLE_LINK7"/>
    </w:p>
    <w:p w14:paraId="6155B479" w14:textId="2AFE439F" w:rsidR="001B504E" w:rsidRPr="001B504E" w:rsidRDefault="001B504E" w:rsidP="001B504E">
      <w:pPr>
        <w:rPr>
          <w:sz w:val="24"/>
        </w:rPr>
      </w:pPr>
      <w:r w:rsidRPr="001B504E">
        <w:rPr>
          <w:sz w:val="24"/>
        </w:rPr>
        <w:t>The talk highlighted that research methodology and technical contribution can strengthen each other. When a problem is formulated precisely, as in the multi</w:t>
      </w:r>
      <w:r>
        <w:rPr>
          <w:sz w:val="24"/>
        </w:rPr>
        <w:t>-</w:t>
      </w:r>
      <w:r w:rsidRPr="001B504E">
        <w:rPr>
          <w:sz w:val="24"/>
        </w:rPr>
        <w:t>objective optimization setting, it becomes straightforward to organize a paper into motivation, formulation, method, and evidence. The part on multi-criteria decision making further showed the value of abstraction in academic writing, because many algorithms that look different on the surface can still be grouped into three basic strategies, and this kind of synthesis is often what reviewers expect. The example of MOEA/D showed that one central design idea, namely decomposition combined with neighborhood collaboration, can support a long and expandable line of research, which is helpful for planning research beyond a single isolated result. The lecture also made clear that “good” research writing is not about ornate language, but about clear problem statements, standard terminology, and descriptions that can be reproduced</w:t>
      </w:r>
      <w:bookmarkStart w:id="7" w:name="OLE_LINK8"/>
    </w:p>
    <w:bookmarkEnd w:id="6"/>
    <w:p w14:paraId="00D04CD0" w14:textId="77777777" w:rsidR="001B504E" w:rsidRDefault="00A04EB2" w:rsidP="001B504E">
      <w:pPr>
        <w:pStyle w:val="a9"/>
        <w:numPr>
          <w:ilvl w:val="0"/>
          <w:numId w:val="1"/>
        </w:numPr>
        <w:rPr>
          <w:b/>
          <w:bCs/>
          <w:sz w:val="28"/>
          <w:szCs w:val="28"/>
        </w:rPr>
      </w:pPr>
      <w:r w:rsidRPr="00792D09">
        <w:rPr>
          <w:b/>
          <w:bCs/>
          <w:sz w:val="28"/>
          <w:szCs w:val="28"/>
        </w:rPr>
        <w:t>Relevance to My Research</w:t>
      </w:r>
    </w:p>
    <w:bookmarkEnd w:id="7"/>
    <w:p w14:paraId="58456C44" w14:textId="77777777" w:rsidR="008577CC" w:rsidRPr="001B504E" w:rsidRDefault="001B504E" w:rsidP="008577CC">
      <w:pPr>
        <w:rPr>
          <w:sz w:val="24"/>
        </w:rPr>
      </w:pPr>
      <w:r>
        <w:rPr>
          <w:sz w:val="24"/>
        </w:rPr>
        <w:t xml:space="preserve">My current research direction is Legal AI and Interpretable NLP, </w:t>
      </w:r>
      <w:r w:rsidRPr="001B504E">
        <w:rPr>
          <w:sz w:val="24"/>
        </w:rPr>
        <w:t>especially tasks that involve multiple criteria (e.g. factual correctness vs. style, performance vs. cost, or in legal NLP: prediction accuracy vs. interpretability and fairness)</w:t>
      </w:r>
      <w:r>
        <w:rPr>
          <w:sz w:val="24"/>
        </w:rPr>
        <w:t xml:space="preserve">. </w:t>
      </w:r>
      <w:r w:rsidRPr="001B504E">
        <w:rPr>
          <w:sz w:val="24"/>
        </w:rPr>
        <w:t>The framework presented in the lecture provides a direct way to formalize such problems. Instead of collapsing all requirements into a single score, I can express them as a multi</w:t>
      </w:r>
      <w:r w:rsidR="008577CC">
        <w:rPr>
          <w:rFonts w:hint="eastAsia"/>
          <w:sz w:val="24"/>
        </w:rPr>
        <w:t>-</w:t>
      </w:r>
      <w:r w:rsidRPr="001B504E">
        <w:rPr>
          <w:sz w:val="24"/>
        </w:rPr>
        <w:t xml:space="preserve">objective optimization problem and obtain a set of solutions that realize different trade-offs. The three MCDM strategies are also useful operationally: an a-priori approach corresponds </w:t>
      </w:r>
      <w:r w:rsidRPr="001B504E">
        <w:rPr>
          <w:sz w:val="24"/>
        </w:rPr>
        <w:lastRenderedPageBreak/>
        <w:t>to fixing a fairness/accuracy weight before training; an a-posteriori approach corresponds to training or decoding several models/configurations and then selecting one according to legal constraints; and an interactive approach matches scenarios where human experts (judges, lawyers, compliance officers) gradually refine their preferences. Finally, a decomposition-based algorithm such as MOEA/D suggests a practical search mechanism for high-dimensional model or prompt spaces, where nearby subproblems share information. Together with the writing principles in the first part of the lecture, this gives me both a modelling tool and a way to present my work in a structured, reviewer-friendly manner.</w:t>
      </w:r>
    </w:p>
    <w:p w14:paraId="23929F6E" w14:textId="01395756" w:rsidR="00792D09" w:rsidRDefault="008577CC" w:rsidP="001B504E">
      <w:pPr>
        <w:pStyle w:val="a9"/>
        <w:numPr>
          <w:ilvl w:val="0"/>
          <w:numId w:val="1"/>
        </w:numPr>
        <w:rPr>
          <w:b/>
          <w:bCs/>
          <w:sz w:val="28"/>
          <w:szCs w:val="28"/>
        </w:rPr>
      </w:pPr>
      <w:r>
        <w:rPr>
          <w:rFonts w:hint="eastAsia"/>
          <w:b/>
          <w:bCs/>
          <w:sz w:val="28"/>
          <w:szCs w:val="28"/>
        </w:rPr>
        <w:t>Conc</w:t>
      </w:r>
      <w:r>
        <w:rPr>
          <w:b/>
          <w:bCs/>
          <w:sz w:val="28"/>
          <w:szCs w:val="28"/>
        </w:rPr>
        <w:t>lusion</w:t>
      </w:r>
    </w:p>
    <w:p w14:paraId="749C0A24" w14:textId="3F56E59C" w:rsidR="008577CC" w:rsidRPr="008577CC" w:rsidRDefault="008577CC" w:rsidP="008577CC">
      <w:pPr>
        <w:rPr>
          <w:sz w:val="24"/>
        </w:rPr>
      </w:pPr>
      <w:r>
        <w:rPr>
          <w:sz w:val="24"/>
        </w:rPr>
        <w:t>T</w:t>
      </w:r>
      <w:r w:rsidR="00823184" w:rsidRPr="00823184">
        <w:rPr>
          <w:sz w:val="24"/>
        </w:rPr>
        <w:t>his lecture provided a coherent view that connects day-to-day research practice with a concrete, influential line of technical work. On the methodological side, it clarified how to read and position related work, how to choose feasible yet meaningful topics, and how to write articles in a transparent motivation–formulation–method–evidence structure. On the technical side, it reviewed the core notions of multi</w:t>
      </w:r>
      <w:r w:rsidR="00875D51">
        <w:rPr>
          <w:sz w:val="24"/>
        </w:rPr>
        <w:t>-</w:t>
      </w:r>
      <w:r w:rsidR="00823184" w:rsidRPr="00823184">
        <w:rPr>
          <w:sz w:val="24"/>
        </w:rPr>
        <w:t>objective optimization, explained the main decision-making strategies, and presented MOEA/D as a scalable and effective evolutionary framework for generating well-distributed Pareto solutions. Taken together, these elements show not only what a mature research area looks like, but also how such an area can be communicated clearly to the community. The material is therefore useful both for improving my own academic writing and for modelling multi-criteria problems that arise in AI and NLP.</w:t>
      </w:r>
    </w:p>
    <w:sectPr w:rsidR="008577CC" w:rsidRPr="008577CC" w:rsidSect="008C2438">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27AB"/>
    <w:multiLevelType w:val="multilevel"/>
    <w:tmpl w:val="2C26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A044B"/>
    <w:multiLevelType w:val="hybridMultilevel"/>
    <w:tmpl w:val="DD9649B4"/>
    <w:lvl w:ilvl="0" w:tplc="8796E6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985321"/>
    <w:multiLevelType w:val="multilevel"/>
    <w:tmpl w:val="AD7E4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10FEE"/>
    <w:multiLevelType w:val="hybridMultilevel"/>
    <w:tmpl w:val="AB64A004"/>
    <w:lvl w:ilvl="0" w:tplc="5568E1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8DA728E"/>
    <w:multiLevelType w:val="multilevel"/>
    <w:tmpl w:val="234C94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113E37"/>
    <w:multiLevelType w:val="multilevel"/>
    <w:tmpl w:val="05247F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B71F2C"/>
    <w:multiLevelType w:val="multilevel"/>
    <w:tmpl w:val="03DC53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A7375F"/>
    <w:multiLevelType w:val="multilevel"/>
    <w:tmpl w:val="D7A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55472"/>
    <w:multiLevelType w:val="hybridMultilevel"/>
    <w:tmpl w:val="F2ECCE36"/>
    <w:lvl w:ilvl="0" w:tplc="97F886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6AB5F1F"/>
    <w:multiLevelType w:val="hybridMultilevel"/>
    <w:tmpl w:val="77C09356"/>
    <w:lvl w:ilvl="0" w:tplc="A37070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88F4B44"/>
    <w:multiLevelType w:val="multilevel"/>
    <w:tmpl w:val="86AE55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771FAC"/>
    <w:multiLevelType w:val="hybridMultilevel"/>
    <w:tmpl w:val="F8EC20AE"/>
    <w:lvl w:ilvl="0" w:tplc="242860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B315955"/>
    <w:multiLevelType w:val="multilevel"/>
    <w:tmpl w:val="9584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1548C4"/>
    <w:multiLevelType w:val="multilevel"/>
    <w:tmpl w:val="B5A407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5865D4"/>
    <w:multiLevelType w:val="multilevel"/>
    <w:tmpl w:val="87D44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1B653A"/>
    <w:multiLevelType w:val="multilevel"/>
    <w:tmpl w:val="4D0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B3AA6"/>
    <w:multiLevelType w:val="multilevel"/>
    <w:tmpl w:val="40C4EB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065002">
    <w:abstractNumId w:val="1"/>
  </w:num>
  <w:num w:numId="2" w16cid:durableId="1222054307">
    <w:abstractNumId w:val="8"/>
  </w:num>
  <w:num w:numId="3" w16cid:durableId="1393237002">
    <w:abstractNumId w:val="2"/>
  </w:num>
  <w:num w:numId="4" w16cid:durableId="1893616409">
    <w:abstractNumId w:val="4"/>
  </w:num>
  <w:num w:numId="5" w16cid:durableId="472720986">
    <w:abstractNumId w:val="5"/>
  </w:num>
  <w:num w:numId="6" w16cid:durableId="1832794326">
    <w:abstractNumId w:val="3"/>
  </w:num>
  <w:num w:numId="7" w16cid:durableId="943805658">
    <w:abstractNumId w:val="14"/>
  </w:num>
  <w:num w:numId="8" w16cid:durableId="543367229">
    <w:abstractNumId w:val="0"/>
  </w:num>
  <w:num w:numId="9" w16cid:durableId="2052723478">
    <w:abstractNumId w:val="6"/>
  </w:num>
  <w:num w:numId="10" w16cid:durableId="1898278706">
    <w:abstractNumId w:val="16"/>
  </w:num>
  <w:num w:numId="11" w16cid:durableId="350189125">
    <w:abstractNumId w:val="11"/>
  </w:num>
  <w:num w:numId="12" w16cid:durableId="862397921">
    <w:abstractNumId w:val="7"/>
  </w:num>
  <w:num w:numId="13" w16cid:durableId="1159810690">
    <w:abstractNumId w:val="15"/>
  </w:num>
  <w:num w:numId="14" w16cid:durableId="2022589179">
    <w:abstractNumId w:val="9"/>
  </w:num>
  <w:num w:numId="15" w16cid:durableId="504368885">
    <w:abstractNumId w:val="12"/>
  </w:num>
  <w:num w:numId="16" w16cid:durableId="459691773">
    <w:abstractNumId w:val="13"/>
  </w:num>
  <w:num w:numId="17" w16cid:durableId="15310709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4C6"/>
    <w:rsid w:val="001B504E"/>
    <w:rsid w:val="00284375"/>
    <w:rsid w:val="002A786D"/>
    <w:rsid w:val="002D09FB"/>
    <w:rsid w:val="00792D09"/>
    <w:rsid w:val="007D777E"/>
    <w:rsid w:val="00823184"/>
    <w:rsid w:val="008577CC"/>
    <w:rsid w:val="00875D51"/>
    <w:rsid w:val="008C2438"/>
    <w:rsid w:val="009A16C7"/>
    <w:rsid w:val="00A04EB2"/>
    <w:rsid w:val="00A316CA"/>
    <w:rsid w:val="00C74C5E"/>
    <w:rsid w:val="00CC1C59"/>
    <w:rsid w:val="00CE77A1"/>
    <w:rsid w:val="00D074C6"/>
    <w:rsid w:val="00F12751"/>
    <w:rsid w:val="00FE7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24F87"/>
  <w15:chartTrackingRefBased/>
  <w15:docId w15:val="{6058BB1D-A804-0640-9727-C32B4E98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1"/>
        <w:szCs w:val="24"/>
        <w:lang w:val="en-US" w:eastAsia="zh-CN" w:bidi="ar-SA"/>
      </w:rPr>
    </w:rPrDefault>
    <w:pPrDefault>
      <w:pPr>
        <w:spacing w:before="240"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074C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074C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074C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074C6"/>
    <w:pPr>
      <w:keepNext/>
      <w:keepLines/>
      <w:spacing w:before="80" w:after="40"/>
      <w:outlineLvl w:val="3"/>
    </w:pPr>
    <w:rPr>
      <w:rFonts w:asciiTheme="minorHAnsi"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D074C6"/>
    <w:pPr>
      <w:keepNext/>
      <w:keepLines/>
      <w:spacing w:before="80" w:after="40"/>
      <w:outlineLvl w:val="4"/>
    </w:pPr>
    <w:rPr>
      <w:rFonts w:asciiTheme="minorHAnsi" w:hAnsiTheme="minorHAnsi" w:cstheme="majorBidi"/>
      <w:color w:val="2F5496" w:themeColor="accent1" w:themeShade="BF"/>
      <w:sz w:val="24"/>
    </w:rPr>
  </w:style>
  <w:style w:type="paragraph" w:styleId="6">
    <w:name w:val="heading 6"/>
    <w:basedOn w:val="a"/>
    <w:next w:val="a"/>
    <w:link w:val="60"/>
    <w:uiPriority w:val="9"/>
    <w:semiHidden/>
    <w:unhideWhenUsed/>
    <w:qFormat/>
    <w:rsid w:val="00D074C6"/>
    <w:pPr>
      <w:keepNext/>
      <w:keepLines/>
      <w:spacing w:before="40"/>
      <w:outlineLvl w:val="5"/>
    </w:pPr>
    <w:rPr>
      <w:rFonts w:asciiTheme="minorHAnsi" w:hAnsiTheme="minorHAnsi" w:cstheme="majorBidi"/>
      <w:b/>
      <w:bCs/>
      <w:color w:val="2F5496" w:themeColor="accent1" w:themeShade="BF"/>
    </w:rPr>
  </w:style>
  <w:style w:type="paragraph" w:styleId="7">
    <w:name w:val="heading 7"/>
    <w:basedOn w:val="a"/>
    <w:next w:val="a"/>
    <w:link w:val="70"/>
    <w:uiPriority w:val="9"/>
    <w:semiHidden/>
    <w:unhideWhenUsed/>
    <w:qFormat/>
    <w:rsid w:val="00D074C6"/>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D074C6"/>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D074C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74C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074C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074C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074C6"/>
    <w:rPr>
      <w:rFonts w:asciiTheme="minorHAnsi" w:hAnsiTheme="minorHAnsi" w:cstheme="majorBidi"/>
      <w:color w:val="2F5496" w:themeColor="accent1" w:themeShade="BF"/>
      <w:sz w:val="28"/>
      <w:szCs w:val="28"/>
    </w:rPr>
  </w:style>
  <w:style w:type="character" w:customStyle="1" w:styleId="50">
    <w:name w:val="标题 5 字符"/>
    <w:basedOn w:val="a0"/>
    <w:link w:val="5"/>
    <w:uiPriority w:val="9"/>
    <w:semiHidden/>
    <w:rsid w:val="00D074C6"/>
    <w:rPr>
      <w:rFonts w:asciiTheme="minorHAnsi" w:hAnsiTheme="minorHAnsi" w:cstheme="majorBidi"/>
      <w:color w:val="2F5496" w:themeColor="accent1" w:themeShade="BF"/>
      <w:sz w:val="24"/>
    </w:rPr>
  </w:style>
  <w:style w:type="character" w:customStyle="1" w:styleId="60">
    <w:name w:val="标题 6 字符"/>
    <w:basedOn w:val="a0"/>
    <w:link w:val="6"/>
    <w:uiPriority w:val="9"/>
    <w:semiHidden/>
    <w:rsid w:val="00D074C6"/>
    <w:rPr>
      <w:rFonts w:asciiTheme="minorHAnsi" w:hAnsiTheme="minorHAnsi" w:cstheme="majorBidi"/>
      <w:b/>
      <w:bCs/>
      <w:color w:val="2F5496" w:themeColor="accent1" w:themeShade="BF"/>
    </w:rPr>
  </w:style>
  <w:style w:type="character" w:customStyle="1" w:styleId="70">
    <w:name w:val="标题 7 字符"/>
    <w:basedOn w:val="a0"/>
    <w:link w:val="7"/>
    <w:uiPriority w:val="9"/>
    <w:semiHidden/>
    <w:rsid w:val="00D074C6"/>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D074C6"/>
    <w:rPr>
      <w:rFonts w:asciiTheme="minorHAnsi" w:hAnsiTheme="minorHAnsi" w:cstheme="majorBidi"/>
      <w:color w:val="595959" w:themeColor="text1" w:themeTint="A6"/>
    </w:rPr>
  </w:style>
  <w:style w:type="character" w:customStyle="1" w:styleId="90">
    <w:name w:val="标题 9 字符"/>
    <w:basedOn w:val="a0"/>
    <w:link w:val="9"/>
    <w:uiPriority w:val="9"/>
    <w:semiHidden/>
    <w:rsid w:val="00D074C6"/>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D074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74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74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74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74C6"/>
    <w:pPr>
      <w:spacing w:before="160" w:after="160"/>
      <w:jc w:val="center"/>
    </w:pPr>
    <w:rPr>
      <w:i/>
      <w:iCs/>
      <w:color w:val="404040" w:themeColor="text1" w:themeTint="BF"/>
    </w:rPr>
  </w:style>
  <w:style w:type="character" w:customStyle="1" w:styleId="a8">
    <w:name w:val="引用 字符"/>
    <w:basedOn w:val="a0"/>
    <w:link w:val="a7"/>
    <w:uiPriority w:val="29"/>
    <w:rsid w:val="00D074C6"/>
    <w:rPr>
      <w:i/>
      <w:iCs/>
      <w:color w:val="404040" w:themeColor="text1" w:themeTint="BF"/>
    </w:rPr>
  </w:style>
  <w:style w:type="paragraph" w:styleId="a9">
    <w:name w:val="List Paragraph"/>
    <w:basedOn w:val="a"/>
    <w:uiPriority w:val="34"/>
    <w:qFormat/>
    <w:rsid w:val="00D074C6"/>
    <w:pPr>
      <w:ind w:left="720"/>
      <w:contextualSpacing/>
    </w:pPr>
  </w:style>
  <w:style w:type="character" w:styleId="aa">
    <w:name w:val="Intense Emphasis"/>
    <w:basedOn w:val="a0"/>
    <w:uiPriority w:val="21"/>
    <w:qFormat/>
    <w:rsid w:val="00D074C6"/>
    <w:rPr>
      <w:i/>
      <w:iCs/>
      <w:color w:val="2F5496" w:themeColor="accent1" w:themeShade="BF"/>
    </w:rPr>
  </w:style>
  <w:style w:type="paragraph" w:styleId="ab">
    <w:name w:val="Intense Quote"/>
    <w:basedOn w:val="a"/>
    <w:next w:val="a"/>
    <w:link w:val="ac"/>
    <w:uiPriority w:val="30"/>
    <w:qFormat/>
    <w:rsid w:val="00D074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074C6"/>
    <w:rPr>
      <w:i/>
      <w:iCs/>
      <w:color w:val="2F5496" w:themeColor="accent1" w:themeShade="BF"/>
    </w:rPr>
  </w:style>
  <w:style w:type="character" w:styleId="ad">
    <w:name w:val="Intense Reference"/>
    <w:basedOn w:val="a0"/>
    <w:uiPriority w:val="32"/>
    <w:qFormat/>
    <w:rsid w:val="00D074C6"/>
    <w:rPr>
      <w:b/>
      <w:bCs/>
      <w:smallCaps/>
      <w:color w:val="2F5496" w:themeColor="accent1" w:themeShade="BF"/>
      <w:spacing w:val="5"/>
    </w:rPr>
  </w:style>
  <w:style w:type="character" w:styleId="ae">
    <w:name w:val="Placeholder Text"/>
    <w:basedOn w:val="a0"/>
    <w:uiPriority w:val="99"/>
    <w:semiHidden/>
    <w:rsid w:val="002A78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8F4E4-567D-424E-97CA-F1BB9712B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Pages>
  <Words>1827</Words>
  <Characters>10417</Characters>
  <Application>Microsoft Office Word</Application>
  <DocSecurity>0</DocSecurity>
  <Lines>86</Lines>
  <Paragraphs>24</Paragraphs>
  <ScaleCrop>false</ScaleCrop>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Zhuo</dc:creator>
  <cp:keywords/>
  <dc:description/>
  <cp:lastModifiedBy>HAN Zhuo</cp:lastModifiedBy>
  <cp:revision>8</cp:revision>
  <dcterms:created xsi:type="dcterms:W3CDTF">2025-11-06T12:38:00Z</dcterms:created>
  <dcterms:modified xsi:type="dcterms:W3CDTF">2025-11-06T13:56:00Z</dcterms:modified>
</cp:coreProperties>
</file>