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5B5B8">
      <w:pPr>
        <w:pStyle w:val="2"/>
        <w:keepNext w:val="0"/>
        <w:keepLines w:val="0"/>
        <w:widowControl/>
        <w:suppressLineNumbers w:val="0"/>
      </w:pPr>
      <w:r>
        <w:t>一、冒充公职人员类（澳门跨境学生最高发）</w:t>
      </w:r>
    </w:p>
    <w:p w14:paraId="4B32FE6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：冒充内地公检法 / 海关 / 移民局 套路：来电谎称涉嫌犯罪、账户涉案，视频伪造办案场景，恐吓影响签证、升学，要求转账保证金，并且要求</w:t>
      </w:r>
      <w:r>
        <w:rPr>
          <w:rStyle w:val="6"/>
        </w:rPr>
        <w:t>保密不能告诉别人</w:t>
      </w:r>
      <w:r>
        <w:t>。 受害人群：内地 / 香港籍在澳大学生。</w:t>
      </w:r>
    </w:p>
    <w:p w14:paraId="54DE8203">
      <w:pPr>
        <w:pStyle w:val="2"/>
        <w:keepNext w:val="0"/>
        <w:keepLines w:val="0"/>
        <w:widowControl/>
        <w:suppressLineNumbers w:val="0"/>
      </w:pPr>
      <w:r>
        <w:t>二、刷单兼职诈骗</w:t>
      </w:r>
    </w:p>
    <w:p w14:paraId="62ABE52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：网上刷单、居家兼职返利 套路：小单小额返利获取信任，之后下发联单任务，以任务未完成、账户冻结为由，不断要求追加本金，最后拉黑。 受害人群：想找课余兼职的学生。</w:t>
      </w:r>
    </w:p>
    <w:p w14:paraId="54BB6CAF">
      <w:pPr>
        <w:pStyle w:val="2"/>
        <w:keepNext w:val="0"/>
        <w:keepLines w:val="0"/>
        <w:widowControl/>
        <w:suppressLineNumbers w:val="0"/>
      </w:pPr>
      <w:r>
        <w:t>三、杀猪盘（网恋虚假投资）</w:t>
      </w:r>
    </w:p>
    <w:p w14:paraId="7DA8EC8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：交友软件网恋 + 虚假投资平台 套路：社交软件认识，发展恋爱关系，推荐自制虚假外汇 / 虚拟币 / 股票网站，前期小额可提现，大额投入后要求交税费才能提款，最后平台关闭。</w:t>
      </w:r>
    </w:p>
    <w:p w14:paraId="3A19B8F3">
      <w:pPr>
        <w:pStyle w:val="2"/>
        <w:keepNext w:val="0"/>
        <w:keepLines w:val="0"/>
        <w:widowControl/>
        <w:suppressLineNumbers w:val="0"/>
      </w:pPr>
      <w:r>
        <w:t>四、货币兑换（地下换钱党）</w:t>
      </w:r>
    </w:p>
    <w:p w14:paraId="1A5366F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：私下跨境换汇骗局 两个分支：</w:t>
      </w:r>
    </w:p>
    <w:p w14:paraId="7C23E9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线上：学生转账后，骗子发假转账截图，直接拉黑；</w:t>
      </w:r>
    </w:p>
    <w:p w14:paraId="0C1EE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线下：酒店当面交易，用练功券假钞掉包。 ⚠️补充：私下换汇本身不受法律保护，还会导致银行卡冻结。</w:t>
      </w:r>
    </w:p>
    <w:p w14:paraId="497B3B23">
      <w:pPr>
        <w:pStyle w:val="2"/>
        <w:keepNext w:val="0"/>
        <w:keepLines w:val="0"/>
        <w:widowControl/>
        <w:suppressLineNumbers w:val="0"/>
      </w:pPr>
      <w:r>
        <w:t>五、租房诈骗</w:t>
      </w:r>
    </w:p>
    <w:p w14:paraId="3CAE89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：澳门房屋租赁诈骗 套路：假中介 / 假房东，用低价、一次性付租金打折为诱饵，收取大额租金后卷款跑路。很多学生刚来澳门不熟悉本地租房法规。</w:t>
      </w:r>
    </w:p>
    <w:p w14:paraId="5DA7A9F1">
      <w:pPr>
        <w:pStyle w:val="2"/>
        <w:keepNext w:val="0"/>
        <w:keepLines w:val="0"/>
        <w:widowControl/>
        <w:suppressLineNumbers w:val="0"/>
      </w:pPr>
      <w:r>
        <w:t>六、游戏账号 / 虚拟物品交易诈骗</w:t>
      </w:r>
    </w:p>
    <w:p w14:paraId="456856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：游戏账号、皮肤、道具买卖 套路：诱导脱离官方平台，发送仿冒交易网站，谎称资金冻结，需要充值保证金解冻。</w:t>
      </w:r>
    </w:p>
    <w:p w14:paraId="39FEEA9D">
      <w:pPr>
        <w:pStyle w:val="2"/>
        <w:keepNext w:val="0"/>
        <w:keepLines w:val="0"/>
        <w:widowControl/>
        <w:suppressLineNumbers w:val="0"/>
      </w:pPr>
      <w:r>
        <w:t>七、仿冒客服 / 网购诈骗</w:t>
      </w:r>
    </w:p>
    <w:p w14:paraId="74E3CB0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：冒充电商客服、代购诈骗 套路：骗子冒充购物平台客服，说订单异常、商品质量问题，要退款理赔，发送钓鱼链接套银行卡信息，或者要求转账。</w:t>
      </w:r>
    </w:p>
    <w:p w14:paraId="17E2EA29">
      <w:pPr>
        <w:pStyle w:val="2"/>
        <w:keepNext w:val="0"/>
        <w:keepLines w:val="0"/>
        <w:widowControl/>
        <w:suppressLineNumbers w:val="0"/>
      </w:pPr>
      <w:r>
        <w:t>八、贷款 / 校园贷诈骗</w:t>
      </w:r>
    </w:p>
    <w:p w14:paraId="25015B4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：虚假低息贷款 套路：宣称低息无抵押，学生申请贷款，骗子以征信不足、需要验资、交保证金为由，要求学生先转账。</w:t>
      </w:r>
    </w:p>
    <w:p w14:paraId="288A0158">
      <w:pPr>
        <w:pStyle w:val="2"/>
        <w:keepNext w:val="0"/>
        <w:keepLines w:val="0"/>
        <w:widowControl/>
        <w:suppressLineNumbers w:val="0"/>
      </w:pPr>
      <w:r>
        <w:t>九、钓鱼网站诈骗</w:t>
      </w:r>
    </w:p>
    <w:p w14:paraId="0C42DD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：钓鱼链接、虚假网站 套路：伪装成学校系统、银行、登录页面，骗取账号密码、银行卡信息。常通过短信、IG、WhatsApp 群组发送链接。</w:t>
      </w:r>
    </w:p>
    <w:p w14:paraId="6500B47A">
      <w:pPr>
        <w:pStyle w:val="2"/>
        <w:keepNext w:val="0"/>
        <w:keepLines w:val="0"/>
        <w:widowControl/>
        <w:suppressLineNumbers w:val="0"/>
      </w:pPr>
      <w:r>
        <w:t>十、AI 换脸冒充亲友诈骗</w:t>
      </w:r>
    </w:p>
    <w:p w14:paraId="6689802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类型名称</w:t>
      </w:r>
      <w:r>
        <w:t>：AI 视频冒充家人 / 同学 套路：利用 AI 换脸制作亲友视频，视频通话，谎称急需用钱，向学生借钱。</w:t>
      </w:r>
    </w:p>
    <w:p w14:paraId="247FC8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F91D7"/>
    <w:multiLevelType w:val="multilevel"/>
    <w:tmpl w:val="DF7F91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CD779"/>
    <w:rsid w:val="57DCD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2026-09-29T15:20:00Z</dcterms:created>
  <dc:creator>负饿代（世界首负）</dc:creator>
  <cp:lastModifiedBy>负饿代（世界首负）</cp:lastModifiedBy>
  <dcterms:modified xsi:type="dcterms:W3CDTF">2026-09-29T15:21:19Z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3B27941EE48CAC6FAA66BB6A9978229D_41</vt:lpwstr>
  </property>
</Properties>
</file>