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209822" w14:textId="7889C81F" w:rsidR="00B8245F" w:rsidRDefault="00B8245F" w:rsidP="00B8245F">
      <w:r w:rsidRPr="00B8245F">
        <w:t xml:space="preserve">let's look at </w:t>
      </w:r>
      <w:r>
        <w:t xml:space="preserve">xxx </w:t>
      </w:r>
      <w:r w:rsidRPr="00B8245F">
        <w:t xml:space="preserve">(ticker: </w:t>
      </w:r>
      <w:r>
        <w:t>xxx</w:t>
      </w:r>
      <w:r w:rsidRPr="00B8245F">
        <w:t xml:space="preserve">). show me its revenue mix by business segments, and who's their top </w:t>
      </w:r>
      <w:r w:rsidR="0001063A" w:rsidRPr="00B8245F">
        <w:t>competitors</w:t>
      </w:r>
      <w:r w:rsidRPr="00B8245F">
        <w:t xml:space="preserve"> in each of all </w:t>
      </w:r>
      <w:r w:rsidR="0001063A" w:rsidRPr="00B8245F">
        <w:t>segments</w:t>
      </w:r>
      <w:r w:rsidRPr="00B8245F">
        <w:t xml:space="preserve">, and use a table to </w:t>
      </w:r>
      <w:r w:rsidR="0001063A" w:rsidRPr="00B8245F">
        <w:t>summarize</w:t>
      </w:r>
      <w:r w:rsidRPr="00B8245F">
        <w:t xml:space="preserve"> your answer, and highlight who're public companies. please update your answer based on the link here </w:t>
      </w:r>
      <w:hyperlink r:id="rId4" w:history="1">
        <w:r w:rsidR="0001063A" w:rsidRPr="00B8245F">
          <w:rPr>
            <w:rStyle w:val="Hyperlink"/>
          </w:rPr>
          <w:t>https://www.sec.gov/ix?doc=/Archives/edgar/data/0001481582/000095017025024199/ryi-20241231.htm</w:t>
        </w:r>
      </w:hyperlink>
    </w:p>
    <w:p w14:paraId="68F6B15C" w14:textId="77777777" w:rsidR="00A92E61" w:rsidRDefault="00A92E61" w:rsidP="00587E45"/>
    <w:p w14:paraId="02652E1E" w14:textId="77777777" w:rsidR="00A92E61" w:rsidRDefault="00A92E61" w:rsidP="00587E45"/>
    <w:p w14:paraId="4D379AE9" w14:textId="5AFEF761" w:rsidR="00587E45" w:rsidRDefault="00587E45" w:rsidP="00587E45">
      <w:r w:rsidRPr="00587E45">
        <w:t xml:space="preserve">can you look at the credit agreement with </w:t>
      </w:r>
      <w:r>
        <w:t>XXX</w:t>
      </w:r>
      <w:r w:rsidRPr="00587E45">
        <w:t xml:space="preserve"> at the link below? </w:t>
      </w:r>
      <w:proofErr w:type="spellStart"/>
      <w:r w:rsidRPr="00587E45">
        <w:t>i</w:t>
      </w:r>
      <w:proofErr w:type="spellEnd"/>
      <w:r w:rsidRPr="00587E45">
        <w:t xml:space="preserve"> need to know the answers to questions 1) who are lenders? 2) what's the size of facilities and their maturity date, any sublimit</w:t>
      </w:r>
      <w:r w:rsidR="006B463C">
        <w:t>(s)</w:t>
      </w:r>
      <w:r w:rsidRPr="00587E45">
        <w:t xml:space="preserve">? 3) any accordion terms? 4) pricing grids or applicable rates? 5) any borrowing base related information, 6) any amortization schedule for term loans, 7) any financial covenants, 8) any mandatory repayments arrangements 9) any permitted indebtedness, 10) any restricted payments, 11) any restrictions on acquisition / disposition, 12) any covenant-related definition on terms such as EBITDA. please summarize your answers for each question one by one. </w:t>
      </w:r>
    </w:p>
    <w:p w14:paraId="3A856247" w14:textId="246B5DD2" w:rsidR="00587E45" w:rsidRDefault="0001063A" w:rsidP="00587E45">
      <w:hyperlink r:id="rId5" w:history="1">
        <w:r w:rsidRPr="000839B0">
          <w:rPr>
            <w:rStyle w:val="Hyperlink"/>
          </w:rPr>
          <w:t>https://www.sec.gov/Archives/edgar/data/1041859/000104185925000015/plce-ex106x11125.htm</w:t>
        </w:r>
      </w:hyperlink>
    </w:p>
    <w:p w14:paraId="55701A3B" w14:textId="77777777" w:rsidR="0001063A" w:rsidRDefault="0001063A" w:rsidP="00587E45"/>
    <w:p w14:paraId="47AF5353" w14:textId="77777777" w:rsidR="0001063A" w:rsidRPr="00587E45" w:rsidRDefault="0001063A" w:rsidP="00587E45"/>
    <w:p w14:paraId="3613F4FA" w14:textId="77777777" w:rsidR="00C83BB7" w:rsidRDefault="00C83BB7"/>
    <w:sectPr w:rsidR="00C83BB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2DD4"/>
    <w:rsid w:val="0001063A"/>
    <w:rsid w:val="002875F8"/>
    <w:rsid w:val="00587E45"/>
    <w:rsid w:val="006B463C"/>
    <w:rsid w:val="00740C4E"/>
    <w:rsid w:val="00A216C2"/>
    <w:rsid w:val="00A92DD4"/>
    <w:rsid w:val="00A92E61"/>
    <w:rsid w:val="00B8245F"/>
    <w:rsid w:val="00C83BB7"/>
    <w:rsid w:val="00D624D6"/>
    <w:rsid w:val="00E34CA0"/>
    <w:rsid w:val="00F72F94"/>
    <w:rsid w:val="00F853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E4EEB5"/>
  <w15:chartTrackingRefBased/>
  <w15:docId w15:val="{9E3B7958-3985-497C-A490-DA26096739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2DD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92DD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92DD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92DD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92DD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92D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2D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2D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2D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2DD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92DD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92DD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92DD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92DD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92D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2D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2D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2DD4"/>
    <w:rPr>
      <w:rFonts w:eastAsiaTheme="majorEastAsia" w:cstheme="majorBidi"/>
      <w:color w:val="272727" w:themeColor="text1" w:themeTint="D8"/>
    </w:rPr>
  </w:style>
  <w:style w:type="paragraph" w:styleId="Title">
    <w:name w:val="Title"/>
    <w:basedOn w:val="Normal"/>
    <w:next w:val="Normal"/>
    <w:link w:val="TitleChar"/>
    <w:uiPriority w:val="10"/>
    <w:qFormat/>
    <w:rsid w:val="00A92D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2D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2D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2D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2DD4"/>
    <w:pPr>
      <w:spacing w:before="160"/>
      <w:jc w:val="center"/>
    </w:pPr>
    <w:rPr>
      <w:i/>
      <w:iCs/>
      <w:color w:val="404040" w:themeColor="text1" w:themeTint="BF"/>
    </w:rPr>
  </w:style>
  <w:style w:type="character" w:customStyle="1" w:styleId="QuoteChar">
    <w:name w:val="Quote Char"/>
    <w:basedOn w:val="DefaultParagraphFont"/>
    <w:link w:val="Quote"/>
    <w:uiPriority w:val="29"/>
    <w:rsid w:val="00A92DD4"/>
    <w:rPr>
      <w:i/>
      <w:iCs/>
      <w:color w:val="404040" w:themeColor="text1" w:themeTint="BF"/>
    </w:rPr>
  </w:style>
  <w:style w:type="paragraph" w:styleId="ListParagraph">
    <w:name w:val="List Paragraph"/>
    <w:basedOn w:val="Normal"/>
    <w:uiPriority w:val="34"/>
    <w:qFormat/>
    <w:rsid w:val="00A92DD4"/>
    <w:pPr>
      <w:ind w:left="720"/>
      <w:contextualSpacing/>
    </w:pPr>
  </w:style>
  <w:style w:type="character" w:styleId="IntenseEmphasis">
    <w:name w:val="Intense Emphasis"/>
    <w:basedOn w:val="DefaultParagraphFont"/>
    <w:uiPriority w:val="21"/>
    <w:qFormat/>
    <w:rsid w:val="00A92DD4"/>
    <w:rPr>
      <w:i/>
      <w:iCs/>
      <w:color w:val="2F5496" w:themeColor="accent1" w:themeShade="BF"/>
    </w:rPr>
  </w:style>
  <w:style w:type="paragraph" w:styleId="IntenseQuote">
    <w:name w:val="Intense Quote"/>
    <w:basedOn w:val="Normal"/>
    <w:next w:val="Normal"/>
    <w:link w:val="IntenseQuoteChar"/>
    <w:uiPriority w:val="30"/>
    <w:qFormat/>
    <w:rsid w:val="00A92D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2DD4"/>
    <w:rPr>
      <w:i/>
      <w:iCs/>
      <w:color w:val="2F5496" w:themeColor="accent1" w:themeShade="BF"/>
    </w:rPr>
  </w:style>
  <w:style w:type="character" w:styleId="IntenseReference">
    <w:name w:val="Intense Reference"/>
    <w:basedOn w:val="DefaultParagraphFont"/>
    <w:uiPriority w:val="32"/>
    <w:qFormat/>
    <w:rsid w:val="00A92DD4"/>
    <w:rPr>
      <w:b/>
      <w:bCs/>
      <w:smallCaps/>
      <w:color w:val="2F5496" w:themeColor="accent1" w:themeShade="BF"/>
      <w:spacing w:val="5"/>
    </w:rPr>
  </w:style>
  <w:style w:type="character" w:styleId="Hyperlink">
    <w:name w:val="Hyperlink"/>
    <w:basedOn w:val="DefaultParagraphFont"/>
    <w:uiPriority w:val="99"/>
    <w:unhideWhenUsed/>
    <w:rsid w:val="0001063A"/>
    <w:rPr>
      <w:color w:val="0563C1" w:themeColor="hyperlink"/>
      <w:u w:val="single"/>
    </w:rPr>
  </w:style>
  <w:style w:type="character" w:styleId="UnresolvedMention">
    <w:name w:val="Unresolved Mention"/>
    <w:basedOn w:val="DefaultParagraphFont"/>
    <w:uiPriority w:val="99"/>
    <w:semiHidden/>
    <w:unhideWhenUsed/>
    <w:rsid w:val="0001063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sec.gov/Archives/edgar/data/1041859/000104185925000015/plce-ex106x11125.htm" TargetMode="External"/><Relationship Id="rId4" Type="http://schemas.openxmlformats.org/officeDocument/2006/relationships/hyperlink" Target="https://www.sec.gov/ix?doc=/Archives/edgar/data/0001481582/000095017025024199/ryi-20241231.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Pages>
  <Words>196</Words>
  <Characters>1123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Longhao Desktop</dc:creator>
  <cp:keywords/>
  <dc:description/>
  <cp:lastModifiedBy>Longhao Desktop</cp:lastModifiedBy>
  <cp:revision>6</cp:revision>
  <dcterms:created xsi:type="dcterms:W3CDTF">2026-01-07T14:22:00Z</dcterms:created>
  <dcterms:modified xsi:type="dcterms:W3CDTF">2026-01-09T17:01:00Z</dcterms:modified>
</cp:coreProperties>
</file>