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9159A" w14:textId="77777777" w:rsidR="004D3600" w:rsidRPr="004D3600" w:rsidRDefault="004D3600" w:rsidP="004D3600">
      <w:pPr>
        <w:rPr>
          <w:b/>
          <w:bCs/>
        </w:rPr>
      </w:pPr>
      <w:r w:rsidRPr="004D3600">
        <w:rPr>
          <w:b/>
          <w:bCs/>
        </w:rPr>
        <w:t>Title: An Analysis of Patents in the Pharmaceutical Industry within the UK: A Regional Perspective</w:t>
      </w:r>
    </w:p>
    <w:p w14:paraId="69A19B65" w14:textId="20A5BEEB" w:rsidR="00A61465" w:rsidRPr="004D3600" w:rsidRDefault="00A61465"/>
    <w:p w14:paraId="18A72612" w14:textId="77777777" w:rsidR="00054F58" w:rsidRDefault="00054F58" w:rsidP="00054F58"/>
    <w:p w14:paraId="5F6C4D6A" w14:textId="5CC3498F" w:rsidR="00054F58" w:rsidRPr="00054F58" w:rsidRDefault="00054F58" w:rsidP="00054F58">
      <w:pPr>
        <w:rPr>
          <w:b/>
          <w:bCs/>
        </w:rPr>
      </w:pPr>
      <w:r w:rsidRPr="00054F58">
        <w:rPr>
          <w:b/>
          <w:bCs/>
        </w:rPr>
        <w:t>Abstract</w:t>
      </w:r>
    </w:p>
    <w:p w14:paraId="58E2C348" w14:textId="77777777" w:rsidR="00054F58" w:rsidRPr="00054F58" w:rsidRDefault="00054F58" w:rsidP="00054F58"/>
    <w:p w14:paraId="0E6A90F4" w14:textId="4AE9D27C" w:rsidR="00054F58" w:rsidRDefault="00054F58" w:rsidP="00054F58">
      <w:r>
        <w:t xml:space="preserve">This dissertation presents an in-depth analysis of the pharmaceutical industry's patent landscape within the United Kingdom, with a specific focus on regional variations. The study aims to understand the impact and value of these patents by examining their citation frequency across different regions. The research employs a comprehensive dataset of pharmaceutical patents, including their respective citation counts, years, and regional codes. </w:t>
      </w:r>
    </w:p>
    <w:p w14:paraId="2947946B" w14:textId="77777777" w:rsidR="00054F58" w:rsidRDefault="00054F58" w:rsidP="00054F58"/>
    <w:p w14:paraId="3A15940E" w14:textId="780B200D" w:rsidR="00054F58" w:rsidRDefault="00054F58" w:rsidP="00054F58">
      <w:r>
        <w:t>The methodology involves a quantitative analysis of the dataset, using statistical methods to identify patterns and trends in the citation of patents across regions. This approach allows for a</w:t>
      </w:r>
      <w:r>
        <w:t>n</w:t>
      </w:r>
      <w:r>
        <w:t xml:space="preserve"> understanding of the regional disparities in the pharmaceutical industry's innovative output and influence. </w:t>
      </w:r>
      <w:r>
        <w:t>(I am</w:t>
      </w:r>
      <w:r>
        <w:t xml:space="preserve"> also consider</w:t>
      </w:r>
      <w:r>
        <w:t>ing finding</w:t>
      </w:r>
      <w:r>
        <w:t xml:space="preserve"> </w:t>
      </w:r>
      <w:r>
        <w:t>some</w:t>
      </w:r>
      <w:r>
        <w:t xml:space="preserve"> potential factors influencing these regional differences, such as local industrial policies, research and development capacities, economic conditions</w:t>
      </w:r>
      <w:r>
        <w:t>, and education level</w:t>
      </w:r>
      <w:r>
        <w:t>.</w:t>
      </w:r>
      <w:r>
        <w:t xml:space="preserve"> Perhaps also learn about </w:t>
      </w:r>
      <w:r w:rsidRPr="00054F58">
        <w:t>patent landscape analysis</w:t>
      </w:r>
      <w:r>
        <w:t>, it can reveal the importance of patents based on their age, citation counts and so on. I will try to do these after the essential analysis.)</w:t>
      </w:r>
    </w:p>
    <w:p w14:paraId="68DDA5FD" w14:textId="77777777" w:rsidR="00054F58" w:rsidRDefault="00054F58" w:rsidP="00054F58"/>
    <w:p w14:paraId="119A0C46" w14:textId="0FE03054" w:rsidR="00054F58" w:rsidRDefault="00054F58" w:rsidP="00054F58">
      <w:r>
        <w:t>The findings of this research will contribute to the existing literature on the pharmaceutical industry's patent activity and regional innovation systems. They may also provide valuable insights for policymakers and industry stakeholders in formulating strategies to promote balanced regional development and innovation in the pharmaceutical industry.</w:t>
      </w:r>
    </w:p>
    <w:p w14:paraId="26AAB08D" w14:textId="7D43E73D" w:rsidR="00054F58" w:rsidRDefault="00054F58" w:rsidP="00054F58"/>
    <w:p w14:paraId="14223095" w14:textId="11AC4E4A" w:rsidR="00054F58" w:rsidRPr="00054F58" w:rsidRDefault="00054F58" w:rsidP="00054F58">
      <w:pPr>
        <w:rPr>
          <w:b/>
          <w:bCs/>
        </w:rPr>
      </w:pPr>
      <w:r w:rsidRPr="00054F58">
        <w:rPr>
          <w:b/>
          <w:bCs/>
        </w:rPr>
        <w:t>Chapter 1: Introduction</w:t>
      </w:r>
    </w:p>
    <w:p w14:paraId="7EAE6FE2" w14:textId="77777777" w:rsidR="00054F58" w:rsidRDefault="00054F58" w:rsidP="00054F58"/>
    <w:p w14:paraId="0507344E" w14:textId="77777777" w:rsidR="00054F58" w:rsidRDefault="00054F58" w:rsidP="00054F58">
      <w:r>
        <w:t>1.1 Background</w:t>
      </w:r>
    </w:p>
    <w:p w14:paraId="006E49EA" w14:textId="77777777" w:rsidR="00054F58" w:rsidRDefault="00054F58" w:rsidP="00054F58"/>
    <w:p w14:paraId="2216449E" w14:textId="77777777" w:rsidR="00054F58" w:rsidRDefault="00054F58" w:rsidP="00054F58">
      <w:r>
        <w:t>The pharmaceutical industry is a cornerstone of the UK's economy, contributing significantly to its GDP and playing a crucial role in public health. Innovation is at the heart of this industry, with patents serving as key indicators of its innovative output. Patents not only protect the intellectual property rights of pharmaceutical companies but also stimulate further research and development by providing detailed information about new inventions.</w:t>
      </w:r>
    </w:p>
    <w:p w14:paraId="4B531420" w14:textId="77777777" w:rsidR="00054F58" w:rsidRDefault="00054F58" w:rsidP="00054F58"/>
    <w:p w14:paraId="4D37F3D7" w14:textId="77777777" w:rsidR="00054F58" w:rsidRDefault="00054F58" w:rsidP="00054F58">
      <w:r>
        <w:t>However, the distribution of pharmaceutical patents and their impact is not uniform across the UK. There are regional variations, with some areas demonstrating a higher concentration of patent activity and influence than others. Understanding these regional disparities is essential for formulating effective industrial policies and strategies.</w:t>
      </w:r>
    </w:p>
    <w:p w14:paraId="769269F3" w14:textId="77777777" w:rsidR="00054F58" w:rsidRDefault="00054F58" w:rsidP="00054F58"/>
    <w:p w14:paraId="69F7903A" w14:textId="77777777" w:rsidR="00054F58" w:rsidRDefault="00054F58" w:rsidP="00054F58">
      <w:r>
        <w:t>1.2 Objectives</w:t>
      </w:r>
    </w:p>
    <w:p w14:paraId="5964F223" w14:textId="77777777" w:rsidR="00054F58" w:rsidRDefault="00054F58" w:rsidP="00054F58"/>
    <w:p w14:paraId="10AA063B" w14:textId="77777777" w:rsidR="00054F58" w:rsidRDefault="00054F58" w:rsidP="00054F58">
      <w:r>
        <w:t xml:space="preserve">This dissertation aims to </w:t>
      </w:r>
      <w:proofErr w:type="spellStart"/>
      <w:r>
        <w:t>analyse</w:t>
      </w:r>
      <w:proofErr w:type="spellEnd"/>
      <w:r>
        <w:t xml:space="preserve"> the regional variations in the pharmaceutical industry's </w:t>
      </w:r>
      <w:r>
        <w:lastRenderedPageBreak/>
        <w:t>patent landscape within the UK. The main research question is: "How does the citation of pharmaceutical patents vary by region within the UK?" By examining the citation frequency of patents, this study seeks to understand their impact and value across different regions.</w:t>
      </w:r>
    </w:p>
    <w:p w14:paraId="65BDACEB" w14:textId="77777777" w:rsidR="00054F58" w:rsidRDefault="00054F58" w:rsidP="00054F58"/>
    <w:p w14:paraId="1563EF98" w14:textId="60A9C813" w:rsidR="00AF154B" w:rsidRPr="00AF154B" w:rsidRDefault="00AF154B" w:rsidP="00AF154B">
      <w:pPr>
        <w:rPr>
          <w:b/>
          <w:bCs/>
        </w:rPr>
      </w:pPr>
      <w:r w:rsidRPr="00AF154B">
        <w:rPr>
          <w:b/>
          <w:bCs/>
        </w:rPr>
        <w:t>Chapter 2: Literature Review</w:t>
      </w:r>
      <w:r w:rsidR="004D3600">
        <w:rPr>
          <w:b/>
          <w:bCs/>
        </w:rPr>
        <w:t xml:space="preserve"> (need more after analysis)</w:t>
      </w:r>
    </w:p>
    <w:p w14:paraId="35EB5D81" w14:textId="77777777" w:rsidR="00AF154B" w:rsidRDefault="00AF154B" w:rsidP="00AF154B"/>
    <w:p w14:paraId="216EFC0D" w14:textId="5DE3CEF2" w:rsidR="00AF154B" w:rsidRDefault="00AF154B" w:rsidP="00AF154B">
      <w:r>
        <w:t>The role of patents in fostering innovation is well-established in the literature. Patents provide a legal framework that protects inventors' rights, thereby encouraging the development and disclosure of new inventions. They serve as a crucial indicator of innovation, as they represent the output of research and development activities (Zhang et al., 2017)</w:t>
      </w:r>
      <w:r w:rsidR="00B361D7">
        <w:t>.</w:t>
      </w:r>
      <w:r>
        <w:t xml:space="preserve"> However, patents do not capture all forms of innovation. Other indicators such as research and development expenditure, the number of researchers, and the level of collaboration between industry and academia can also provide insights into a region's innovative capacity (Hu et al., 2023).</w:t>
      </w:r>
    </w:p>
    <w:p w14:paraId="39C83E90" w14:textId="77777777" w:rsidR="00AF154B" w:rsidRPr="00B361D7" w:rsidRDefault="00AF154B" w:rsidP="00AF154B"/>
    <w:p w14:paraId="5214EADC" w14:textId="605BB81C" w:rsidR="00AF154B" w:rsidRDefault="00AF154B" w:rsidP="00AF154B">
      <w:r>
        <w:t>In the context of the pharmaceutical industry, patents play a particularly important role due to the high costs and risks associated with drug development. The protection offered by patents enables pharmaceutical companies to recoup their investment in research and development, making the industry one of the most patent-intensive sectors (</w:t>
      </w:r>
      <w:proofErr w:type="spellStart"/>
      <w:r>
        <w:t>Jordt</w:t>
      </w:r>
      <w:proofErr w:type="spellEnd"/>
      <w:r>
        <w:t xml:space="preserve">, 2021). </w:t>
      </w:r>
    </w:p>
    <w:p w14:paraId="0782DDE1" w14:textId="77777777" w:rsidR="00AF154B" w:rsidRDefault="00AF154B" w:rsidP="00AF154B"/>
    <w:p w14:paraId="4286C00E" w14:textId="39B2F5B2" w:rsidR="00AF154B" w:rsidRDefault="00AF154B" w:rsidP="00AF154B">
      <w:r>
        <w:t>The use of patent citations as a measure of a patent's impact is another area of interest. Citations reflect the extent to which a patent has influenced subsequent innovations, providing a measure of its importance within the scientific community (</w:t>
      </w:r>
      <w:proofErr w:type="spellStart"/>
      <w:r>
        <w:t>Demirel</w:t>
      </w:r>
      <w:proofErr w:type="spellEnd"/>
      <w:r>
        <w:t xml:space="preserve"> &amp; </w:t>
      </w:r>
      <w:proofErr w:type="spellStart"/>
      <w:r>
        <w:t>Mazzucato</w:t>
      </w:r>
      <w:proofErr w:type="spellEnd"/>
      <w:r>
        <w:t>, 2010).</w:t>
      </w:r>
    </w:p>
    <w:p w14:paraId="46829F38" w14:textId="77777777" w:rsidR="00AF154B" w:rsidRDefault="00AF154B" w:rsidP="00AF154B"/>
    <w:p w14:paraId="1C2301C9" w14:textId="21887A3E" w:rsidR="00AF154B" w:rsidRDefault="00AF154B" w:rsidP="00AF154B">
      <w:r>
        <w:t>Regional variations in patent activity within the UK's pharmaceutical industry have been noted, with certain regions demonstrating a higher concentration of patent activity and influence than others. Factors such as local industrial policies, research and development capacities, and economic conditions can influence these regional differences (</w:t>
      </w:r>
      <w:proofErr w:type="spellStart"/>
      <w:r>
        <w:t>Corradini</w:t>
      </w:r>
      <w:proofErr w:type="spellEnd"/>
      <w:r>
        <w:t xml:space="preserve"> et al., 2021).</w:t>
      </w:r>
    </w:p>
    <w:p w14:paraId="060838B7" w14:textId="77777777" w:rsidR="00AF154B" w:rsidRDefault="00AF154B" w:rsidP="00AF154B"/>
    <w:p w14:paraId="04747CE8" w14:textId="0BC6686E" w:rsidR="00AF154B" w:rsidRDefault="00AF154B" w:rsidP="00AF154B">
      <w:r>
        <w:t>Patent landscape analysis is a useful tool for understanding the distribution and trends of patents within a particular field or region. It involves the systematic examination of patents to identify key players, technological trends, and potential areas of opportunity (Zhang et al., 2017).</w:t>
      </w:r>
    </w:p>
    <w:p w14:paraId="03E87B25" w14:textId="77777777" w:rsidR="00AF154B" w:rsidRDefault="00AF154B" w:rsidP="00AF154B"/>
    <w:p w14:paraId="08C8EA06" w14:textId="77777777" w:rsidR="00AF154B" w:rsidRDefault="00AF154B" w:rsidP="00AF154B">
      <w:r>
        <w:t>Despite the wealth of research on patents and innovation, there are still gaps in the literature. For instance, there is a need for more in-depth studies on the regional variations in patent activity within the UK's pharmaceutical industry. Furthermore, the factors influencing these regional differences are not fully understood and warrant further investigation.</w:t>
      </w:r>
    </w:p>
    <w:p w14:paraId="1EC6A8C5" w14:textId="5FAF467D" w:rsidR="00AF154B" w:rsidRDefault="00AF154B" w:rsidP="00AF154B"/>
    <w:p w14:paraId="7126F03A" w14:textId="4D1476B2" w:rsidR="004D3600" w:rsidRPr="004D3600" w:rsidRDefault="004D3600" w:rsidP="004D3600">
      <w:pPr>
        <w:rPr>
          <w:b/>
          <w:bCs/>
        </w:rPr>
      </w:pPr>
      <w:r w:rsidRPr="004D3600">
        <w:rPr>
          <w:b/>
          <w:bCs/>
        </w:rPr>
        <w:t>Chapter 3: Methodology</w:t>
      </w:r>
    </w:p>
    <w:p w14:paraId="7DDAC3F9" w14:textId="77777777" w:rsidR="004D3600" w:rsidRDefault="004D3600" w:rsidP="004D3600"/>
    <w:p w14:paraId="4C9D1EAB" w14:textId="77777777" w:rsidR="004D3600" w:rsidRDefault="004D3600" w:rsidP="004D3600">
      <w:r>
        <w:t>3.1 Data</w:t>
      </w:r>
    </w:p>
    <w:p w14:paraId="42AE5FA9" w14:textId="77777777" w:rsidR="004D3600" w:rsidRDefault="004D3600" w:rsidP="004D3600"/>
    <w:p w14:paraId="3698B28F" w14:textId="77777777" w:rsidR="004D3600" w:rsidRDefault="004D3600" w:rsidP="004D3600">
      <w:r>
        <w:t xml:space="preserve">The primary data for this research comes from a comprehensive dataset of pharmaceutical </w:t>
      </w:r>
      <w:r>
        <w:lastRenderedPageBreak/>
        <w:t xml:space="preserve">patents within the UK. This dataset includes information about each patent, such as the year it was issued, the region code, and the number of times it has been cited. </w:t>
      </w:r>
    </w:p>
    <w:p w14:paraId="1B06DB76" w14:textId="77777777" w:rsidR="004D3600" w:rsidRDefault="004D3600" w:rsidP="004D3600"/>
    <w:p w14:paraId="711E0A97" w14:textId="77777777" w:rsidR="004D3600" w:rsidRDefault="004D3600" w:rsidP="004D3600">
      <w:r>
        <w:t>3.2 Analytical Approach</w:t>
      </w:r>
    </w:p>
    <w:p w14:paraId="2889430F" w14:textId="77777777" w:rsidR="004D3600" w:rsidRDefault="004D3600" w:rsidP="004D3600"/>
    <w:p w14:paraId="34DE6832" w14:textId="77777777" w:rsidR="004D3600" w:rsidRDefault="004D3600" w:rsidP="004D3600">
      <w:r>
        <w:t>The analysis of this data will involve several steps:</w:t>
      </w:r>
    </w:p>
    <w:p w14:paraId="53502685" w14:textId="77777777" w:rsidR="004D3600" w:rsidRDefault="004D3600" w:rsidP="004D3600"/>
    <w:p w14:paraId="44E2ACC9" w14:textId="69B03E8F" w:rsidR="004D3600" w:rsidRDefault="004D3600" w:rsidP="004D3600">
      <w:r>
        <w:t>Descriptive Statistics: The first step will be to generate descriptive statistics for the dataset. This will provide an overview of the data, including the distribution of patents across regions and years, and the distribution of citation counts.</w:t>
      </w:r>
    </w:p>
    <w:p w14:paraId="470B6726" w14:textId="77777777" w:rsidR="004D3600" w:rsidRDefault="004D3600" w:rsidP="004D3600"/>
    <w:p w14:paraId="1B80E543" w14:textId="76863854" w:rsidR="004D3600" w:rsidRDefault="004D3600" w:rsidP="004D3600">
      <w:r>
        <w:t>Citation Analysis: The main research question involves examining the citation frequency of patents across different regions. This will be done using citation analysis, which involves counting the number of times each patent has been cited. This will provide a measure of the impact or influence of the patents.</w:t>
      </w:r>
    </w:p>
    <w:p w14:paraId="3AE8079E" w14:textId="77777777" w:rsidR="004D3600" w:rsidRDefault="004D3600" w:rsidP="004D3600"/>
    <w:p w14:paraId="72790ECA" w14:textId="72542F3C" w:rsidR="004D3600" w:rsidRDefault="004D3600" w:rsidP="004D3600">
      <w:r>
        <w:t xml:space="preserve">Regional Comparison: The citation counts will be compared across different regions to identify any regional variations. This will involve statistical tests to determine whether the </w:t>
      </w:r>
      <w:proofErr w:type="gramStart"/>
      <w:r>
        <w:t>differences</w:t>
      </w:r>
      <w:proofErr w:type="gramEnd"/>
      <w:r>
        <w:t xml:space="preserve"> in citation counts between regions are statistically significant.</w:t>
      </w:r>
    </w:p>
    <w:p w14:paraId="293945C8" w14:textId="77777777" w:rsidR="004D3600" w:rsidRDefault="004D3600" w:rsidP="004D3600"/>
    <w:p w14:paraId="1536E0CD" w14:textId="3C0B925C" w:rsidR="004D3600" w:rsidRDefault="004D3600" w:rsidP="004D3600">
      <w:r>
        <w:t xml:space="preserve">Trend Analysis: The data will also be analyzed to identify any trends over time in the </w:t>
      </w:r>
      <w:r>
        <w:t>number of</w:t>
      </w:r>
      <w:r>
        <w:t xml:space="preserve"> patents </w:t>
      </w:r>
      <w:r>
        <w:t xml:space="preserve">(perhaps </w:t>
      </w:r>
      <w:r>
        <w:t>from different regions</w:t>
      </w:r>
      <w:r>
        <w:t>?)</w:t>
      </w:r>
      <w:r>
        <w:t xml:space="preserve">. This could involve plotting the data over time </w:t>
      </w:r>
      <w:r>
        <w:t>(</w:t>
      </w:r>
      <w:r>
        <w:t xml:space="preserve">and </w:t>
      </w:r>
      <w:r>
        <w:t xml:space="preserve">maybe </w:t>
      </w:r>
      <w:r>
        <w:t>using regression analysis to identify any significant trends</w:t>
      </w:r>
      <w:r>
        <w:t xml:space="preserve"> between regions, don’t know if this is meaningful, </w:t>
      </w:r>
      <w:proofErr w:type="gramStart"/>
      <w:r>
        <w:t>have to</w:t>
      </w:r>
      <w:proofErr w:type="gramEnd"/>
      <w:r>
        <w:t xml:space="preserve"> think it through later)</w:t>
      </w:r>
      <w:r>
        <w:t>.</w:t>
      </w:r>
    </w:p>
    <w:p w14:paraId="755AD576" w14:textId="77777777" w:rsidR="004D3600" w:rsidRDefault="004D3600" w:rsidP="004D3600"/>
    <w:p w14:paraId="38BC0A87" w14:textId="6BF1E56C" w:rsidR="004D3600" w:rsidRDefault="004D3600" w:rsidP="004D3600">
      <w:r w:rsidRPr="004D3600">
        <w:rPr>
          <w:b/>
          <w:bCs/>
        </w:rPr>
        <w:t>To be decided depending what factors data I can find:</w:t>
      </w:r>
      <w:r w:rsidRPr="004D3600">
        <w:rPr>
          <w:b/>
          <w:bCs/>
        </w:rPr>
        <w:br/>
      </w:r>
      <w:r>
        <w:t>Factor Analysis: To understand the factors that might influence the number of patents and their citation counts, factor analysis could be used. This could involve examining the correlation between the number of patents or citation counts and various factors, such as the level of research and development activity in each region, the size of the pharmaceutical industry, and the economic conditions.</w:t>
      </w:r>
    </w:p>
    <w:p w14:paraId="20EC9DDC" w14:textId="77777777" w:rsidR="004D3600" w:rsidRDefault="004D3600" w:rsidP="004D3600"/>
    <w:p w14:paraId="3070B8F8" w14:textId="77777777" w:rsidR="004D3600" w:rsidRDefault="004D3600" w:rsidP="004D3600">
      <w:r>
        <w:t>3.3 Ethical Considerations</w:t>
      </w:r>
    </w:p>
    <w:p w14:paraId="6F74D6D6" w14:textId="77777777" w:rsidR="004D3600" w:rsidRDefault="004D3600" w:rsidP="004D3600"/>
    <w:p w14:paraId="7062BA4A" w14:textId="301BF2F5" w:rsidR="004D3600" w:rsidRDefault="004D3600" w:rsidP="004D3600">
      <w:r>
        <w:t>This research involves the use of publicly available data</w:t>
      </w:r>
      <w:r>
        <w:t xml:space="preserve"> </w:t>
      </w:r>
      <w:r>
        <w:t>and does not involve any personal or sensitive information. Therefore, there are no major ethical considerations associated with this research.</w:t>
      </w:r>
    </w:p>
    <w:p w14:paraId="16918E1D" w14:textId="77777777" w:rsidR="004D3600" w:rsidRDefault="004D3600" w:rsidP="004D3600"/>
    <w:p w14:paraId="6905B14B" w14:textId="77777777" w:rsidR="004D3600" w:rsidRDefault="004D3600" w:rsidP="004D3600">
      <w:r>
        <w:t>3.4 Limitations</w:t>
      </w:r>
    </w:p>
    <w:p w14:paraId="1A6F8462" w14:textId="77777777" w:rsidR="004D3600" w:rsidRDefault="004D3600" w:rsidP="004D3600"/>
    <w:p w14:paraId="623016CE" w14:textId="7E5FA59F" w:rsidR="009F5D99" w:rsidRDefault="004D3600" w:rsidP="004D3600">
      <w:r>
        <w:t xml:space="preserve">While this research will provide valuable insights into the regional variations in the pharmaceutical industry's patent landscape within the UK, there are some limitations to be aware of. The analysis is based on the number of citations, which is just one measure of a patent's impact. Other factors, such as the quality of the research underlying the patent, are </w:t>
      </w:r>
      <w:r>
        <w:lastRenderedPageBreak/>
        <w:t>not captured by this measure. Furthermore, the data only includes patents, and does not capture other forms of innovation that might not be patented. Finally, the analysis is limited to the UK, and the findings may not be generalizable to other countries.</w:t>
      </w:r>
    </w:p>
    <w:p w14:paraId="3661B947" w14:textId="77777777" w:rsidR="004D3600" w:rsidRDefault="004D3600" w:rsidP="004D3600"/>
    <w:p w14:paraId="1AD59B1B" w14:textId="77777777" w:rsidR="004D3600" w:rsidRPr="004D3600" w:rsidRDefault="004D3600" w:rsidP="004D3600">
      <w:pPr>
        <w:rPr>
          <w:b/>
          <w:bCs/>
        </w:rPr>
      </w:pPr>
      <w:r w:rsidRPr="004D3600">
        <w:rPr>
          <w:b/>
          <w:bCs/>
        </w:rPr>
        <w:t>Chapter 4: Results</w:t>
      </w:r>
    </w:p>
    <w:p w14:paraId="0FAC254A" w14:textId="77777777" w:rsidR="004D3600" w:rsidRPr="004D3600" w:rsidRDefault="004D3600" w:rsidP="004D3600">
      <w:pPr>
        <w:rPr>
          <w:b/>
          <w:bCs/>
        </w:rPr>
      </w:pPr>
      <w:r w:rsidRPr="004D3600">
        <w:rPr>
          <w:b/>
          <w:bCs/>
        </w:rPr>
        <w:t>Chapter 5: Discussion</w:t>
      </w:r>
    </w:p>
    <w:p w14:paraId="5A1F507D" w14:textId="77777777" w:rsidR="004D3600" w:rsidRPr="004D3600" w:rsidRDefault="004D3600" w:rsidP="004D3600">
      <w:pPr>
        <w:rPr>
          <w:b/>
          <w:bCs/>
        </w:rPr>
      </w:pPr>
      <w:r w:rsidRPr="004D3600">
        <w:rPr>
          <w:b/>
          <w:bCs/>
        </w:rPr>
        <w:t>Chapter 6: Conclusion</w:t>
      </w:r>
    </w:p>
    <w:p w14:paraId="4866B8F9" w14:textId="77777777" w:rsidR="004D3600" w:rsidRPr="004D3600" w:rsidRDefault="004D3600" w:rsidP="004D3600">
      <w:pPr>
        <w:rPr>
          <w:rFonts w:hint="eastAsia"/>
        </w:rPr>
      </w:pPr>
    </w:p>
    <w:p w14:paraId="46455712" w14:textId="22BAEDB4" w:rsidR="00AF154B" w:rsidRPr="00B361D7" w:rsidRDefault="00AF154B" w:rsidP="00AF154B">
      <w:pPr>
        <w:rPr>
          <w:b/>
          <w:bCs/>
        </w:rPr>
      </w:pPr>
      <w:r w:rsidRPr="00B361D7">
        <w:rPr>
          <w:b/>
          <w:bCs/>
        </w:rPr>
        <w:t>References</w:t>
      </w:r>
    </w:p>
    <w:p w14:paraId="6D2A2EA5" w14:textId="77777777" w:rsidR="00AF154B" w:rsidRDefault="00AF154B" w:rsidP="00AF154B"/>
    <w:p w14:paraId="064C595F" w14:textId="5E4F104F" w:rsidR="00AF154B" w:rsidRDefault="00AF154B" w:rsidP="00AF154B">
      <w:r>
        <w:t xml:space="preserve">Zhang, J., Liu, Q., Wang, C., &amp; Li, H. (2017). Spatial–Temporal Modeling for Regional Economic Development: A Quantitative Analysis with Panel Data from Western China. *Sustainability*, 9(11), 1955. </w:t>
      </w:r>
      <w:r w:rsidR="009F5D99">
        <w:fldChar w:fldCharType="begin"/>
      </w:r>
      <w:r w:rsidR="009F5D99">
        <w:instrText xml:space="preserve"> HYPERLINK "</w:instrText>
      </w:r>
      <w:r w:rsidR="009F5D99" w:rsidRPr="009F5D99">
        <w:instrText>https://www.mdpi.com/2071-1050/9/11/1955/pdf?version=1509184171</w:instrText>
      </w:r>
      <w:r w:rsidR="009F5D99">
        <w:instrText xml:space="preserve">" </w:instrText>
      </w:r>
      <w:r w:rsidR="009F5D99">
        <w:fldChar w:fldCharType="separate"/>
      </w:r>
      <w:r w:rsidR="009F5D99" w:rsidRPr="00955ECA">
        <w:rPr>
          <w:rStyle w:val="a3"/>
        </w:rPr>
        <w:t>https://www.mdpi.com/2071-1050/9/11/1955/pdf?version=1509184171</w:t>
      </w:r>
      <w:r w:rsidR="009F5D99">
        <w:fldChar w:fldCharType="end"/>
      </w:r>
      <w:r w:rsidR="009F5D99">
        <w:t xml:space="preserve"> </w:t>
      </w:r>
    </w:p>
    <w:p w14:paraId="3A0D3481" w14:textId="77777777" w:rsidR="00AF154B" w:rsidRPr="009F5D99" w:rsidRDefault="00AF154B" w:rsidP="00AF154B"/>
    <w:p w14:paraId="27A40C09" w14:textId="2A87D61D" w:rsidR="00AF154B" w:rsidRDefault="00AF154B" w:rsidP="00AF154B">
      <w:r>
        <w:t xml:space="preserve">Hu, F., </w:t>
      </w:r>
      <w:proofErr w:type="spellStart"/>
      <w:r>
        <w:t>Qiu</w:t>
      </w:r>
      <w:proofErr w:type="spellEnd"/>
      <w:r>
        <w:t xml:space="preserve">, L., Xiang, Y., Wei, S., Sun, H., Hu, H., Weng, X., Mao, L., &amp; Zeng, M. (2023). Spatial network and driving factors of low-carbon patent applications in China from a public health perspective. *Frontiers in Public Health*. </w:t>
      </w:r>
      <w:hyperlink r:id="rId4" w:history="1">
        <w:r w:rsidR="009F5D99" w:rsidRPr="00955ECA">
          <w:rPr>
            <w:rStyle w:val="a3"/>
          </w:rPr>
          <w:t>https://www.frontiersin.org/articles/10.3389/fpubh.2023.1121860/pdf</w:t>
        </w:r>
      </w:hyperlink>
      <w:r w:rsidR="009F5D99">
        <w:t xml:space="preserve"> </w:t>
      </w:r>
    </w:p>
    <w:p w14:paraId="5B6E8092" w14:textId="77777777" w:rsidR="00AF154B" w:rsidRDefault="00AF154B" w:rsidP="00AF154B"/>
    <w:p w14:paraId="39474FEF" w14:textId="20C66069" w:rsidR="00AF154B" w:rsidRDefault="00AF154B" w:rsidP="00AF154B">
      <w:proofErr w:type="spellStart"/>
      <w:r w:rsidRPr="00AF154B">
        <w:rPr>
          <w:lang w:val="es-ES"/>
        </w:rPr>
        <w:t>Corradini</w:t>
      </w:r>
      <w:proofErr w:type="spellEnd"/>
      <w:r w:rsidRPr="00AF154B">
        <w:rPr>
          <w:lang w:val="es-ES"/>
        </w:rPr>
        <w:t xml:space="preserve">, C., </w:t>
      </w:r>
      <w:proofErr w:type="spellStart"/>
      <w:r w:rsidRPr="00AF154B">
        <w:rPr>
          <w:lang w:val="es-ES"/>
        </w:rPr>
        <w:t>Santini</w:t>
      </w:r>
      <w:proofErr w:type="spellEnd"/>
      <w:r w:rsidRPr="00AF154B">
        <w:rPr>
          <w:lang w:val="es-ES"/>
        </w:rPr>
        <w:t xml:space="preserve">, E., &amp; </w:t>
      </w:r>
      <w:proofErr w:type="spellStart"/>
      <w:r w:rsidRPr="00AF154B">
        <w:rPr>
          <w:lang w:val="es-ES"/>
        </w:rPr>
        <w:t>Vecciolini</w:t>
      </w:r>
      <w:proofErr w:type="spellEnd"/>
      <w:r w:rsidRPr="00AF154B">
        <w:rPr>
          <w:lang w:val="es-ES"/>
        </w:rPr>
        <w:t xml:space="preserve">, C. (2021). </w:t>
      </w:r>
      <w:r>
        <w:t xml:space="preserve">The geography of Industry 4.0 technologies across European regions. *Regional Studies*. </w:t>
      </w:r>
      <w:hyperlink r:id="rId5" w:history="1">
        <w:r w:rsidR="009F5D99" w:rsidRPr="00955ECA">
          <w:rPr>
            <w:rStyle w:val="a3"/>
          </w:rPr>
          <w:t>http://pure-oai.bham.ac.uk/ws/files/151976075/CorradiniC2021geography.pdf</w:t>
        </w:r>
      </w:hyperlink>
      <w:r w:rsidR="009F5D99">
        <w:t xml:space="preserve"> </w:t>
      </w:r>
    </w:p>
    <w:p w14:paraId="7FD25711" w14:textId="77777777" w:rsidR="00AF154B" w:rsidRDefault="00AF154B" w:rsidP="00AF154B"/>
    <w:p w14:paraId="43631FCF" w14:textId="57B2AEA0" w:rsidR="00AF154B" w:rsidRPr="009F5D99" w:rsidRDefault="00AF154B" w:rsidP="00AF154B">
      <w:pPr>
        <w:rPr>
          <w:lang w:val="es-ES"/>
        </w:rPr>
      </w:pPr>
      <w:proofErr w:type="spellStart"/>
      <w:r>
        <w:t>Jordt</w:t>
      </w:r>
      <w:proofErr w:type="spellEnd"/>
      <w:r>
        <w:t xml:space="preserve">, S. (2021). Synthetic nicotine has arrived. </w:t>
      </w:r>
      <w:r w:rsidRPr="009F5D99">
        <w:rPr>
          <w:lang w:val="es-ES"/>
        </w:rPr>
        <w:t>*</w:t>
      </w:r>
      <w:proofErr w:type="spellStart"/>
      <w:r w:rsidRPr="009F5D99">
        <w:rPr>
          <w:lang w:val="es-ES"/>
        </w:rPr>
        <w:t>Tobacco</w:t>
      </w:r>
      <w:proofErr w:type="spellEnd"/>
      <w:r w:rsidRPr="009F5D99">
        <w:rPr>
          <w:lang w:val="es-ES"/>
        </w:rPr>
        <w:t xml:space="preserve"> Control*. </w:t>
      </w:r>
      <w:hyperlink r:id="rId6" w:history="1">
        <w:r w:rsidR="009F5D99" w:rsidRPr="00955ECA">
          <w:rPr>
            <w:rStyle w:val="a3"/>
            <w:lang w:val="es-ES"/>
          </w:rPr>
          <w:t>https://tobaccocontrol.bmj.com/content/tobaccocontrol/early/2021/09/07/tobaccocontrol-2021-056626.full.pdf</w:t>
        </w:r>
      </w:hyperlink>
      <w:r w:rsidR="009F5D99" w:rsidRPr="009F5D99">
        <w:rPr>
          <w:lang w:val="es-ES"/>
        </w:rPr>
        <w:t xml:space="preserve"> </w:t>
      </w:r>
    </w:p>
    <w:p w14:paraId="4CC8331F" w14:textId="77777777" w:rsidR="00AF154B" w:rsidRPr="009F5D99" w:rsidRDefault="00AF154B" w:rsidP="00AF154B">
      <w:pPr>
        <w:rPr>
          <w:lang w:val="es-ES"/>
        </w:rPr>
      </w:pPr>
    </w:p>
    <w:p w14:paraId="310AFD15" w14:textId="09C18245" w:rsidR="00054F58" w:rsidRDefault="00AF154B" w:rsidP="00AF154B">
      <w:pPr>
        <w:rPr>
          <w:rFonts w:hint="eastAsia"/>
        </w:rPr>
      </w:pPr>
      <w:proofErr w:type="spellStart"/>
      <w:r>
        <w:t>Demirel</w:t>
      </w:r>
      <w:proofErr w:type="spellEnd"/>
      <w:r>
        <w:t xml:space="preserve">, P., &amp; </w:t>
      </w:r>
      <w:proofErr w:type="spellStart"/>
      <w:r>
        <w:t>Mazzucato</w:t>
      </w:r>
      <w:proofErr w:type="spellEnd"/>
      <w:r>
        <w:t xml:space="preserve">, M. (2010). The Evolution of Firm Growth Dynamics in the US Pharmaceutical Industry. *Regional Studies*. </w:t>
      </w:r>
      <w:hyperlink r:id="rId7" w:history="1">
        <w:r w:rsidR="009F5D99" w:rsidRPr="00955ECA">
          <w:rPr>
            <w:rStyle w:val="a3"/>
          </w:rPr>
          <w:t>http://oro.open.ac.uk/25290/2/27440525.pdf</w:t>
        </w:r>
      </w:hyperlink>
      <w:r w:rsidR="009F5D99">
        <w:t xml:space="preserve"> </w:t>
      </w:r>
    </w:p>
    <w:sectPr w:rsidR="00054F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F58"/>
    <w:rsid w:val="00054F58"/>
    <w:rsid w:val="004D3600"/>
    <w:rsid w:val="009F5D99"/>
    <w:rsid w:val="00A61465"/>
    <w:rsid w:val="00AF154B"/>
    <w:rsid w:val="00B36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BF7020"/>
  <w15:chartTrackingRefBased/>
  <w15:docId w15:val="{E1A730C5-9EEF-2E44-82C4-27CBB778E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F5D99"/>
    <w:rPr>
      <w:color w:val="0563C1" w:themeColor="hyperlink"/>
      <w:u w:val="single"/>
    </w:rPr>
  </w:style>
  <w:style w:type="character" w:styleId="a4">
    <w:name w:val="Unresolved Mention"/>
    <w:basedOn w:val="a0"/>
    <w:uiPriority w:val="99"/>
    <w:semiHidden/>
    <w:unhideWhenUsed/>
    <w:rsid w:val="009F5D99"/>
    <w:rPr>
      <w:color w:val="605E5C"/>
      <w:shd w:val="clear" w:color="auto" w:fill="E1DFDD"/>
    </w:rPr>
  </w:style>
  <w:style w:type="character" w:styleId="a5">
    <w:name w:val="FollowedHyperlink"/>
    <w:basedOn w:val="a0"/>
    <w:uiPriority w:val="99"/>
    <w:semiHidden/>
    <w:unhideWhenUsed/>
    <w:rsid w:val="009F5D99"/>
    <w:rPr>
      <w:color w:val="954F72" w:themeColor="followedHyperlink"/>
      <w:u w:val="single"/>
    </w:rPr>
  </w:style>
  <w:style w:type="paragraph" w:styleId="a6">
    <w:name w:val="Normal (Web)"/>
    <w:basedOn w:val="a"/>
    <w:uiPriority w:val="99"/>
    <w:semiHidden/>
    <w:unhideWhenUsed/>
    <w:rsid w:val="004D3600"/>
    <w:pPr>
      <w:widowControl/>
      <w:spacing w:before="100" w:beforeAutospacing="1" w:after="100" w:afterAutospacing="1"/>
      <w:jc w:val="left"/>
    </w:pPr>
    <w:rPr>
      <w:rFonts w:ascii="宋体" w:eastAsia="宋体" w:hAnsi="宋体" w:cs="宋体"/>
      <w:kern w:val="0"/>
      <w:sz w:val="24"/>
    </w:rPr>
  </w:style>
  <w:style w:type="character" w:styleId="a7">
    <w:name w:val="Strong"/>
    <w:basedOn w:val="a0"/>
    <w:uiPriority w:val="22"/>
    <w:qFormat/>
    <w:rsid w:val="004D36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025257">
      <w:bodyDiv w:val="1"/>
      <w:marLeft w:val="0"/>
      <w:marRight w:val="0"/>
      <w:marTop w:val="0"/>
      <w:marBottom w:val="0"/>
      <w:divBdr>
        <w:top w:val="none" w:sz="0" w:space="0" w:color="auto"/>
        <w:left w:val="none" w:sz="0" w:space="0" w:color="auto"/>
        <w:bottom w:val="none" w:sz="0" w:space="0" w:color="auto"/>
        <w:right w:val="none" w:sz="0" w:space="0" w:color="auto"/>
      </w:divBdr>
    </w:div>
    <w:div w:id="191077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oro.open.ac.uk/25290/2/27440525.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baccocontrol.bmj.com/content/tobaccocontrol/early/2021/09/07/tobaccocontrol-2021-056626.full.pdf" TargetMode="External"/><Relationship Id="rId5" Type="http://schemas.openxmlformats.org/officeDocument/2006/relationships/hyperlink" Target="http://pure-oai.bham.ac.uk/ws/files/151976075/CorradiniC2021geography.pdf" TargetMode="External"/><Relationship Id="rId4" Type="http://schemas.openxmlformats.org/officeDocument/2006/relationships/hyperlink" Target="https://www.frontiersin.org/articles/10.3389/fpubh.2023.1121860/pdf"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1450</Words>
  <Characters>8266</Characters>
  <Application>Microsoft Office Word</Application>
  <DocSecurity>0</DocSecurity>
  <Lines>68</Lines>
  <Paragraphs>19</Paragraphs>
  <ScaleCrop>false</ScaleCrop>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twc</dc:creator>
  <cp:keywords/>
  <dc:description/>
  <cp:lastModifiedBy>twc</cp:lastModifiedBy>
  <cp:revision>1</cp:revision>
  <dcterms:created xsi:type="dcterms:W3CDTF">2023-07-07T10:52:00Z</dcterms:created>
  <dcterms:modified xsi:type="dcterms:W3CDTF">2023-07-07T11:48:00Z</dcterms:modified>
</cp:coreProperties>
</file>