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BAED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AI提示词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C50EB"/>
    <w:rsid w:val="135C50EB"/>
    <w:rsid w:val="2E137598"/>
    <w:rsid w:val="58C6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60" w:lineRule="auto"/>
      <w:ind w:leftChars="0"/>
      <w:jc w:val="center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2025-10-27T07:18:00Z</dcterms:created>
  <dc:creator>水养</dc:creator>
  <cp:lastModifiedBy>水养</cp:lastModifiedBy>
  <dcterms:modified xsi:type="dcterms:W3CDTF">2025-10-27T07:19:08Z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7A09B3599A3248F381B545AC0FB0C863_11</vt:lpwstr>
  </property>
  <property fmtid="{D5CDD505-2E9C-101B-9397-08002B2CF9AE}" pid="4" name="KSOTemplateDocerSaveRecord">
    <vt:lpwstr>eyJoZGlkIjoiMjFhOGE5ZDQxY2U1MDM0ZGY3NzBkMTJiMGQ1NWNkZGIiLCJ1c2VySWQiOiIxMDYzMzM2NjY1In0=</vt:lpwstr>
  </property>
</Properties>
</file>