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156" w:afterLines="50" w:line="500" w:lineRule="exact"/>
        <w:jc w:val="center"/>
        <w:outlineLvl w:val="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实验一</w:t>
      </w:r>
      <w:r>
        <w:rPr>
          <w:rFonts w:hint="eastAsia"/>
          <w:b/>
          <w:sz w:val="28"/>
          <w:szCs w:val="28"/>
          <w:lang w:val="en-US" w:eastAsia="zh-CN"/>
        </w:rPr>
        <w:t xml:space="preserve"> 熟悉实验环境</w:t>
      </w:r>
      <w:r>
        <w:rPr>
          <w:b/>
          <w:sz w:val="28"/>
          <w:szCs w:val="28"/>
        </w:rPr>
        <w:fldChar w:fldCharType="begin"/>
      </w:r>
      <w:r>
        <w:rPr>
          <w:b/>
          <w:sz w:val="28"/>
          <w:szCs w:val="28"/>
        </w:rPr>
        <w:instrText xml:space="preserve"> TOC \o "1-3" \h \z \u </w:instrText>
      </w:r>
      <w:r>
        <w:rPr>
          <w:b/>
          <w:sz w:val="28"/>
          <w:szCs w:val="28"/>
        </w:rPr>
        <w:fldChar w:fldCharType="separate"/>
      </w:r>
    </w:p>
    <w:p>
      <w:pPr>
        <w:spacing w:line="440" w:lineRule="exact"/>
        <w:rPr>
          <w:rFonts w:hint="eastAsia" w:ascii="宋体" w:hAnsi="宋体"/>
          <w:b/>
          <w:bCs/>
          <w:sz w:val="30"/>
          <w:szCs w:val="30"/>
        </w:rPr>
      </w:pPr>
      <w:r>
        <w:rPr>
          <w:rFonts w:hint="eastAsia" w:ascii="宋体" w:hAnsi="宋体"/>
          <w:b/>
          <w:bCs/>
          <w:sz w:val="30"/>
          <w:szCs w:val="30"/>
        </w:rPr>
        <w:t>一、实验名称</w:t>
      </w:r>
    </w:p>
    <w:p>
      <w:pPr>
        <w:spacing w:before="100" w:beforeAutospacing="1" w:after="100" w:afterAutospacing="1" w:line="360" w:lineRule="auto"/>
        <w:ind w:firstLine="42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熟悉实验环境</w:t>
      </w:r>
    </w:p>
    <w:p>
      <w:pPr>
        <w:spacing w:line="440" w:lineRule="exact"/>
        <w:rPr>
          <w:rFonts w:hint="eastAsia" w:ascii="宋体" w:hAnsi="宋体"/>
          <w:b/>
          <w:bCs/>
          <w:sz w:val="30"/>
          <w:szCs w:val="30"/>
        </w:rPr>
      </w:pPr>
      <w:r>
        <w:rPr>
          <w:rFonts w:hint="eastAsia" w:ascii="宋体" w:hAnsi="宋体"/>
          <w:b/>
          <w:bCs/>
          <w:sz w:val="30"/>
          <w:szCs w:val="30"/>
        </w:rPr>
        <w:t>二、实验目的</w:t>
      </w:r>
    </w:p>
    <w:p>
      <w:pPr>
        <w:spacing w:before="100" w:beforeAutospacing="1" w:after="100" w:afterAutospacing="1"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熟悉</w:t>
      </w:r>
      <w:r>
        <w:rPr>
          <w:rFonts w:hint="eastAsia"/>
          <w:sz w:val="28"/>
          <w:szCs w:val="28"/>
          <w:lang w:val="en-US" w:eastAsia="zh-CN"/>
        </w:rPr>
        <w:t>python虚拟环境Anaconda，熟悉</w:t>
      </w:r>
      <w:r>
        <w:rPr>
          <w:sz w:val="28"/>
          <w:szCs w:val="28"/>
        </w:rPr>
        <w:t>数据挖掘的常用</w:t>
      </w:r>
      <w:r>
        <w:rPr>
          <w:rFonts w:hint="eastAsia"/>
          <w:sz w:val="28"/>
          <w:szCs w:val="28"/>
          <w:lang w:val="en-US" w:eastAsia="zh-CN"/>
        </w:rPr>
        <w:t>三方库Numpy,sklearn及可视化工具matplotlib</w:t>
      </w:r>
      <w:r>
        <w:rPr>
          <w:sz w:val="28"/>
          <w:szCs w:val="28"/>
        </w:rPr>
        <w:t>。</w:t>
      </w:r>
    </w:p>
    <w:p>
      <w:pPr>
        <w:spacing w:line="440" w:lineRule="exact"/>
        <w:rPr>
          <w:rFonts w:hint="eastAsia" w:ascii="宋体" w:hAnsi="宋体"/>
          <w:b/>
          <w:bCs/>
          <w:sz w:val="30"/>
          <w:szCs w:val="30"/>
        </w:rPr>
      </w:pPr>
      <w:r>
        <w:rPr>
          <w:rFonts w:hint="eastAsia" w:ascii="宋体" w:hAnsi="宋体"/>
          <w:b/>
          <w:bCs/>
          <w:sz w:val="30"/>
          <w:szCs w:val="30"/>
        </w:rPr>
        <w:t>三、实验平台</w:t>
      </w:r>
    </w:p>
    <w:p>
      <w:pPr>
        <w:ind w:firstLine="420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</w:rPr>
        <w:t>计算机、</w:t>
      </w:r>
      <w:r>
        <w:rPr>
          <w:rFonts w:hint="eastAsia"/>
          <w:sz w:val="28"/>
          <w:szCs w:val="28"/>
          <w:lang w:val="en-US" w:eastAsia="zh-CN"/>
        </w:rPr>
        <w:t>Anaconda</w:t>
      </w:r>
    </w:p>
    <w:p>
      <w:pPr>
        <w:spacing w:line="440" w:lineRule="exact"/>
        <w:rPr>
          <w:rFonts w:hint="eastAsia" w:ascii="宋体" w:hAnsi="宋体"/>
          <w:b/>
          <w:bCs/>
          <w:sz w:val="30"/>
          <w:szCs w:val="30"/>
        </w:rPr>
      </w:pPr>
      <w:r>
        <w:rPr>
          <w:rFonts w:hint="eastAsia" w:ascii="宋体" w:hAnsi="宋体"/>
          <w:b/>
          <w:bCs/>
          <w:sz w:val="30"/>
          <w:szCs w:val="30"/>
        </w:rPr>
        <w:t>四、实验数据</w:t>
      </w:r>
    </w:p>
    <w:p>
      <w:pPr>
        <w:ind w:firstLine="42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无</w:t>
      </w:r>
    </w:p>
    <w:p>
      <w:pPr>
        <w:spacing w:line="440" w:lineRule="exact"/>
        <w:rPr>
          <w:rFonts w:ascii="宋体" w:hAnsi="宋体"/>
          <w:b/>
          <w:sz w:val="30"/>
          <w:szCs w:val="30"/>
        </w:rPr>
      </w:pPr>
      <w:r>
        <w:rPr>
          <w:rFonts w:hint="eastAsia" w:ascii="宋体" w:hAnsi="宋体"/>
          <w:b/>
          <w:bCs/>
          <w:sz w:val="30"/>
          <w:szCs w:val="30"/>
        </w:rPr>
        <w:t>五、实</w:t>
      </w:r>
      <w:r>
        <w:rPr>
          <w:rFonts w:hint="eastAsia" w:ascii="宋体" w:hAnsi="宋体"/>
          <w:b/>
          <w:sz w:val="30"/>
          <w:szCs w:val="30"/>
        </w:rPr>
        <w:t>验方法和步骤</w:t>
      </w:r>
    </w:p>
    <w:p>
      <w:pPr>
        <w:spacing w:line="440" w:lineRule="exact"/>
        <w:ind w:firstLine="562" w:firstLineChars="200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</w:rPr>
        <w:t>1、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Anaconda安装与使用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（1）安装：</w:t>
      </w:r>
      <w:r>
        <w:rPr>
          <w:rFonts w:hint="eastAsia" w:ascii="宋体" w:hAnsi="宋体"/>
          <w:sz w:val="24"/>
          <w:szCs w:val="24"/>
        </w:rPr>
        <w:t>https://www.anaconda.com/download/#windows，</w:t>
      </w:r>
      <w:r>
        <w:rPr>
          <w:rFonts w:hint="eastAsia" w:ascii="宋体" w:hAnsi="宋体"/>
          <w:sz w:val="24"/>
          <w:szCs w:val="24"/>
          <w:lang w:val="en-US" w:eastAsia="zh-CN"/>
        </w:rPr>
        <w:t>访问上述超链接，注册账号后</w:t>
      </w:r>
      <w:r>
        <w:rPr>
          <w:rFonts w:hint="eastAsia" w:ascii="宋体" w:hAnsi="宋体"/>
          <w:sz w:val="24"/>
          <w:szCs w:val="24"/>
        </w:rPr>
        <w:t>选择</w:t>
      </w:r>
      <w:r>
        <w:rPr>
          <w:rFonts w:hint="eastAsia" w:ascii="宋体" w:hAnsi="宋体"/>
          <w:sz w:val="24"/>
          <w:szCs w:val="24"/>
          <w:lang w:val="en-US" w:eastAsia="zh-CN"/>
        </w:rPr>
        <w:t>Distribution Installers中的W</w:t>
      </w:r>
      <w:r>
        <w:rPr>
          <w:rFonts w:hint="eastAsia" w:ascii="宋体" w:hAnsi="宋体"/>
          <w:sz w:val="24"/>
          <w:szCs w:val="24"/>
        </w:rPr>
        <w:t>indows</w:t>
      </w:r>
      <w:r>
        <w:rPr>
          <w:rFonts w:hint="eastAsia" w:ascii="宋体" w:hAnsi="宋体"/>
          <w:sz w:val="24"/>
          <w:szCs w:val="24"/>
          <w:lang w:val="en-US" w:eastAsia="zh-CN"/>
        </w:rPr>
        <w:t>系统的安装包进行下载，对应的python版本为3.13</w:t>
      </w:r>
      <w:r>
        <w:rPr>
          <w:rFonts w:hint="eastAsia" w:ascii="宋体" w:hAnsi="宋体"/>
          <w:sz w:val="24"/>
          <w:szCs w:val="24"/>
        </w:rPr>
        <w:t>。下载可执行文件Anaconda3-2025.06-0-Windows-x86_64.exe后，双击运行。</w:t>
      </w:r>
      <w:r>
        <w:rPr>
          <w:rFonts w:hint="eastAsia" w:ascii="宋体" w:hAnsi="宋体"/>
          <w:sz w:val="24"/>
          <w:szCs w:val="24"/>
          <w:lang w:val="en-US" w:eastAsia="zh-CN"/>
        </w:rPr>
        <w:t>安装参考教程：https://developer.aliyun.com/article/1346785, https://blog.csdn.net/logic1001/article/details/144931692。</w:t>
      </w:r>
      <w:r>
        <w:rPr>
          <w:rFonts w:hint="eastAsia" w:ascii="宋体" w:hAnsi="宋体"/>
          <w:sz w:val="24"/>
          <w:szCs w:val="24"/>
        </w:rPr>
        <w:t>安装过程还需注意以下几点：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1）为防止权限错误，请将安装文件拷贝到普通目录并启动安装程序，尽量避免在临时文件目录中进行安装；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eastAsia" w:ascii="宋体" w:hAnsi="宋体"/>
          <w:sz w:val="24"/>
          <w:szCs w:val="24"/>
          <w:highlight w:val="none"/>
          <w:shd w:val="clear" w:color="auto" w:fill="auto"/>
        </w:rPr>
      </w:pPr>
      <w:r>
        <w:rPr>
          <w:rFonts w:hint="eastAsia" w:ascii="宋体" w:hAnsi="宋体"/>
          <w:sz w:val="24"/>
          <w:szCs w:val="24"/>
          <w:highlight w:val="none"/>
          <w:shd w:val="clear" w:color="auto" w:fill="auto"/>
        </w:rPr>
        <w:t>2）如果在安装过程中遇到问题，请在安装期间临时禁用防病毒软件，然后在安装结束后重新启用。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eastAsia" w:ascii="宋体" w:hAnsi="宋体"/>
          <w:sz w:val="24"/>
          <w:szCs w:val="24"/>
          <w:highlight w:val="none"/>
          <w:shd w:val="clear" w:color="auto" w:fill="auto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（2）conda管理工具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eastAsia" w:ascii="宋体" w:hAnsi="宋体"/>
          <w:sz w:val="28"/>
          <w:szCs w:val="28"/>
          <w:lang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conda 是一个可以在 Windows、MAC OS 和 Linux 上运行的开源包管理工具和环境管理工具。conda 可以快速实现Python软件包的安装、运行和更新包及其依赖项，也可以轻松地创建、保存、加载和</w:t>
      </w:r>
      <w:r>
        <w:rPr>
          <w:rFonts w:hint="eastAsia" w:ascii="宋体" w:hAnsi="宋体"/>
          <w:sz w:val="28"/>
          <w:szCs w:val="28"/>
          <w:lang w:eastAsia="zh-CN"/>
        </w:rPr>
        <w:t>切换不同的Python虚拟环境。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1）包管理</w:t>
      </w:r>
    </w:p>
    <w:tbl>
      <w:tblPr>
        <w:tblStyle w:val="6"/>
        <w:tblpPr w:leftFromText="180" w:rightFromText="180" w:vertAnchor="text" w:horzAnchor="page" w:tblpX="2242" w:tblpY="648"/>
        <w:tblOverlap w:val="never"/>
        <w:tblW w:w="8519" w:type="dxa"/>
        <w:tblCellSpacing w:w="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35"/>
        <w:gridCol w:w="3385"/>
        <w:gridCol w:w="3199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  <w:tblCellSpacing w:w="0" w:type="dxa"/>
        </w:trPr>
        <w:tc>
          <w:tcPr>
            <w:tcW w:w="1912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命令</w:t>
            </w:r>
          </w:p>
        </w:tc>
        <w:tc>
          <w:tcPr>
            <w:tcW w:w="3404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说明</w:t>
            </w:r>
          </w:p>
        </w:tc>
        <w:tc>
          <w:tcPr>
            <w:tcW w:w="3203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示例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  <w:tblCellSpacing w:w="0" w:type="dxa"/>
        </w:trPr>
        <w:tc>
          <w:tcPr>
            <w:tcW w:w="1912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conda search</w:t>
            </w:r>
          </w:p>
        </w:tc>
        <w:tc>
          <w:tcPr>
            <w:tcW w:w="3404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搜索包</w:t>
            </w:r>
          </w:p>
        </w:tc>
        <w:tc>
          <w:tcPr>
            <w:tcW w:w="3203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conda search numpy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  <w:tblCellSpacing w:w="0" w:type="dxa"/>
        </w:trPr>
        <w:tc>
          <w:tcPr>
            <w:tcW w:w="1912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conda install</w:t>
            </w:r>
          </w:p>
        </w:tc>
        <w:tc>
          <w:tcPr>
            <w:tcW w:w="3404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安装包</w:t>
            </w:r>
          </w:p>
        </w:tc>
        <w:tc>
          <w:tcPr>
            <w:tcW w:w="3203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conda install numpy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  <w:tblCellSpacing w:w="0" w:type="dxa"/>
        </w:trPr>
        <w:tc>
          <w:tcPr>
            <w:tcW w:w="1912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conda remove</w:t>
            </w:r>
          </w:p>
        </w:tc>
        <w:tc>
          <w:tcPr>
            <w:tcW w:w="3404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移除包</w:t>
            </w:r>
          </w:p>
        </w:tc>
        <w:tc>
          <w:tcPr>
            <w:tcW w:w="3203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conda remove numpy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  <w:tblCellSpacing w:w="0" w:type="dxa"/>
        </w:trPr>
        <w:tc>
          <w:tcPr>
            <w:tcW w:w="1912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conda uninstall</w:t>
            </w:r>
          </w:p>
        </w:tc>
        <w:tc>
          <w:tcPr>
            <w:tcW w:w="3404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移除包，同conda remove</w:t>
            </w:r>
          </w:p>
        </w:tc>
        <w:tc>
          <w:tcPr>
            <w:tcW w:w="3203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conda uninstall numpy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  <w:tblCellSpacing w:w="0" w:type="dxa"/>
        </w:trPr>
        <w:tc>
          <w:tcPr>
            <w:tcW w:w="1912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conda list</w:t>
            </w:r>
          </w:p>
        </w:tc>
        <w:tc>
          <w:tcPr>
            <w:tcW w:w="3404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显示已安装包列表</w:t>
            </w:r>
          </w:p>
        </w:tc>
        <w:tc>
          <w:tcPr>
            <w:tcW w:w="3203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conda list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tblCellSpacing w:w="0" w:type="dxa"/>
        </w:trPr>
        <w:tc>
          <w:tcPr>
            <w:tcW w:w="1912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conda update</w:t>
            </w:r>
          </w:p>
        </w:tc>
        <w:tc>
          <w:tcPr>
            <w:tcW w:w="3404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更新包</w:t>
            </w:r>
          </w:p>
        </w:tc>
        <w:tc>
          <w:tcPr>
            <w:tcW w:w="3203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conda update numpy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  <w:tblCellSpacing w:w="0" w:type="dxa"/>
        </w:trPr>
        <w:tc>
          <w:tcPr>
            <w:tcW w:w="1912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conda upgrade</w:t>
            </w:r>
          </w:p>
        </w:tc>
        <w:tc>
          <w:tcPr>
            <w:tcW w:w="3404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更新包，同conda update</w:t>
            </w:r>
          </w:p>
        </w:tc>
        <w:tc>
          <w:tcPr>
            <w:tcW w:w="3203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conda upgrade numpy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  <w:tblCellSpacing w:w="0" w:type="dxa"/>
        </w:trPr>
        <w:tc>
          <w:tcPr>
            <w:tcW w:w="1912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conda clean</w:t>
            </w:r>
          </w:p>
        </w:tc>
        <w:tc>
          <w:tcPr>
            <w:tcW w:w="3404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移除不使用的包和缓存</w:t>
            </w:r>
          </w:p>
        </w:tc>
        <w:tc>
          <w:tcPr>
            <w:tcW w:w="3203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conda clean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包管理命令如下：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default" w:ascii="宋体" w:hAnsi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2）环境管理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与虚拟环境相关的conda命令</w:t>
      </w:r>
    </w:p>
    <w:tbl>
      <w:tblPr>
        <w:tblStyle w:val="6"/>
        <w:tblW w:w="9399" w:type="dxa"/>
        <w:tblCellSpacing w:w="0" w:type="dxa"/>
        <w:tblInd w:w="0" w:type="dxa"/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66"/>
        <w:gridCol w:w="1850"/>
        <w:gridCol w:w="3583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atLeast"/>
          <w:tblCellSpacing w:w="0" w:type="dxa"/>
        </w:trPr>
        <w:tc>
          <w:tcPr>
            <w:tcW w:w="3966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/>
              <w:jc w:val="center"/>
              <w:textAlignment w:val="auto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default" w:ascii="宋体" w:hAnsi="宋体"/>
                <w:sz w:val="28"/>
                <w:szCs w:val="28"/>
              </w:rPr>
              <w:t>命令</w:t>
            </w:r>
          </w:p>
        </w:tc>
        <w:tc>
          <w:tcPr>
            <w:tcW w:w="1850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/>
              <w:jc w:val="center"/>
              <w:textAlignment w:val="auto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default" w:ascii="宋体" w:hAnsi="宋体"/>
                <w:sz w:val="28"/>
                <w:szCs w:val="28"/>
              </w:rPr>
              <w:t>说明</w:t>
            </w:r>
          </w:p>
        </w:tc>
        <w:tc>
          <w:tcPr>
            <w:tcW w:w="3583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/>
              <w:jc w:val="center"/>
              <w:textAlignment w:val="auto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default" w:ascii="宋体" w:hAnsi="宋体"/>
                <w:sz w:val="28"/>
                <w:szCs w:val="28"/>
              </w:rPr>
              <w:t>示例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  <w:tblCellSpacing w:w="0" w:type="dxa"/>
        </w:trPr>
        <w:tc>
          <w:tcPr>
            <w:tcW w:w="3966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left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conda create</w:t>
            </w:r>
          </w:p>
        </w:tc>
        <w:tc>
          <w:tcPr>
            <w:tcW w:w="1850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left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创建环境</w:t>
            </w:r>
          </w:p>
        </w:tc>
        <w:tc>
          <w:tcPr>
            <w:tcW w:w="3583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left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conda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/>
                <w:sz w:val="24"/>
                <w:szCs w:val="24"/>
              </w:rPr>
              <w:t>create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/>
                <w:sz w:val="24"/>
                <w:szCs w:val="24"/>
              </w:rPr>
              <w:t>--name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/>
                <w:sz w:val="24"/>
                <w:szCs w:val="24"/>
              </w:rPr>
              <w:t>env1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  <w:tblCellSpacing w:w="0" w:type="dxa"/>
        </w:trPr>
        <w:tc>
          <w:tcPr>
            <w:tcW w:w="3966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left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conda env remove</w:t>
            </w:r>
          </w:p>
        </w:tc>
        <w:tc>
          <w:tcPr>
            <w:tcW w:w="1850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left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删除环境</w:t>
            </w:r>
          </w:p>
        </w:tc>
        <w:tc>
          <w:tcPr>
            <w:tcW w:w="3583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left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conda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/>
                <w:sz w:val="24"/>
                <w:szCs w:val="24"/>
              </w:rPr>
              <w:t>env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/>
                <w:sz w:val="24"/>
                <w:szCs w:val="24"/>
              </w:rPr>
              <w:t>remove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/>
                <w:sz w:val="24"/>
                <w:szCs w:val="24"/>
              </w:rPr>
              <w:t>--name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/>
                <w:sz w:val="24"/>
                <w:szCs w:val="24"/>
              </w:rPr>
              <w:t>env1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  <w:tblCellSpacing w:w="0" w:type="dxa"/>
        </w:trPr>
        <w:tc>
          <w:tcPr>
            <w:tcW w:w="3966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left"/>
              <w:textAlignment w:val="auto"/>
              <w:rPr>
                <w:rFonts w:hint="default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activate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/>
                <w:sz w:val="24"/>
                <w:szCs w:val="24"/>
              </w:rPr>
              <w:t>(Windows)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left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sourc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/>
                <w:sz w:val="24"/>
                <w:szCs w:val="24"/>
              </w:rPr>
              <w:t>eactive(Linux,MAC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/>
                <w:sz w:val="24"/>
                <w:szCs w:val="24"/>
              </w:rPr>
              <w:t>OS)</w:t>
            </w:r>
          </w:p>
        </w:tc>
        <w:tc>
          <w:tcPr>
            <w:tcW w:w="1850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left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进入环境</w:t>
            </w:r>
          </w:p>
        </w:tc>
        <w:tc>
          <w:tcPr>
            <w:tcW w:w="3583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left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activate env1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  <w:tblCellSpacing w:w="0" w:type="dxa"/>
        </w:trPr>
        <w:tc>
          <w:tcPr>
            <w:tcW w:w="3966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left"/>
              <w:textAlignment w:val="auto"/>
              <w:rPr>
                <w:rFonts w:hint="default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deactivate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/>
                <w:sz w:val="24"/>
                <w:szCs w:val="24"/>
              </w:rPr>
              <w:t>(Windows)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left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source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/>
                <w:sz w:val="24"/>
                <w:szCs w:val="24"/>
              </w:rPr>
              <w:t>deactive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/>
                <w:sz w:val="24"/>
                <w:szCs w:val="24"/>
              </w:rPr>
              <w:t>(Linux,MAC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/>
                <w:sz w:val="24"/>
                <w:szCs w:val="24"/>
              </w:rPr>
              <w:t>OS)</w:t>
            </w:r>
          </w:p>
        </w:tc>
        <w:tc>
          <w:tcPr>
            <w:tcW w:w="1850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left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退出环境</w:t>
            </w:r>
          </w:p>
        </w:tc>
        <w:tc>
          <w:tcPr>
            <w:tcW w:w="3583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left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deactivate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tblCellSpacing w:w="0" w:type="dxa"/>
        </w:trPr>
        <w:tc>
          <w:tcPr>
            <w:tcW w:w="3966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left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conda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/>
                <w:sz w:val="24"/>
                <w:szCs w:val="24"/>
              </w:rPr>
              <w:t>env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/>
                <w:sz w:val="24"/>
                <w:szCs w:val="24"/>
              </w:rPr>
              <w:t>list</w:t>
            </w:r>
          </w:p>
        </w:tc>
        <w:tc>
          <w:tcPr>
            <w:tcW w:w="1850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left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显示环境列表</w:t>
            </w:r>
          </w:p>
        </w:tc>
        <w:tc>
          <w:tcPr>
            <w:tcW w:w="3583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left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conda env list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default" w:ascii="宋体" w:hAnsi="宋体"/>
          <w:sz w:val="24"/>
          <w:szCs w:val="24"/>
          <w:lang w:val="en-US" w:eastAsia="zh-CN"/>
        </w:rPr>
      </w:pPr>
    </w:p>
    <w:p>
      <w:pPr>
        <w:rPr>
          <w:rFonts w:hint="default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2、Numpy库的使用</w:t>
      </w:r>
    </w:p>
    <w:p>
      <w:pPr>
        <w:ind w:firstLine="420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NumPy的全名为Numeric Python，是开源的Python科学计算库。NumPy主要用来存储和处理大型矩阵，比Python自身的嵌套列表（nested list structure)结构更加高效。Anaconda虚拟环境中继承了Numpy库，因此不需要安装此库。</w:t>
      </w:r>
    </w:p>
    <w:p>
      <w:pPr>
        <w:ind w:firstLine="420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1）数组创建</w:t>
      </w:r>
    </w:p>
    <w:p>
      <w:pPr>
        <w:ind w:firstLine="420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使用Numpy创建数组示例如下：</w:t>
      </w:r>
    </w:p>
    <w:tbl>
      <w:tblPr>
        <w:tblStyle w:val="6"/>
        <w:tblW w:w="10740" w:type="dxa"/>
        <w:tblCellSpacing w:w="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40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5" w:hRule="atLeast"/>
          <w:tblCellSpacing w:w="0" w:type="dxa"/>
        </w:trPr>
        <w:tc>
          <w:tcPr>
            <w:tcW w:w="10740" w:type="dxa"/>
            <w:tcBorders>
              <w:top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420"/>
              <w:textAlignment w:val="auto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import numpy as 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np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420"/>
              <w:textAlignment w:val="auto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x=np.zeros((3,4))#创建元素全为0的多维数组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420"/>
              <w:textAlignment w:val="auto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print(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"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x=”,x)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420"/>
              <w:textAlignment w:val="auto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y=np.ones((2,3,4),dtype=int16)#创建元素全为1的多维数组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420"/>
              <w:textAlignment w:val="auto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print(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"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y=”,y)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420"/>
              <w:textAlignment w:val="auto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z =np.empty((3,2),dtype=int)#创建元素全未初始化的多维数组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420"/>
              <w:textAlignment w:val="auto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print(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"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z=”,z)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420"/>
              <w:textAlignment w:val="auto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 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420"/>
              <w:textAlignment w:val="auto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输出结果: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420"/>
              <w:textAlignment w:val="auto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x= [[0. 0. 0. 0.]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420"/>
              <w:textAlignment w:val="auto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   [0. 0. 0. 0.]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420"/>
              <w:textAlignment w:val="auto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   [0. 0. 0. 0.]]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420"/>
              <w:textAlignment w:val="auto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y= [[[1 1 1 1]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420"/>
              <w:textAlignment w:val="auto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    [1 1 1 1]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420"/>
              <w:textAlignment w:val="auto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    [1 1 1 1]]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420"/>
              <w:textAlignment w:val="auto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 [[1 1 1 1]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420"/>
              <w:textAlignment w:val="auto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    [1 1 1 1]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420"/>
              <w:textAlignment w:val="auto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    [1 1 1 1]]]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420"/>
              <w:textAlignment w:val="auto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z= [[281479271743489 281479271743489]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420"/>
              <w:textAlignment w:val="auto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   [281479271743489 281479271743489]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420"/>
              <w:textAlignment w:val="auto"/>
              <w:rPr>
                <w:rFonts w:hint="default" w:ascii="宋体" w:hAnsi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   [281479271743489 281479271743489]]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tblCellSpacing w:w="0" w:type="dxa"/>
        </w:trPr>
        <w:tc>
          <w:tcPr>
            <w:tcW w:w="10740" w:type="dxa"/>
            <w:tcBorders>
              <w:top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ind w:firstLine="420"/>
              <w:rPr>
                <w:rFonts w:hint="default" w:ascii="宋体" w:hAnsi="宋体"/>
                <w:sz w:val="28"/>
                <w:szCs w:val="28"/>
                <w:lang w:val="en-US" w:eastAsia="zh-CN"/>
              </w:rPr>
            </w:pPr>
          </w:p>
        </w:tc>
      </w:tr>
    </w:tbl>
    <w:p>
      <w:pPr>
        <w:ind w:firstLine="420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2）数组操作</w:t>
      </w:r>
    </w:p>
    <w:p>
      <w:pPr>
        <w:ind w:firstLine="420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default" w:ascii="宋体" w:hAnsi="宋体"/>
          <w:sz w:val="24"/>
          <w:szCs w:val="24"/>
          <w:lang w:val="en-US" w:eastAsia="zh-CN"/>
        </w:rPr>
        <w:t>数组对象的操作方法和Python的列表对象的操作方法相似，都可以对其中元素进行索引或切片等。</w:t>
      </w:r>
    </w:p>
    <w:p>
      <w:pPr>
        <w:ind w:firstLine="420"/>
        <w:rPr>
          <w:rFonts w:hint="eastAsia" w:ascii="宋体" w:hAnsi="宋体"/>
          <w:sz w:val="24"/>
          <w:szCs w:val="24"/>
          <w:lang w:val="en-US" w:eastAsia="zh-CN"/>
        </w:rPr>
      </w:pPr>
    </w:p>
    <w:p>
      <w:pPr>
        <w:ind w:firstLine="420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3、sklearn的使用</w:t>
      </w:r>
    </w:p>
    <w:p>
      <w:pPr>
        <w:ind w:firstLine="420"/>
        <w:rPr>
          <w:b/>
          <w:sz w:val="28"/>
          <w:szCs w:val="28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Scikit-learn (简记sklearn)是当今非常流行的机器学习工具，也是最有名的Python机器学习库。Scikit-learn主要功能包括分类、回归、聚类、数据降维、模型选择和数据预处理六大部分。</w:t>
      </w:r>
      <w:r>
        <w:rPr>
          <w:b/>
          <w:sz w:val="28"/>
          <w:szCs w:val="28"/>
        </w:rPr>
        <w:fldChar w:fldCharType="end"/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500" w:lineRule="exact"/>
        <w:ind w:firstLine="480" w:firstLineChars="200"/>
        <w:jc w:val="both"/>
        <w:textAlignment w:val="auto"/>
        <w:outlineLvl w:val="0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t>数据集模块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jc w:val="both"/>
        <w:textAlignment w:val="auto"/>
        <w:outlineLvl w:val="0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t>如果要使用Scikit-learn库中提供的数据集，则需要通过下面的语句导入sklearn.datasets模块。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jc w:val="both"/>
        <w:textAlignment w:val="auto"/>
        <w:outlineLvl w:val="0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命令：</w:t>
      </w:r>
      <w:r>
        <w:rPr>
          <w:rFonts w:hint="default"/>
          <w:b w:val="0"/>
          <w:bCs/>
          <w:sz w:val="24"/>
          <w:szCs w:val="24"/>
          <w:lang w:val="en-US" w:eastAsia="zh-CN"/>
        </w:rPr>
        <w:t>from sklearn import dataset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jc w:val="both"/>
        <w:textAlignment w:val="auto"/>
        <w:outlineLvl w:val="0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t>sklearn.datasets模块中主要有三种数据形式：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jc w:val="both"/>
        <w:textAlignment w:val="auto"/>
        <w:outlineLvl w:val="0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t>（1）自带的小数据集（Packaged Dataset）：sklearn.datasets.load_&lt;name&gt;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jc w:val="both"/>
        <w:textAlignment w:val="auto"/>
        <w:outlineLvl w:val="0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t>（2）远程下载的数据集（Downloaded Dataset）sklearn.datasets.fetch_&lt;name&gt;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jc w:val="both"/>
        <w:textAlignment w:val="auto"/>
        <w:outlineLvl w:val="0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t>（3）可自行构造的数据集（Generated Dataset）sklearn.datasets.make_&lt;name&gt;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500" w:lineRule="exact"/>
        <w:ind w:firstLine="480" w:firstLineChars="200"/>
        <w:jc w:val="both"/>
        <w:textAlignment w:val="auto"/>
        <w:outlineLvl w:val="0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t>数据预处理模块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jc w:val="both"/>
        <w:textAlignment w:val="auto"/>
        <w:outlineLvl w:val="0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t>Scikit-learn的sklearn.preprocessing模块中提供了数据标准化、规范化、二值化、分类特征编码、推断缺失数据等数据预处理方法。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500" w:lineRule="exact"/>
        <w:ind w:firstLine="240" w:firstLineChars="100"/>
        <w:jc w:val="both"/>
        <w:textAlignment w:val="auto"/>
        <w:outlineLvl w:val="0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命令：</w:t>
      </w:r>
      <w:r>
        <w:rPr>
          <w:rFonts w:hint="default"/>
          <w:b w:val="0"/>
          <w:bCs/>
          <w:sz w:val="24"/>
          <w:szCs w:val="24"/>
          <w:lang w:val="en-US" w:eastAsia="zh-CN"/>
        </w:rPr>
        <w:t>from sklearn import preprocessing</w:t>
      </w:r>
    </w:p>
    <w:tbl>
      <w:tblPr>
        <w:tblStyle w:val="6"/>
        <w:tblW w:w="9086" w:type="dxa"/>
        <w:tblCellSpacing w:w="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60"/>
        <w:gridCol w:w="5026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tblCellSpacing w:w="0" w:type="dxa"/>
        </w:trPr>
        <w:tc>
          <w:tcPr>
            <w:tcW w:w="9086" w:type="dxa"/>
            <w:gridSpan w:val="2"/>
            <w:tcBorders>
              <w:top w:val="single" w:color="080000" w:sz="12" w:space="0"/>
              <w:bottom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ascii="黑体" w:hAnsi="宋体" w:eastAsia="黑体" w:cs="黑体"/>
                <w:color w:val="000000"/>
                <w:sz w:val="24"/>
                <w:szCs w:val="24"/>
              </w:rPr>
              <w:t>规范化方法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tblCellSpacing w:w="0" w:type="dxa"/>
        </w:trPr>
        <w:tc>
          <w:tcPr>
            <w:tcW w:w="4060" w:type="dxa"/>
            <w:tcBorders>
              <w:top w:val="single" w:color="080000" w:sz="12" w:space="0"/>
              <w:bottom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preprocessing.MinMaxScaler()</w:t>
            </w:r>
          </w:p>
        </w:tc>
        <w:tc>
          <w:tcPr>
            <w:tcW w:w="5026" w:type="dxa"/>
            <w:tcBorders>
              <w:top w:val="single" w:color="080000" w:sz="12" w:space="0"/>
              <w:bottom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将每个特征缩放到给定最大最小的范围内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tblCellSpacing w:w="0" w:type="dxa"/>
        </w:trPr>
        <w:tc>
          <w:tcPr>
            <w:tcW w:w="4060" w:type="dxa"/>
            <w:tcBorders>
              <w:top w:val="single" w:color="080000" w:sz="12" w:space="0"/>
              <w:bottom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preprocessing.Normalizer()</w:t>
            </w:r>
          </w:p>
        </w:tc>
        <w:tc>
          <w:tcPr>
            <w:tcW w:w="5026" w:type="dxa"/>
            <w:tcBorders>
              <w:top w:val="single" w:color="080000" w:sz="12" w:space="0"/>
              <w:bottom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使每条数据各个特征值的和为1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tblCellSpacing w:w="0" w:type="dxa"/>
        </w:trPr>
        <w:tc>
          <w:tcPr>
            <w:tcW w:w="4060" w:type="dxa"/>
            <w:tcBorders>
              <w:top w:val="single" w:color="080000" w:sz="12" w:space="0"/>
              <w:bottom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preprocessing.StandardScaler()</w:t>
            </w:r>
          </w:p>
        </w:tc>
        <w:tc>
          <w:tcPr>
            <w:tcW w:w="5026" w:type="dxa"/>
            <w:tcBorders>
              <w:top w:val="single" w:color="080000" w:sz="12" w:space="0"/>
              <w:bottom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使得各特征得均值为0，方差为1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tblCellSpacing w:w="0" w:type="dxa"/>
        </w:trPr>
        <w:tc>
          <w:tcPr>
            <w:tcW w:w="9086" w:type="dxa"/>
            <w:gridSpan w:val="2"/>
            <w:tcBorders>
              <w:top w:val="single" w:color="080000" w:sz="12" w:space="0"/>
              <w:bottom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color w:val="000000"/>
                <w:sz w:val="24"/>
                <w:szCs w:val="24"/>
              </w:rPr>
              <w:t>编码方法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tblCellSpacing w:w="0" w:type="dxa"/>
        </w:trPr>
        <w:tc>
          <w:tcPr>
            <w:tcW w:w="4060" w:type="dxa"/>
            <w:tcBorders>
              <w:top w:val="single" w:color="080000" w:sz="12" w:space="0"/>
              <w:bottom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preprocessing.OneHotEncoder()</w:t>
            </w:r>
          </w:p>
        </w:tc>
        <w:tc>
          <w:tcPr>
            <w:tcW w:w="5026" w:type="dxa"/>
            <w:tcBorders>
              <w:top w:val="single" w:color="080000" w:sz="12" w:space="0"/>
              <w:bottom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特征用一个二进制数字表示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tblCellSpacing w:w="0" w:type="dxa"/>
        </w:trPr>
        <w:tc>
          <w:tcPr>
            <w:tcW w:w="4060" w:type="dxa"/>
            <w:tcBorders>
              <w:top w:val="single" w:color="080000" w:sz="12" w:space="0"/>
              <w:bottom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preprocessing.LabelEncoder()</w:t>
            </w:r>
          </w:p>
        </w:tc>
        <w:tc>
          <w:tcPr>
            <w:tcW w:w="5026" w:type="dxa"/>
            <w:tcBorders>
              <w:top w:val="single" w:color="080000" w:sz="12" w:space="0"/>
              <w:bottom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把字符串类型得数据转化为整型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tblCellSpacing w:w="0" w:type="dxa"/>
        </w:trPr>
        <w:tc>
          <w:tcPr>
            <w:tcW w:w="4060" w:type="dxa"/>
            <w:tcBorders>
              <w:top w:val="single" w:color="080000" w:sz="12" w:space="0"/>
              <w:bottom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preprocessing.OrdinalEncoderr()</w:t>
            </w:r>
          </w:p>
        </w:tc>
        <w:tc>
          <w:tcPr>
            <w:tcW w:w="5026" w:type="dxa"/>
            <w:tcBorders>
              <w:top w:val="single" w:color="080000" w:sz="12" w:space="0"/>
              <w:bottom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D1F22"/>
                <w:sz w:val="24"/>
                <w:szCs w:val="24"/>
              </w:rPr>
              <w:t>将分类特征编码为整数数组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500" w:lineRule="exact"/>
        <w:ind w:firstLine="480" w:firstLineChars="200"/>
        <w:jc w:val="both"/>
        <w:textAlignment w:val="auto"/>
        <w:outlineLvl w:val="0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t>特征提取与选择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jc w:val="both"/>
        <w:textAlignment w:val="auto"/>
        <w:outlineLvl w:val="0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使用下</w:t>
      </w:r>
      <w:r>
        <w:rPr>
          <w:rFonts w:hint="default"/>
          <w:b w:val="0"/>
          <w:bCs/>
          <w:sz w:val="24"/>
          <w:szCs w:val="24"/>
          <w:lang w:val="en-US" w:eastAsia="zh-CN"/>
        </w:rPr>
        <w:t>面的语句用来导入Scikit-learn中的特征提取和特征选择模块。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jc w:val="both"/>
        <w:textAlignment w:val="auto"/>
        <w:outlineLvl w:val="0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t>from sklearn import feature_extraction    # 特征提取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jc w:val="both"/>
        <w:textAlignment w:val="auto"/>
        <w:outlineLvl w:val="0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t>from sklearn import feature_selection     # 特征选择</w:t>
      </w:r>
    </w:p>
    <w:tbl>
      <w:tblPr>
        <w:tblStyle w:val="6"/>
        <w:tblW w:w="9086" w:type="dxa"/>
        <w:tblCellSpacing w:w="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11"/>
        <w:gridCol w:w="417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tblCellSpacing w:w="0" w:type="dxa"/>
        </w:trPr>
        <w:tc>
          <w:tcPr>
            <w:tcW w:w="4911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feature_extraction.DictVectorizer()</w:t>
            </w:r>
          </w:p>
        </w:tc>
        <w:tc>
          <w:tcPr>
            <w:tcW w:w="4175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将特征值映射列表转换为向量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tblCellSpacing w:w="0" w:type="dxa"/>
        </w:trPr>
        <w:tc>
          <w:tcPr>
            <w:tcW w:w="4911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feature_extraction.FeatureHasher()</w:t>
            </w:r>
          </w:p>
        </w:tc>
        <w:tc>
          <w:tcPr>
            <w:tcW w:w="4175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特征哈希，一种降维技巧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tblCellSpacing w:w="0" w:type="dxa"/>
        </w:trPr>
        <w:tc>
          <w:tcPr>
            <w:tcW w:w="4911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feature_extraction.text</w:t>
            </w:r>
          </w:p>
        </w:tc>
        <w:tc>
          <w:tcPr>
            <w:tcW w:w="4175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文本相关的特征提取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tblCellSpacing w:w="0" w:type="dxa"/>
        </w:trPr>
        <w:tc>
          <w:tcPr>
            <w:tcW w:w="4911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feature_extraction.image</w:t>
            </w:r>
          </w:p>
        </w:tc>
        <w:tc>
          <w:tcPr>
            <w:tcW w:w="4175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图像相关的特征提取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  <w:tblCellSpacing w:w="0" w:type="dxa"/>
        </w:trPr>
        <w:tc>
          <w:tcPr>
            <w:tcW w:w="4911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feature_extraction.text.</w:t>
            </w:r>
            <w:r>
              <w:rPr>
                <w:rFonts w:hint="eastAsia" w:ascii="宋体" w:hAnsi="宋体" w:eastAsia="宋体" w:cs="宋体"/>
                <w:color w:val="2F2F2F"/>
                <w:sz w:val="24"/>
                <w:szCs w:val="24"/>
              </w:rPr>
              <w:t>CountVectorizer</w:t>
            </w:r>
          </w:p>
        </w:tc>
        <w:tc>
          <w:tcPr>
            <w:tcW w:w="4175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将文本转换为每个词出现的个数的向量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  <w:tblCellSpacing w:w="0" w:type="dxa"/>
        </w:trPr>
        <w:tc>
          <w:tcPr>
            <w:tcW w:w="4911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feature_extraction.text.</w:t>
            </w:r>
            <w:r>
              <w:rPr>
                <w:rFonts w:hint="eastAsia" w:ascii="宋体" w:hAnsi="宋体" w:eastAsia="宋体" w:cs="宋体"/>
                <w:color w:val="2F2F2F"/>
                <w:sz w:val="24"/>
                <w:szCs w:val="24"/>
              </w:rPr>
              <w:t>TfidfVectorizer</w:t>
            </w:r>
          </w:p>
        </w:tc>
        <w:tc>
          <w:tcPr>
            <w:tcW w:w="4175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将文本转换为tfidf值得向量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  <w:tblCellSpacing w:w="0" w:type="dxa"/>
        </w:trPr>
        <w:tc>
          <w:tcPr>
            <w:tcW w:w="4911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feature_selection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ascii="Consolas" w:hAnsi="Consolas" w:eastAsia="Consolas" w:cs="Consolas"/>
                <w:i w:val="0"/>
                <w:caps w:val="0"/>
                <w:color w:val="383A42"/>
                <w:spacing w:val="0"/>
                <w:sz w:val="21"/>
                <w:szCs w:val="21"/>
                <w:shd w:val="clear" w:fill="FAFAFA"/>
              </w:rPr>
              <w:t>VarianceThreshold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()</w:t>
            </w:r>
          </w:p>
        </w:tc>
        <w:tc>
          <w:tcPr>
            <w:tcW w:w="4175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删除特征值得方差达不到标准得特征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  <w:tblCellSpacing w:w="0" w:type="dxa"/>
        </w:trPr>
        <w:tc>
          <w:tcPr>
            <w:tcW w:w="4911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feature_selection.SelectKBest()</w:t>
            </w:r>
          </w:p>
        </w:tc>
        <w:tc>
          <w:tcPr>
            <w:tcW w:w="4175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返回k个最佳特征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  <w:tblCellSpacing w:w="0" w:type="dxa"/>
        </w:trPr>
        <w:tc>
          <w:tcPr>
            <w:tcW w:w="4911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feature_selection.SelectPerentile()</w:t>
            </w:r>
          </w:p>
        </w:tc>
        <w:tc>
          <w:tcPr>
            <w:tcW w:w="4175" w:type="dxa"/>
            <w:tcBorders>
              <w:top w:val="single" w:color="080000" w:sz="12" w:space="0"/>
              <w:bottom w:val="single" w:color="080000" w:sz="6" w:space="0"/>
              <w:right w:val="single" w:color="08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返回表现最佳得前r%个特征</w:t>
            </w:r>
          </w:p>
        </w:tc>
      </w:tr>
    </w:tbl>
    <w:p>
      <w:pPr>
        <w:ind w:firstLine="420"/>
        <w:rPr>
          <w:rFonts w:hint="default"/>
          <w:b w:val="0"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500" w:lineRule="exact"/>
        <w:jc w:val="both"/>
        <w:textAlignment w:val="auto"/>
        <w:outlineLvl w:val="0"/>
        <w:rPr>
          <w:rFonts w:hint="default"/>
          <w:b/>
          <w:bCs w:val="0"/>
          <w:sz w:val="28"/>
          <w:szCs w:val="28"/>
          <w:lang w:val="en-US" w:eastAsia="zh-CN"/>
        </w:rPr>
      </w:pPr>
      <w:r>
        <w:rPr>
          <w:rFonts w:hint="eastAsia"/>
          <w:b/>
          <w:bCs w:val="0"/>
          <w:sz w:val="28"/>
          <w:szCs w:val="28"/>
          <w:lang w:val="en-US" w:eastAsia="zh-CN"/>
        </w:rPr>
        <w:t>matplotlib的使用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jc w:val="both"/>
        <w:textAlignment w:val="auto"/>
        <w:outlineLvl w:val="0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Matplotlib是一个基于Python语言实现的类Matlab的绘图工具库，其绘图功能非常完善。Anaconda自带有Matplotlib库，无需安装。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jc w:val="both"/>
        <w:textAlignment w:val="auto"/>
        <w:outlineLvl w:val="0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t>常用2D图形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jc w:val="both"/>
        <w:textAlignment w:val="auto"/>
        <w:outlineLvl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散点图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jc w:val="both"/>
        <w:textAlignment w:val="auto"/>
        <w:outlineLvl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206375</wp:posOffset>
            </wp:positionH>
            <wp:positionV relativeFrom="paragraph">
              <wp:posOffset>242570</wp:posOffset>
            </wp:positionV>
            <wp:extent cx="4276725" cy="1392555"/>
            <wp:effectExtent l="0" t="0" r="9525" b="17145"/>
            <wp:wrapNone/>
            <wp:docPr id="1" name="table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le"/>
                    <pic:cNvPicPr>
                      <a:picLocks noGrp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6995" cy="1393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jc w:val="both"/>
        <w:textAlignment w:val="auto"/>
        <w:outlineLvl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699770</wp:posOffset>
            </wp:positionH>
            <wp:positionV relativeFrom="paragraph">
              <wp:posOffset>281305</wp:posOffset>
            </wp:positionV>
            <wp:extent cx="2842895" cy="2193925"/>
            <wp:effectExtent l="0" t="0" r="14605" b="15875"/>
            <wp:wrapNone/>
            <wp:docPr id="9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2895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="0" w:leftChars="0" w:firstLine="480" w:firstLineChars="200"/>
        <w:jc w:val="both"/>
        <w:textAlignment w:val="auto"/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绘制线性图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389255</wp:posOffset>
            </wp:positionH>
            <wp:positionV relativeFrom="paragraph">
              <wp:posOffset>23495</wp:posOffset>
            </wp:positionV>
            <wp:extent cx="5114925" cy="1152525"/>
            <wp:effectExtent l="0" t="0" r="9525" b="9525"/>
            <wp:wrapNone/>
            <wp:docPr id="2" name="table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/>
                    <pic:cNvPicPr>
                      <a:picLocks noGrp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831215</wp:posOffset>
            </wp:positionH>
            <wp:positionV relativeFrom="paragraph">
              <wp:posOffset>82550</wp:posOffset>
            </wp:positionV>
            <wp:extent cx="3545205" cy="2820670"/>
            <wp:effectExtent l="0" t="0" r="17145" b="17780"/>
            <wp:wrapNone/>
            <wp:docPr id="17" name="图片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5456" cy="2820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="0" w:leftChars="0" w:firstLine="480" w:firstLineChars="200"/>
        <w:jc w:val="both"/>
        <w:textAlignment w:val="auto"/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绘制柱状图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246380</wp:posOffset>
            </wp:positionH>
            <wp:positionV relativeFrom="paragraph">
              <wp:posOffset>22225</wp:posOffset>
            </wp:positionV>
            <wp:extent cx="5114925" cy="1280160"/>
            <wp:effectExtent l="0" t="0" r="9525" b="15240"/>
            <wp:wrapNone/>
            <wp:docPr id="3" name="table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"/>
                    <pic:cNvPicPr>
                      <a:picLocks noGrp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798195</wp:posOffset>
            </wp:positionH>
            <wp:positionV relativeFrom="paragraph">
              <wp:posOffset>255905</wp:posOffset>
            </wp:positionV>
            <wp:extent cx="3489960" cy="3009265"/>
            <wp:effectExtent l="0" t="0" r="15240" b="635"/>
            <wp:wrapNone/>
            <wp:docPr id="11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0583" cy="3009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="0" w:leftChars="0" w:firstLine="480" w:firstLineChars="200"/>
        <w:jc w:val="both"/>
        <w:textAlignment w:val="auto"/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绘制饼状图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461010</wp:posOffset>
            </wp:positionH>
            <wp:positionV relativeFrom="paragraph">
              <wp:posOffset>163830</wp:posOffset>
            </wp:positionV>
            <wp:extent cx="4250055" cy="2000250"/>
            <wp:effectExtent l="0" t="0" r="17145" b="0"/>
            <wp:wrapNone/>
            <wp:docPr id="4" name="table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ble"/>
                    <pic:cNvPicPr>
                      <a:picLocks noGrp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005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728980</wp:posOffset>
            </wp:positionH>
            <wp:positionV relativeFrom="paragraph">
              <wp:posOffset>-26035</wp:posOffset>
            </wp:positionV>
            <wp:extent cx="3556635" cy="3279140"/>
            <wp:effectExtent l="0" t="0" r="5715" b="16510"/>
            <wp:wrapNone/>
            <wp:docPr id="14" name="图片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6087110" y="6710045"/>
                      <a:ext cx="3556635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leftChars="200"/>
        <w:jc w:val="both"/>
        <w:textAlignment w:val="auto"/>
        <w:outlineLvl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jc w:val="both"/>
        <w:textAlignment w:val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（2）常用3D图形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jc w:val="both"/>
        <w:textAlignment w:val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1）绘制3D散点图</w:t>
      </w:r>
    </w:p>
    <w:tbl>
      <w:tblPr>
        <w:tblStyle w:val="6"/>
        <w:tblpPr w:leftFromText="180" w:rightFromText="180" w:vertAnchor="text" w:horzAnchor="page" w:tblpX="2382" w:tblpY="489"/>
        <w:tblOverlap w:val="never"/>
        <w:tblW w:w="8060" w:type="dxa"/>
        <w:tblCellSpacing w:w="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0" w:hRule="atLeast"/>
          <w:tblCellSpacing w:w="0" w:type="dxa"/>
        </w:trPr>
        <w:tc>
          <w:tcPr>
            <w:tcW w:w="8060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textAlignment w:val="auto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from mpl_toolkits.mplot3d import Axes3D</w:t>
            </w: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import matplotlib.pyplot as plt</w:t>
            </w: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import numpy as np</w:t>
            </w: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fig = plt.figure()</w:t>
            </w: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textAlignment w:val="auto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ax=Axes3D(fig)</w:t>
            </w: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textAlignment w:val="auto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cs="Times New Roman"/>
                <w:color w:val="000000"/>
                <w:sz w:val="24"/>
                <w:szCs w:val="24"/>
                <w:lang w:val="en-US" w:eastAsia="zh-CN"/>
              </w:rPr>
              <w:t>#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ax= fig.add_subplot(projection='3d')</w:t>
            </w: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x=np.random.randint(0,100,500)</w:t>
            </w: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y=np.random.randint(0,100,500)</w:t>
            </w: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z=np.random.randint(0,100,500)</w:t>
            </w: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ax.scatter(x, y, z)</w:t>
            </w: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textAlignment w:val="auto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plt.show()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jc w:val="both"/>
        <w:textAlignment w:val="auto"/>
        <w:outlineLvl w:val="0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jc w:val="both"/>
        <w:textAlignment w:val="auto"/>
        <w:outlineLvl w:val="0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jc w:val="both"/>
        <w:textAlignment w:val="auto"/>
        <w:outlineLvl w:val="0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jc w:val="both"/>
        <w:textAlignment w:val="auto"/>
        <w:outlineLvl w:val="0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jc w:val="center"/>
        <w:textAlignment w:val="auto"/>
        <w:outlineLvl w:val="0"/>
      </w:pPr>
      <w:r>
        <w:drawing>
          <wp:inline distT="0" distB="0" distL="114300" distR="114300">
            <wp:extent cx="3043555" cy="2493645"/>
            <wp:effectExtent l="0" t="0" r="4445" b="1905"/>
            <wp:docPr id="15" name="图片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3555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jc w:val="both"/>
        <w:textAlignment w:val="auto"/>
        <w:outlineLvl w:val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绘制3D曲线图</w:t>
      </w:r>
    </w:p>
    <w:tbl>
      <w:tblPr>
        <w:tblStyle w:val="6"/>
        <w:tblW w:w="8040" w:type="dxa"/>
        <w:tblCellSpacing w:w="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40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0" w:hRule="atLeast"/>
          <w:tblCellSpacing w:w="0" w:type="dxa"/>
        </w:trPr>
        <w:tc>
          <w:tcPr>
            <w:tcW w:w="8040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from mpl_toolkits.mplot3d import Axes3D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import matplotlib.pyplot as plt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import numpy as np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x = np.linspace(-6 * np.pi, 6 * np.pi, 1000)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y = np.sin(x)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z = np.cos(x)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fig = plt.figure() # 创建一个新画布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ax=Axes3D(fig)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bookmarkStart w:id="0" w:name="OLE_LINK1"/>
            <w:r>
              <w:rPr>
                <w:rFonts w:hint="eastAsia"/>
                <w:lang w:val="en-US" w:eastAsia="zh-CN"/>
              </w:rPr>
              <w:t>#ax= fig.add_subplot(projection='3d')</w:t>
            </w:r>
          </w:p>
          <w:bookmarkEnd w:id="0"/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ax.plot(x, y, z)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plt.show()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jc w:val="center"/>
        <w:textAlignment w:val="auto"/>
        <w:outlineLvl w:val="0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2620645" cy="2218055"/>
            <wp:effectExtent l="0" t="0" r="8255" b="10795"/>
            <wp:docPr id="8" name="图片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0645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jc w:val="both"/>
        <w:textAlignment w:val="auto"/>
        <w:outlineLvl w:val="0"/>
        <w:rPr>
          <w:rFonts w:hint="default" w:eastAsia="宋体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jc w:val="both"/>
        <w:textAlignment w:val="auto"/>
        <w:outlineLvl w:val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绘制3D曲面图</w:t>
      </w:r>
    </w:p>
    <w:tbl>
      <w:tblPr>
        <w:tblStyle w:val="6"/>
        <w:tblW w:w="8040" w:type="dxa"/>
        <w:tblCellSpacing w:w="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40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8040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import matplotlib.pyplot as plt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from mpl_toolkits.mplot3d import Axes3D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import numpy as np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# 定义一个曲面方法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def fun(x, y):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    return np.power(x, 2) + np.power(y, 2)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fig = plt.figure()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ax=Axes3D(fig)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#ax= fig.add_subplot(projection='3d')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x = np.arange(-2, 2, 0.1)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y= np.arange(-2, 2, 0.1)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x, y = np.meshgrid(x, y)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z = fun(x, y)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ax.plot_surface(x, y, z)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plt.show()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jc w:val="center"/>
        <w:textAlignment w:val="auto"/>
        <w:outlineLvl w:val="0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2954020" cy="2444750"/>
            <wp:effectExtent l="0" t="0" r="17780" b="12700"/>
            <wp:docPr id="10" name="图片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402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jc w:val="both"/>
        <w:textAlignment w:val="auto"/>
        <w:outlineLvl w:val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绘制3D柱状图</w:t>
      </w:r>
    </w:p>
    <w:tbl>
      <w:tblPr>
        <w:tblStyle w:val="6"/>
        <w:tblW w:w="8040" w:type="dxa"/>
        <w:tblCellSpacing w:w="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4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0" w:hRule="atLeast"/>
          <w:tblCellSpacing w:w="0" w:type="dxa"/>
        </w:trPr>
        <w:tc>
          <w:tcPr>
            <w:tcW w:w="8040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from mpl_toolkits.mplot3d import Axes3D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import matplotlib.pyplot as plt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import numpy as np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fig = plt.figure()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ax=Axes3D(fig)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#ax= fig.add_subplot(projection='3d')</w:t>
            </w:r>
            <w:bookmarkStart w:id="1" w:name="_GoBack"/>
            <w:bookmarkEnd w:id="1"/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x = [1, 2]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for i in x: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    y = [1, 2]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    z = abs(np.random.normal(1, 10, 2))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ax.bar(y, z, i, zdir='y')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both"/>
              <w:textAlignment w:val="auto"/>
              <w:outlineLvl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plt.show()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jc w:val="center"/>
        <w:textAlignment w:val="auto"/>
        <w:outlineLvl w:val="0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3076575" cy="2513330"/>
            <wp:effectExtent l="0" t="0" r="9525" b="1270"/>
            <wp:docPr id="12" name="图片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jc w:val="both"/>
        <w:textAlignment w:val="auto"/>
        <w:outlineLvl w:val="0"/>
        <w:rPr>
          <w:rFonts w:hint="eastAsia"/>
          <w:lang w:val="en-US" w:eastAsia="zh-CN"/>
        </w:rPr>
      </w:pPr>
    </w:p>
    <w:p>
      <w:pPr>
        <w:spacing w:line="440" w:lineRule="exact"/>
        <w:rPr>
          <w:rFonts w:hint="default" w:ascii="宋体" w:hAnsi="宋体" w:eastAsia="宋体"/>
          <w:b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>六</w:t>
      </w:r>
      <w:r>
        <w:rPr>
          <w:rFonts w:hint="eastAsia" w:ascii="宋体" w:hAnsi="宋体"/>
          <w:b/>
          <w:bCs/>
          <w:sz w:val="30"/>
          <w:szCs w:val="30"/>
        </w:rPr>
        <w:t>、</w:t>
      </w: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>此次实验不用提交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jc w:val="both"/>
        <w:textAlignment w:val="auto"/>
        <w:outlineLvl w:val="0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jc w:val="both"/>
        <w:textAlignment w:val="auto"/>
        <w:outlineLvl w:val="0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jc w:val="both"/>
        <w:textAlignment w:val="auto"/>
        <w:outlineLvl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E44830"/>
    <w:multiLevelType w:val="singleLevel"/>
    <w:tmpl w:val="89E44830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8D9D1D8C"/>
    <w:multiLevelType w:val="singleLevel"/>
    <w:tmpl w:val="8D9D1D8C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2">
    <w:nsid w:val="92E04380"/>
    <w:multiLevelType w:val="singleLevel"/>
    <w:tmpl w:val="92E04380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96A49726"/>
    <w:multiLevelType w:val="singleLevel"/>
    <w:tmpl w:val="96A49726"/>
    <w:lvl w:ilvl="0" w:tentative="0">
      <w:start w:val="1"/>
      <w:numFmt w:val="decimal"/>
      <w:suff w:val="space"/>
      <w:lvlText w:val="(%1)"/>
      <w:lvlJc w:val="left"/>
    </w:lvl>
  </w:abstractNum>
  <w:abstractNum w:abstractNumId="4">
    <w:nsid w:val="0A13296D"/>
    <w:multiLevelType w:val="singleLevel"/>
    <w:tmpl w:val="0A13296D"/>
    <w:lvl w:ilvl="0" w:tentative="0">
      <w:start w:val="2"/>
      <w:numFmt w:val="decimal"/>
      <w:suff w:val="space"/>
      <w:lvlText w:val="%1)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MzZDhjYjQzODIwNTc3MWRiODAxZDNhNzM0MmZjNWUifQ=="/>
  </w:docVars>
  <w:rsids>
    <w:rsidRoot w:val="007E304F"/>
    <w:rsid w:val="000C6A4C"/>
    <w:rsid w:val="005C6FDC"/>
    <w:rsid w:val="00711E42"/>
    <w:rsid w:val="007E304F"/>
    <w:rsid w:val="008F1338"/>
    <w:rsid w:val="00953C84"/>
    <w:rsid w:val="00B11739"/>
    <w:rsid w:val="00B607E4"/>
    <w:rsid w:val="00C11194"/>
    <w:rsid w:val="00F33011"/>
    <w:rsid w:val="03D25BF2"/>
    <w:rsid w:val="0BD433D3"/>
    <w:rsid w:val="0E513248"/>
    <w:rsid w:val="1C526014"/>
    <w:rsid w:val="2CBF4252"/>
    <w:rsid w:val="32FF15C5"/>
    <w:rsid w:val="385430CC"/>
    <w:rsid w:val="39C003F2"/>
    <w:rsid w:val="431807D6"/>
    <w:rsid w:val="477861C9"/>
    <w:rsid w:val="50900CFB"/>
    <w:rsid w:val="548B2DEC"/>
    <w:rsid w:val="563230B2"/>
    <w:rsid w:val="58B15B2B"/>
    <w:rsid w:val="62834213"/>
    <w:rsid w:val="641725FB"/>
    <w:rsid w:val="66707909"/>
    <w:rsid w:val="69492829"/>
    <w:rsid w:val="6A897BA9"/>
    <w:rsid w:val="755F4997"/>
    <w:rsid w:val="7C653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0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Char Char Char Char Char Char Char"/>
    <w:basedOn w:val="1"/>
    <w:qFormat/>
    <w:uiPriority w:val="0"/>
  </w:style>
  <w:style w:type="character" w:customStyle="1" w:styleId="10">
    <w:name w:val="页眉 字符"/>
    <w:basedOn w:val="7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批注框文本 字符"/>
    <w:basedOn w:val="7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1584</Words>
  <Characters>4284</Characters>
  <Lines>59</Lines>
  <Paragraphs>16</Paragraphs>
  <TotalTime>35</TotalTime>
  <ScaleCrop>false</ScaleCrop>
  <LinksUpToDate>false</LinksUpToDate>
  <CharactersWithSpaces>4928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2018-03-09T03:32:00Z</dcterms:created>
  <dc:creator>Windows 用户</dc:creator>
  <cp:lastModifiedBy>quanz</cp:lastModifiedBy>
  <dcterms:modified xsi:type="dcterms:W3CDTF">2025-09-24T08:12:15Z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D0FF09B04E9841A58041572F1B15C2ED</vt:lpwstr>
  </property>
</Properties>
</file>