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F9482">
      <w:pPr>
        <w:jc w:val="center"/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郑州大学网络空间安全学院</w:t>
      </w:r>
    </w:p>
    <w:p w14:paraId="640052FC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0"/>
          <w:szCs w:val="40"/>
          <w:lang w:val="en-US" w:eastAsia="zh-CN"/>
        </w:rPr>
        <w:t>《信息系统安全》学生实验报告</w:t>
      </w:r>
    </w:p>
    <w:p w14:paraId="448755E4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信息系统安全--实验</w:t>
      </w:r>
      <w:r>
        <w:rPr>
          <w:rFonts w:hint="eastAsia"/>
          <w:sz w:val="28"/>
          <w:szCs w:val="28"/>
          <w:lang w:val="en-US" w:eastAsia="zh-CN"/>
        </w:rPr>
        <w:t>六:RSA算法</w:t>
      </w:r>
    </w:p>
    <w:p w14:paraId="4E4EEFCE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（2024 版）</w:t>
      </w:r>
    </w:p>
    <w:tbl>
      <w:tblPr>
        <w:tblStyle w:val="2"/>
        <w:tblpPr w:leftFromText="180" w:rightFromText="180" w:vertAnchor="text" w:horzAnchor="page" w:tblpX="1589" w:tblpY="285"/>
        <w:tblOverlap w:val="never"/>
        <w:tblW w:w="9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616"/>
        <w:gridCol w:w="1181"/>
        <w:gridCol w:w="1614"/>
        <w:gridCol w:w="1476"/>
        <w:gridCol w:w="1893"/>
      </w:tblGrid>
      <w:tr w14:paraId="24D6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26F524C5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实验名称</w:t>
            </w:r>
          </w:p>
        </w:tc>
        <w:tc>
          <w:tcPr>
            <w:tcW w:w="7780" w:type="dxa"/>
            <w:gridSpan w:val="5"/>
            <w:vAlign w:val="center"/>
          </w:tcPr>
          <w:p w14:paraId="04A8DD90">
            <w:pPr>
              <w:spacing w:line="440" w:lineRule="exact"/>
              <w:rPr>
                <w:rFonts w:hint="default"/>
                <w:b/>
                <w:bCs/>
                <w:szCs w:val="21"/>
                <w:lang w:val="en-US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 xml:space="preserve">实验6:RSA算法实现 </w:t>
            </w:r>
          </w:p>
        </w:tc>
      </w:tr>
      <w:tr w14:paraId="07B9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79" w:type="dxa"/>
            <w:vAlign w:val="center"/>
          </w:tcPr>
          <w:p w14:paraId="1B5BC02C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学号</w:t>
            </w:r>
          </w:p>
        </w:tc>
        <w:tc>
          <w:tcPr>
            <w:tcW w:w="1616" w:type="dxa"/>
            <w:vAlign w:val="center"/>
          </w:tcPr>
          <w:p w14:paraId="197F60FE">
            <w:pPr>
              <w:spacing w:line="440" w:lineRule="exact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181" w:type="dxa"/>
            <w:vAlign w:val="center"/>
          </w:tcPr>
          <w:p w14:paraId="7D7ACBE6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姓名</w:t>
            </w:r>
          </w:p>
        </w:tc>
        <w:tc>
          <w:tcPr>
            <w:tcW w:w="1614" w:type="dxa"/>
            <w:vAlign w:val="center"/>
          </w:tcPr>
          <w:p w14:paraId="51E4B94B">
            <w:pPr>
              <w:spacing w:line="440" w:lineRule="exact"/>
              <w:jc w:val="center"/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476" w:type="dxa"/>
            <w:vAlign w:val="center"/>
          </w:tcPr>
          <w:p w14:paraId="7F7B6911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专业班级</w:t>
            </w:r>
          </w:p>
        </w:tc>
        <w:tc>
          <w:tcPr>
            <w:tcW w:w="1893" w:type="dxa"/>
            <w:vAlign w:val="center"/>
          </w:tcPr>
          <w:p w14:paraId="42965E60">
            <w:pPr>
              <w:spacing w:line="440" w:lineRule="exact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7BA6A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279" w:type="dxa"/>
            <w:vAlign w:val="center"/>
          </w:tcPr>
          <w:p w14:paraId="4DEA8C5F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实验时间</w:t>
            </w:r>
          </w:p>
        </w:tc>
        <w:tc>
          <w:tcPr>
            <w:tcW w:w="1616" w:type="dxa"/>
            <w:vAlign w:val="center"/>
          </w:tcPr>
          <w:p w14:paraId="19579811">
            <w:pPr>
              <w:spacing w:line="440" w:lineRule="exact"/>
              <w:jc w:val="center"/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2025.11.18</w:t>
            </w:r>
          </w:p>
        </w:tc>
        <w:tc>
          <w:tcPr>
            <w:tcW w:w="1181" w:type="dxa"/>
            <w:vAlign w:val="center"/>
          </w:tcPr>
          <w:p w14:paraId="7F28FB78">
            <w:pPr>
              <w:spacing w:line="440" w:lineRule="exact"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指导老师</w:t>
            </w:r>
          </w:p>
        </w:tc>
        <w:tc>
          <w:tcPr>
            <w:tcW w:w="1614" w:type="dxa"/>
            <w:vAlign w:val="center"/>
          </w:tcPr>
          <w:p w14:paraId="36E36387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  <w:t>刘博</w:t>
            </w:r>
          </w:p>
        </w:tc>
        <w:tc>
          <w:tcPr>
            <w:tcW w:w="1476" w:type="dxa"/>
            <w:vAlign w:val="center"/>
          </w:tcPr>
          <w:p w14:paraId="23B208EE">
            <w:pPr>
              <w:spacing w:line="440" w:lineRule="exact"/>
              <w:jc w:val="center"/>
              <w:rPr>
                <w:rFonts w:hint="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成绩</w:t>
            </w:r>
          </w:p>
        </w:tc>
        <w:tc>
          <w:tcPr>
            <w:tcW w:w="1893" w:type="dxa"/>
            <w:vAlign w:val="center"/>
          </w:tcPr>
          <w:p w14:paraId="0CB42E94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6573DCEB">
      <w:pPr>
        <w:jc w:val="both"/>
        <w:rPr>
          <w:rFonts w:hint="eastAsia" w:asciiTheme="majorEastAsia" w:hAnsiTheme="majorEastAsia" w:eastAsiaTheme="majorEastAsia"/>
          <w:kern w:val="2"/>
          <w:sz w:val="22"/>
          <w:szCs w:val="22"/>
        </w:rPr>
      </w:pPr>
    </w:p>
    <w:p w14:paraId="6B8E41A6">
      <w:pPr>
        <w:pStyle w:val="4"/>
        <w:spacing w:line="400" w:lineRule="exact"/>
        <w:ind w:left="360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kern w:val="2"/>
          <w:sz w:val="22"/>
          <w:szCs w:val="22"/>
        </w:rPr>
        <w:t>实现RSA加密算法，根据已知明文计算出RSA的加密密文，并解密</w:t>
      </w:r>
    </w:p>
    <w:p w14:paraId="1FF4C402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选择一对不同的、足够大的素数p，q。</w:t>
      </w:r>
    </w:p>
    <w:p w14:paraId="168326C9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计算n=pq。</w:t>
      </w:r>
    </w:p>
    <w:p w14:paraId="70147782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计算f(n)=(p-1)(q-1)，同时对p, q严加保密，不让任何人知道。</w:t>
      </w:r>
    </w:p>
    <w:p w14:paraId="2CBA5B59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找一个与f(n)互质的数e，且1&lt;e&lt;f(n)。</w:t>
      </w:r>
    </w:p>
    <w:p w14:paraId="138DB29A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计算d，使得de≡1 mod f(n)。这个公式也可以表达为d ≡e-1 mod f(n)</w:t>
      </w:r>
      <w:r>
        <w:rPr>
          <w:rFonts w:hint="eastAsia" w:asciiTheme="majorEastAsia" w:hAnsiTheme="majorEastAsia" w:eastAsiaTheme="majorEastAsia"/>
          <w:color w:val="333333"/>
        </w:rPr>
        <w:br w:type="textWrapping"/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这里要解释一下，≡是数论中表示同余的符号。公式中，≡符号的左边必须和符号右边同余，也就是两边模运算结果相同。显而易见，不管f(n)取什么值，符号右边1 mod f(n)的结果都等于1；符号的左边d与e的乘积做模运算后的结果也必须等于1。这就需要计算出d的值，让这个同余等式能够成立。</w:t>
      </w:r>
    </w:p>
    <w:p w14:paraId="2F83D676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公钥KU=(e,n)，私钥KR=(d,n)。</w:t>
      </w:r>
    </w:p>
    <w:p w14:paraId="61E37E3E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加密时，先将明文变换成0至n-1的一个整数M。若明文较长，可先分割成适当的组，然后再进行交换。设密文为C，则加密过程为：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146175" cy="1365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。</w:t>
      </w:r>
    </w:p>
    <w:p w14:paraId="61B96697">
      <w:pPr>
        <w:pStyle w:val="4"/>
        <w:numPr>
          <w:ilvl w:val="0"/>
          <w:numId w:val="1"/>
        </w:numPr>
        <w:spacing w:line="400" w:lineRule="exact"/>
        <w:ind w:left="1216" w:firstLine="4" w:firstLineChars="2"/>
        <w:jc w:val="left"/>
        <w:rPr>
          <w:rFonts w:asciiTheme="majorEastAsia" w:hAnsiTheme="majorEastAsia" w:eastAsiaTheme="majorEastAsia"/>
          <w:kern w:val="2"/>
          <w:sz w:val="22"/>
          <w:szCs w:val="22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解密过程为：</w:t>
      </w:r>
      <w:r>
        <w:rPr>
          <w:rFonts w:asciiTheme="majorEastAsia" w:hAnsiTheme="majorEastAsia" w:eastAsiaTheme="majorEastAsia"/>
        </w:rPr>
        <w:drawing>
          <wp:inline distT="0" distB="0" distL="0" distR="0">
            <wp:extent cx="1146175" cy="136525"/>
            <wp:effectExtent l="0" t="0" r="952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/>
          <w:color w:val="333333"/>
          <w:shd w:val="clear" w:color="auto" w:fill="FFFFFF"/>
        </w:rPr>
        <w:t>。</w:t>
      </w:r>
    </w:p>
    <w:p w14:paraId="1E5D3E90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实现代码：</w:t>
      </w:r>
    </w:p>
    <w:p w14:paraId="74ED2A76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import random</w:t>
      </w:r>
    </w:p>
    <w:p w14:paraId="693D7B4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</w:t>
      </w:r>
    </w:p>
    <w:p w14:paraId="2A6BA1A4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def is_prime(n):</w:t>
      </w:r>
    </w:p>
    <w:p w14:paraId="55D3F24D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if n == 2:</w:t>
      </w:r>
    </w:p>
    <w:p w14:paraId="75252775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return True</w:t>
      </w:r>
    </w:p>
    <w:p w14:paraId="6CA2E5AA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for i in range(2, int(n/2+1)):</w:t>
      </w:r>
    </w:p>
    <w:p w14:paraId="5408210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if n%i == 0:</w:t>
      </w:r>
    </w:p>
    <w:p w14:paraId="389D7CBB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    return False</w:t>
      </w:r>
    </w:p>
    <w:p w14:paraId="632B4CBD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return True</w:t>
      </w:r>
    </w:p>
    <w:p w14:paraId="61FAFA07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</w:t>
      </w:r>
    </w:p>
    <w:p w14:paraId="73D2D01A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#get prime p and q</w:t>
      </w:r>
    </w:p>
    <w:p w14:paraId="3B701869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def get_pq():</w:t>
      </w:r>
    </w:p>
    <w:p w14:paraId="4EA23474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p, q = 0, 0</w:t>
      </w:r>
    </w:p>
    <w:p w14:paraId="43A61159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while True:</w:t>
      </w:r>
    </w:p>
    <w:p w14:paraId="40E37145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p, q = random.randint(10, 100), random.randint(10, 100)</w:t>
      </w:r>
    </w:p>
    <w:p w14:paraId="6592972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if is_prime(int(p)) and is_prime(int(q)) and int(p)!=(q) :</w:t>
      </w:r>
    </w:p>
    <w:p w14:paraId="4D31959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    return int(p),int(q)</w:t>
      </w:r>
    </w:p>
    <w:p w14:paraId="7ABBB016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</w:t>
      </w:r>
    </w:p>
    <w:p w14:paraId="5BADB6FD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#get e and d</w:t>
      </w:r>
    </w:p>
    <w:p w14:paraId="7D1FD805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def get_ed(p,q):</w:t>
      </w:r>
    </w:p>
    <w:p w14:paraId="7355FDF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phn = (p-1)*(q-1)</w:t>
      </w:r>
    </w:p>
    <w:p w14:paraId="5957D1FF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while True:</w:t>
      </w:r>
    </w:p>
    <w:p w14:paraId="0DCBD5A1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e = random.randint(2, 50)</w:t>
      </w:r>
    </w:p>
    <w:p w14:paraId="46E42C27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if is_prime(e):</w:t>
      </w:r>
    </w:p>
    <w:p w14:paraId="0E9B717D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    for d in range(2, 1000):</w:t>
      </w:r>
    </w:p>
    <w:p w14:paraId="3725D9A1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        if e*d % phn == 1:</w:t>
      </w:r>
    </w:p>
    <w:p w14:paraId="1B4D705B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                   return e,d</w:t>
      </w:r>
    </w:p>
    <w:p w14:paraId="51AD6C56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 xml:space="preserve"> </w:t>
      </w:r>
    </w:p>
    <w:p w14:paraId="3C6184AD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p,q = get_pq()</w:t>
      </w:r>
    </w:p>
    <w:p w14:paraId="1D50C2D4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n = p*q</w:t>
      </w:r>
    </w:p>
    <w:p w14:paraId="59E3175B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e,d = get_ed(p,q)</w:t>
      </w:r>
    </w:p>
    <w:p w14:paraId="549AAB00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print("public key: (n,e)=%d,%d" % (n,e))</w:t>
      </w:r>
    </w:p>
    <w:p w14:paraId="6CAF3285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print("private key: (n,d)=%d,%d" % (n,d))</w:t>
      </w:r>
    </w:p>
    <w:p w14:paraId="1C1F5220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m = random.randint(2, 100)</w:t>
      </w:r>
    </w:p>
    <w:p w14:paraId="29203C71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c = m**e%n</w:t>
      </w:r>
    </w:p>
    <w:p w14:paraId="0D9E46D1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print("message m=%s" % m)</w:t>
      </w:r>
    </w:p>
    <w:p w14:paraId="7585A783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print("encrypt:\n c =%s" % c)</w:t>
      </w:r>
    </w:p>
    <w:p w14:paraId="547F0B20">
      <w:pPr>
        <w:pStyle w:val="4"/>
        <w:numPr>
          <w:ilvl w:val="0"/>
          <w:numId w:val="0"/>
        </w:numPr>
        <w:spacing w:line="400" w:lineRule="exact"/>
        <w:jc w:val="left"/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print("decrypt:\n m =%s" % (c**d%n))</w:t>
      </w:r>
    </w:p>
    <w:p w14:paraId="18563E33">
      <w:pPr>
        <w:pStyle w:val="4"/>
        <w:numPr>
          <w:ilvl w:val="0"/>
          <w:numId w:val="0"/>
        </w:numPr>
        <w:spacing w:line="400" w:lineRule="exact"/>
        <w:jc w:val="left"/>
        <w:rPr>
          <w:rFonts w:hint="default"/>
          <w:lang w:val="en-US" w:eastAsia="zh-CN"/>
        </w:rPr>
      </w:pPr>
      <w:r>
        <w:rPr>
          <w:rFonts w:hint="eastAsia" w:asciiTheme="majorEastAsia" w:hAnsiTheme="majorEastAsia" w:eastAsiaTheme="majorEastAsia"/>
          <w:color w:val="333333"/>
          <w:shd w:val="clear" w:color="auto" w:fill="FFFFFF"/>
          <w:lang w:val="en-US" w:eastAsia="zh-CN"/>
        </w:rPr>
        <w:t>运行结果：</w:t>
      </w:r>
    </w:p>
    <w:p w14:paraId="76A128D0">
      <w:pPr>
        <w:pStyle w:val="4"/>
        <w:numPr>
          <w:ilvl w:val="0"/>
          <w:numId w:val="0"/>
        </w:numPr>
        <w:spacing w:line="400" w:lineRule="exact"/>
        <w:jc w:val="left"/>
        <w:rPr>
          <w:rFonts w:hint="default"/>
          <w:lang w:val="en-US" w:eastAsia="zh-CN"/>
        </w:rPr>
      </w:pPr>
    </w:p>
    <w:p w14:paraId="384BF6A8"/>
    <w:p w14:paraId="7A333CB0">
      <w:bookmarkStart w:id="0" w:name="_GoBack"/>
      <w:bookmarkEnd w:id="0"/>
      <w:r>
        <w:drawing>
          <wp:inline distT="0" distB="0" distL="114300" distR="114300">
            <wp:extent cx="4514850" cy="2387600"/>
            <wp:effectExtent l="0" t="0" r="635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4B6DA2"/>
    <w:multiLevelType w:val="multilevel"/>
    <w:tmpl w:val="6F4B6DA2"/>
    <w:lvl w:ilvl="0" w:tentative="0">
      <w:start w:val="1"/>
      <w:numFmt w:val="decimal"/>
      <w:lvlText w:val="%1、"/>
      <w:lvlJc w:val="left"/>
      <w:pPr>
        <w:ind w:left="2047" w:hanging="420"/>
      </w:pPr>
      <w:rPr>
        <w:rFonts w:ascii="仿宋" w:hAnsi="仿宋" w:eastAsia="仿宋" w:cs="宋体"/>
      </w:rPr>
    </w:lvl>
    <w:lvl w:ilvl="1" w:tentative="0">
      <w:start w:val="1"/>
      <w:numFmt w:val="lowerLetter"/>
      <w:lvlText w:val="%2)"/>
      <w:lvlJc w:val="left"/>
      <w:pPr>
        <w:ind w:left="2467" w:hanging="420"/>
      </w:pPr>
    </w:lvl>
    <w:lvl w:ilvl="2" w:tentative="0">
      <w:start w:val="1"/>
      <w:numFmt w:val="lowerRoman"/>
      <w:lvlText w:val="%3."/>
      <w:lvlJc w:val="right"/>
      <w:pPr>
        <w:ind w:left="2887" w:hanging="420"/>
      </w:pPr>
    </w:lvl>
    <w:lvl w:ilvl="3" w:tentative="0">
      <w:start w:val="1"/>
      <w:numFmt w:val="decimal"/>
      <w:lvlText w:val="%4."/>
      <w:lvlJc w:val="left"/>
      <w:pPr>
        <w:ind w:left="3307" w:hanging="420"/>
      </w:pPr>
    </w:lvl>
    <w:lvl w:ilvl="4" w:tentative="0">
      <w:start w:val="1"/>
      <w:numFmt w:val="lowerLetter"/>
      <w:lvlText w:val="%5)"/>
      <w:lvlJc w:val="left"/>
      <w:pPr>
        <w:ind w:left="3727" w:hanging="420"/>
      </w:pPr>
    </w:lvl>
    <w:lvl w:ilvl="5" w:tentative="0">
      <w:start w:val="1"/>
      <w:numFmt w:val="lowerRoman"/>
      <w:lvlText w:val="%6."/>
      <w:lvlJc w:val="right"/>
      <w:pPr>
        <w:ind w:left="4147" w:hanging="420"/>
      </w:pPr>
    </w:lvl>
    <w:lvl w:ilvl="6" w:tentative="0">
      <w:start w:val="1"/>
      <w:numFmt w:val="decimal"/>
      <w:lvlText w:val="%7."/>
      <w:lvlJc w:val="left"/>
      <w:pPr>
        <w:ind w:left="4567" w:hanging="420"/>
      </w:pPr>
    </w:lvl>
    <w:lvl w:ilvl="7" w:tentative="0">
      <w:start w:val="1"/>
      <w:numFmt w:val="lowerLetter"/>
      <w:lvlText w:val="%8)"/>
      <w:lvlJc w:val="left"/>
      <w:pPr>
        <w:ind w:left="4987" w:hanging="420"/>
      </w:pPr>
    </w:lvl>
    <w:lvl w:ilvl="8" w:tentative="0">
      <w:start w:val="1"/>
      <w:numFmt w:val="lowerRoman"/>
      <w:lvlText w:val="%9."/>
      <w:lvlJc w:val="right"/>
      <w:pPr>
        <w:ind w:left="540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358D9"/>
    <w:rsid w:val="62E3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宋体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2025-11-18T10:59:00Z</dcterms:created>
  <dc:creator>WPS_1693036207</dc:creator>
  <cp:lastModifiedBy>WPS_1693036207</cp:lastModifiedBy>
  <dcterms:modified xsi:type="dcterms:W3CDTF">2025-11-18T11:01:12Z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2CA8444DA83C4F0B9C7409E7C09AFACF_11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