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17B" w:rsidRDefault="0076717B" w:rsidP="0076717B">
      <w:pPr>
        <w:ind w:firstLineChars="200" w:firstLine="480"/>
        <w:jc w:val="center"/>
        <w:rPr>
          <w:rFonts w:asciiTheme="minorEastAsia" w:eastAsia="宋体" w:hAnsiTheme="minorEastAsia"/>
          <w:sz w:val="24"/>
          <w:szCs w:val="24"/>
        </w:rPr>
      </w:pPr>
    </w:p>
    <w:p w:rsidR="0076717B" w:rsidRDefault="0076717B" w:rsidP="0076717B">
      <w:pPr>
        <w:rPr>
          <w:rFonts w:asciiTheme="minorEastAsia" w:eastAsia="宋体" w:hAnsiTheme="minorEastAsia"/>
          <w:sz w:val="24"/>
          <w:szCs w:val="24"/>
        </w:rPr>
      </w:pPr>
    </w:p>
    <w:p w:rsidR="0076717B" w:rsidRDefault="0076717B" w:rsidP="0076717B">
      <w:pPr>
        <w:rPr>
          <w:rFonts w:asciiTheme="minorEastAsia" w:eastAsia="宋体" w:hAnsiTheme="minorEastAsia"/>
          <w:sz w:val="24"/>
          <w:szCs w:val="24"/>
        </w:rPr>
      </w:pPr>
    </w:p>
    <w:p w:rsidR="0076717B" w:rsidRDefault="0076717B" w:rsidP="0076717B">
      <w:pPr>
        <w:jc w:val="center"/>
        <w:rPr>
          <w:rFonts w:asciiTheme="minorEastAsia" w:eastAsia="宋体" w:hAnsiTheme="minorEastAsia"/>
          <w:sz w:val="72"/>
          <w:szCs w:val="72"/>
        </w:rPr>
      </w:pPr>
      <w:r w:rsidRPr="0076717B">
        <w:rPr>
          <w:rFonts w:asciiTheme="minorEastAsia" w:eastAsia="宋体" w:hAnsiTheme="minorEastAsia" w:hint="eastAsia"/>
          <w:sz w:val="72"/>
          <w:szCs w:val="72"/>
        </w:rPr>
        <w:t>中国特色社会主义理论与实践研究</w:t>
      </w:r>
      <w:r w:rsidR="00F44762">
        <w:rPr>
          <w:rFonts w:asciiTheme="minorEastAsia" w:eastAsia="宋体" w:hAnsiTheme="minorEastAsia" w:hint="eastAsia"/>
          <w:sz w:val="72"/>
          <w:szCs w:val="72"/>
        </w:rPr>
        <w:t>期末论文</w:t>
      </w:r>
    </w:p>
    <w:p w:rsidR="0076717B" w:rsidRDefault="0076717B" w:rsidP="0076717B">
      <w:pPr>
        <w:jc w:val="center"/>
        <w:rPr>
          <w:rFonts w:asciiTheme="minorEastAsia" w:eastAsia="宋体" w:hAnsiTheme="minorEastAsia"/>
          <w:sz w:val="72"/>
          <w:szCs w:val="72"/>
        </w:rPr>
      </w:pPr>
    </w:p>
    <w:p w:rsidR="0076717B" w:rsidRDefault="0076717B" w:rsidP="0076717B">
      <w:pPr>
        <w:jc w:val="center"/>
        <w:rPr>
          <w:rFonts w:asciiTheme="minorEastAsia" w:eastAsia="宋体" w:hAnsiTheme="minorEastAsia"/>
          <w:sz w:val="72"/>
          <w:szCs w:val="72"/>
        </w:rPr>
      </w:pPr>
    </w:p>
    <w:p w:rsidR="0076717B" w:rsidRDefault="0076717B" w:rsidP="0076717B">
      <w:pPr>
        <w:jc w:val="center"/>
        <w:rPr>
          <w:rFonts w:asciiTheme="minorEastAsia" w:eastAsia="宋体" w:hAnsiTheme="minorEastAsia"/>
          <w:sz w:val="32"/>
          <w:szCs w:val="32"/>
        </w:rPr>
      </w:pPr>
    </w:p>
    <w:p w:rsidR="0076717B" w:rsidRDefault="0076717B" w:rsidP="0076717B">
      <w:pPr>
        <w:jc w:val="center"/>
        <w:rPr>
          <w:rFonts w:asciiTheme="minorEastAsia" w:eastAsia="宋体" w:hAnsiTheme="minorEastAsia"/>
          <w:sz w:val="32"/>
          <w:szCs w:val="32"/>
        </w:rPr>
      </w:pPr>
    </w:p>
    <w:p w:rsidR="0076717B" w:rsidRPr="00C76AD2" w:rsidRDefault="00C76AD2" w:rsidP="00C76AD2">
      <w:pPr>
        <w:ind w:left="3600"/>
        <w:rPr>
          <w:rFonts w:asciiTheme="minorEastAsia" w:eastAsia="宋体" w:hAnsiTheme="minorEastAsia"/>
          <w:sz w:val="32"/>
          <w:szCs w:val="32"/>
          <w:u w:val="single"/>
        </w:rPr>
      </w:pPr>
      <w:bookmarkStart w:id="0" w:name="_GoBack"/>
      <w:bookmarkEnd w:id="0"/>
      <w:r>
        <w:rPr>
          <w:rFonts w:asciiTheme="minorEastAsia" w:eastAsia="宋体" w:hAnsiTheme="minorEastAsia" w:hint="eastAsia"/>
          <w:sz w:val="32"/>
          <w:szCs w:val="32"/>
        </w:rPr>
        <w:t>班级：</w:t>
      </w:r>
      <w:r>
        <w:rPr>
          <w:rFonts w:asciiTheme="minorEastAsia" w:eastAsia="宋体" w:hAnsiTheme="minorEastAsia"/>
          <w:sz w:val="32"/>
          <w:szCs w:val="32"/>
        </w:rPr>
        <w:t>____</w:t>
      </w:r>
      <w:r w:rsidR="00641CAC">
        <w:rPr>
          <w:rFonts w:asciiTheme="minorEastAsia" w:eastAsia="宋体" w:hAnsiTheme="minorEastAsia"/>
          <w:sz w:val="32"/>
          <w:szCs w:val="32"/>
        </w:rPr>
        <w:t>___</w:t>
      </w:r>
      <w:r w:rsidRPr="00C76AD2">
        <w:rPr>
          <w:rFonts w:asciiTheme="minorEastAsia" w:eastAsia="宋体" w:hAnsiTheme="minorEastAsia"/>
          <w:sz w:val="32"/>
          <w:szCs w:val="32"/>
          <w:u w:val="single"/>
        </w:rPr>
        <w:t>2</w:t>
      </w:r>
      <w:r w:rsidRPr="00C76AD2">
        <w:rPr>
          <w:rFonts w:asciiTheme="minorEastAsia" w:eastAsia="宋体" w:hAnsiTheme="minorEastAsia" w:hint="eastAsia"/>
          <w:sz w:val="32"/>
          <w:szCs w:val="32"/>
          <w:u w:val="single"/>
        </w:rPr>
        <w:t>班</w:t>
      </w:r>
      <w:r>
        <w:rPr>
          <w:rFonts w:asciiTheme="minorEastAsia" w:eastAsia="宋体" w:hAnsiTheme="minorEastAsia"/>
          <w:sz w:val="32"/>
          <w:szCs w:val="32"/>
        </w:rPr>
        <w:t>_</w:t>
      </w:r>
      <w:r w:rsidR="00641CAC">
        <w:rPr>
          <w:rFonts w:asciiTheme="minorEastAsia" w:eastAsia="宋体" w:hAnsiTheme="minorEastAsia"/>
          <w:sz w:val="32"/>
          <w:szCs w:val="32"/>
        </w:rPr>
        <w:t>__</w:t>
      </w:r>
      <w:r>
        <w:rPr>
          <w:rFonts w:asciiTheme="minorEastAsia" w:eastAsia="宋体" w:hAnsiTheme="minorEastAsia"/>
          <w:sz w:val="32"/>
          <w:szCs w:val="32"/>
        </w:rPr>
        <w:t>_____</w:t>
      </w:r>
      <w:r w:rsidRPr="00C76AD2">
        <w:rPr>
          <w:rFonts w:asciiTheme="minorEastAsia" w:eastAsia="宋体" w:hAnsiTheme="minorEastAsia"/>
          <w:sz w:val="32"/>
          <w:szCs w:val="32"/>
        </w:rPr>
        <w:t xml:space="preserve">  </w:t>
      </w:r>
      <w:r>
        <w:rPr>
          <w:rFonts w:asciiTheme="minorEastAsia" w:eastAsia="宋体" w:hAnsiTheme="minorEastAsia"/>
          <w:sz w:val="32"/>
          <w:szCs w:val="32"/>
          <w:u w:val="single"/>
        </w:rPr>
        <w:t xml:space="preserve">   </w:t>
      </w:r>
      <w:r>
        <w:rPr>
          <w:rFonts w:asciiTheme="minorEastAsia" w:eastAsia="宋体" w:hAnsiTheme="minorEastAsia" w:hint="eastAsia"/>
          <w:sz w:val="32"/>
          <w:szCs w:val="32"/>
          <w:u w:val="single"/>
        </w:rPr>
        <w:t xml:space="preserve">           </w:t>
      </w:r>
      <w:r w:rsidRPr="00C76AD2">
        <w:rPr>
          <w:rFonts w:asciiTheme="minorEastAsia" w:eastAsia="宋体" w:hAnsiTheme="minorEastAsia" w:hint="eastAsia"/>
          <w:sz w:val="32"/>
          <w:szCs w:val="32"/>
          <w:u w:val="single"/>
        </w:rPr>
        <w:t xml:space="preserve"> </w:t>
      </w:r>
      <w:r w:rsidRPr="00C76AD2">
        <w:rPr>
          <w:rFonts w:asciiTheme="minorEastAsia" w:eastAsia="宋体" w:hAnsiTheme="minorEastAsia"/>
          <w:sz w:val="32"/>
          <w:szCs w:val="32"/>
          <w:u w:val="single"/>
        </w:rPr>
        <w:t xml:space="preserve">        </w:t>
      </w:r>
      <w:r w:rsidRPr="00C76AD2">
        <w:rPr>
          <w:rFonts w:asciiTheme="minorEastAsia" w:eastAsia="宋体" w:hAnsiTheme="minorEastAsia" w:hint="eastAsia"/>
          <w:sz w:val="32"/>
          <w:szCs w:val="32"/>
          <w:u w:val="single"/>
        </w:rPr>
        <w:t xml:space="preserve"> </w:t>
      </w:r>
    </w:p>
    <w:p w:rsidR="0076717B" w:rsidRDefault="00C76AD2" w:rsidP="0076717B">
      <w:pPr>
        <w:jc w:val="center"/>
        <w:rPr>
          <w:rFonts w:asciiTheme="minorEastAsia" w:eastAsia="宋体" w:hAnsiTheme="minorEastAsia"/>
          <w:sz w:val="32"/>
          <w:szCs w:val="32"/>
        </w:rPr>
      </w:pPr>
      <w:r>
        <w:rPr>
          <w:rFonts w:asciiTheme="minorEastAsia" w:eastAsia="宋体" w:hAnsiTheme="minorEastAsia" w:hint="eastAsia"/>
          <w:sz w:val="32"/>
          <w:szCs w:val="32"/>
        </w:rPr>
        <w:t xml:space="preserve"> </w:t>
      </w:r>
      <w:r>
        <w:rPr>
          <w:rFonts w:asciiTheme="minorEastAsia" w:eastAsia="宋体" w:hAnsiTheme="minorEastAsia"/>
          <w:sz w:val="32"/>
          <w:szCs w:val="32"/>
        </w:rPr>
        <w:t xml:space="preserve">       </w:t>
      </w:r>
      <w:r w:rsidR="00641CAC">
        <w:rPr>
          <w:rFonts w:asciiTheme="minorEastAsia" w:eastAsia="宋体" w:hAnsiTheme="minorEastAsia"/>
          <w:sz w:val="32"/>
          <w:szCs w:val="32"/>
        </w:rPr>
        <w:t xml:space="preserve">   </w:t>
      </w:r>
      <w:r>
        <w:rPr>
          <w:rFonts w:asciiTheme="minorEastAsia" w:eastAsia="宋体" w:hAnsiTheme="minorEastAsia" w:hint="eastAsia"/>
          <w:sz w:val="32"/>
          <w:szCs w:val="32"/>
        </w:rPr>
        <w:t xml:space="preserve">姓名: </w:t>
      </w:r>
      <w:r>
        <w:rPr>
          <w:rFonts w:asciiTheme="minorEastAsia" w:eastAsia="宋体" w:hAnsiTheme="minorEastAsia"/>
          <w:sz w:val="32"/>
          <w:szCs w:val="32"/>
        </w:rPr>
        <w:t>__</w:t>
      </w:r>
      <w:r>
        <w:rPr>
          <w:rFonts w:asciiTheme="minorEastAsia" w:eastAsia="宋体" w:hAnsiTheme="minorEastAsia" w:hint="eastAsia"/>
          <w:sz w:val="32"/>
          <w:szCs w:val="32"/>
        </w:rPr>
        <w:t>_</w:t>
      </w:r>
      <w:r w:rsidR="00641CAC">
        <w:rPr>
          <w:rFonts w:asciiTheme="minorEastAsia" w:eastAsia="宋体" w:hAnsiTheme="minorEastAsia"/>
          <w:sz w:val="32"/>
          <w:szCs w:val="32"/>
        </w:rPr>
        <w:t>___</w:t>
      </w:r>
      <w:r w:rsidR="0076717B" w:rsidRPr="00C76AD2">
        <w:rPr>
          <w:rFonts w:asciiTheme="minorEastAsia" w:eastAsia="宋体" w:hAnsiTheme="minorEastAsia" w:hint="eastAsia"/>
          <w:sz w:val="32"/>
          <w:szCs w:val="32"/>
          <w:u w:val="single"/>
        </w:rPr>
        <w:t>朱鹏博</w:t>
      </w:r>
      <w:r>
        <w:rPr>
          <w:rFonts w:asciiTheme="minorEastAsia" w:eastAsia="宋体" w:hAnsiTheme="minorEastAsia" w:hint="eastAsia"/>
          <w:sz w:val="32"/>
          <w:szCs w:val="32"/>
          <w:u w:val="single"/>
        </w:rPr>
        <w:t>_</w:t>
      </w:r>
      <w:r w:rsidR="00641CAC">
        <w:rPr>
          <w:rFonts w:asciiTheme="minorEastAsia" w:eastAsia="宋体" w:hAnsiTheme="minorEastAsia"/>
          <w:sz w:val="32"/>
          <w:szCs w:val="32"/>
          <w:u w:val="single"/>
        </w:rPr>
        <w:t>__</w:t>
      </w:r>
      <w:r>
        <w:rPr>
          <w:rFonts w:asciiTheme="minorEastAsia" w:eastAsia="宋体" w:hAnsiTheme="minorEastAsia" w:hint="eastAsia"/>
          <w:sz w:val="32"/>
          <w:szCs w:val="32"/>
          <w:u w:val="single"/>
        </w:rPr>
        <w:t>___</w:t>
      </w:r>
      <w:r>
        <w:rPr>
          <w:rFonts w:asciiTheme="minorEastAsia" w:eastAsia="宋体" w:hAnsiTheme="minorEastAsia"/>
          <w:sz w:val="32"/>
          <w:szCs w:val="32"/>
          <w:u w:val="single"/>
        </w:rPr>
        <w:t>_</w:t>
      </w:r>
    </w:p>
    <w:p w:rsidR="0076717B" w:rsidRPr="0076717B" w:rsidRDefault="00F7693D" w:rsidP="00C76AD2">
      <w:pPr>
        <w:ind w:firstLine="660"/>
        <w:jc w:val="center"/>
        <w:rPr>
          <w:rFonts w:asciiTheme="minorEastAsia" w:eastAsia="宋体" w:hAnsiTheme="minorEastAsia"/>
          <w:sz w:val="24"/>
          <w:szCs w:val="24"/>
        </w:rPr>
        <w:sectPr w:rsidR="0076717B" w:rsidRPr="0076717B">
          <w:pgSz w:w="12240" w:h="15840"/>
          <w:pgMar w:top="1440" w:right="1440" w:bottom="1440" w:left="1440" w:header="720" w:footer="720" w:gutter="0"/>
          <w:cols w:space="720"/>
          <w:docGrid w:linePitch="360"/>
        </w:sectPr>
      </w:pPr>
      <w:r>
        <w:rPr>
          <w:rFonts w:asciiTheme="minorEastAsia" w:eastAsia="宋体" w:hAnsiTheme="minorEastAsia" w:hint="eastAsia"/>
          <w:sz w:val="32"/>
          <w:szCs w:val="32"/>
        </w:rPr>
        <w:t xml:space="preserve">    </w:t>
      </w:r>
      <w:r w:rsidR="00641CAC">
        <w:rPr>
          <w:rFonts w:asciiTheme="minorEastAsia" w:eastAsia="宋体" w:hAnsiTheme="minorEastAsia"/>
          <w:sz w:val="32"/>
          <w:szCs w:val="32"/>
        </w:rPr>
        <w:t xml:space="preserve">   </w:t>
      </w:r>
      <w:r w:rsidR="0076717B">
        <w:rPr>
          <w:rFonts w:asciiTheme="minorEastAsia" w:eastAsia="宋体" w:hAnsiTheme="minorEastAsia" w:hint="eastAsia"/>
          <w:sz w:val="32"/>
          <w:szCs w:val="32"/>
        </w:rPr>
        <w:t>学号：</w:t>
      </w:r>
      <w:r w:rsidR="00C76AD2">
        <w:rPr>
          <w:rFonts w:asciiTheme="minorEastAsia" w:eastAsia="宋体" w:hAnsiTheme="minorEastAsia"/>
          <w:sz w:val="32"/>
          <w:szCs w:val="32"/>
        </w:rPr>
        <w:t>_</w:t>
      </w:r>
      <w:r w:rsidR="00C76AD2">
        <w:rPr>
          <w:rFonts w:asciiTheme="minorEastAsia" w:eastAsia="宋体" w:hAnsiTheme="minorEastAsia" w:hint="eastAsia"/>
          <w:sz w:val="32"/>
          <w:szCs w:val="32"/>
        </w:rPr>
        <w:t>_</w:t>
      </w:r>
      <w:r w:rsidR="00641CAC">
        <w:rPr>
          <w:rFonts w:asciiTheme="minorEastAsia" w:eastAsia="宋体" w:hAnsiTheme="minorEastAsia"/>
          <w:sz w:val="32"/>
          <w:szCs w:val="32"/>
        </w:rPr>
        <w:t>___</w:t>
      </w:r>
      <w:r w:rsidR="00C76AD2">
        <w:rPr>
          <w:rFonts w:asciiTheme="minorEastAsia" w:eastAsia="宋体" w:hAnsiTheme="minorEastAsia" w:hint="eastAsia"/>
          <w:sz w:val="32"/>
          <w:szCs w:val="32"/>
          <w:u w:val="single"/>
        </w:rPr>
        <w:t>2015110856</w:t>
      </w:r>
      <w:r w:rsidR="00641CAC">
        <w:rPr>
          <w:rFonts w:asciiTheme="minorEastAsia" w:eastAsia="宋体" w:hAnsiTheme="minorEastAsia"/>
          <w:sz w:val="32"/>
          <w:szCs w:val="32"/>
          <w:u w:val="single"/>
        </w:rPr>
        <w:t>__</w:t>
      </w:r>
      <w:r w:rsidR="00C76AD2">
        <w:rPr>
          <w:rFonts w:asciiTheme="minorEastAsia" w:eastAsia="宋体" w:hAnsiTheme="minorEastAsia" w:hint="eastAsia"/>
          <w:sz w:val="32"/>
          <w:szCs w:val="32"/>
          <w:u w:val="single"/>
        </w:rPr>
        <w:t>__</w:t>
      </w:r>
    </w:p>
    <w:p w:rsidR="0076717B" w:rsidRPr="0076717B" w:rsidRDefault="0076717B" w:rsidP="0076717B">
      <w:pPr>
        <w:ind w:firstLineChars="200" w:firstLine="480"/>
        <w:jc w:val="center"/>
        <w:rPr>
          <w:rFonts w:asciiTheme="minorEastAsia" w:eastAsia="宋体" w:hAnsiTheme="minorEastAsia"/>
        </w:rPr>
      </w:pPr>
      <w:r w:rsidRPr="0076717B">
        <w:rPr>
          <w:rFonts w:asciiTheme="minorEastAsia" w:eastAsia="宋体" w:hAnsiTheme="minorEastAsia" w:hint="eastAsia"/>
          <w:sz w:val="24"/>
          <w:szCs w:val="24"/>
        </w:rPr>
        <w:lastRenderedPageBreak/>
        <w:t>论中国改革的成功与不足</w:t>
      </w:r>
    </w:p>
    <w:p w:rsidR="0076717B" w:rsidRPr="0076717B" w:rsidRDefault="0076717B" w:rsidP="0076717B">
      <w:pPr>
        <w:ind w:firstLineChars="200" w:firstLine="440"/>
        <w:rPr>
          <w:rFonts w:asciiTheme="minorEastAsia" w:eastAsia="宋体" w:hAnsiTheme="minorEastAsia"/>
        </w:rPr>
      </w:pPr>
      <w:r w:rsidRPr="0076717B">
        <w:rPr>
          <w:rFonts w:asciiTheme="minorEastAsia" w:eastAsia="宋体" w:hAnsiTheme="minorEastAsia" w:hint="eastAsia"/>
        </w:rPr>
        <w:t>党的十一届三中全会以来，中国的改革</w:t>
      </w:r>
      <w:r w:rsidR="003C0F16">
        <w:rPr>
          <w:rFonts w:asciiTheme="minorEastAsia" w:eastAsia="宋体" w:hAnsiTheme="minorEastAsia" w:hint="eastAsia"/>
        </w:rPr>
        <w:t>已经走过了38年，</w:t>
      </w:r>
      <w:r w:rsidRPr="0076717B">
        <w:rPr>
          <w:rFonts w:asciiTheme="minorEastAsia" w:eastAsia="宋体" w:hAnsiTheme="minorEastAsia" w:hint="eastAsia"/>
        </w:rPr>
        <w:t>从</w:t>
      </w:r>
      <w:r w:rsidR="003C0F16">
        <w:rPr>
          <w:rFonts w:asciiTheme="minorEastAsia" w:eastAsia="宋体" w:hAnsiTheme="minorEastAsia" w:hint="eastAsia"/>
        </w:rPr>
        <w:t>当初的“摸着石头过河”到如今的</w:t>
      </w:r>
      <w:r w:rsidRPr="0076717B">
        <w:rPr>
          <w:rFonts w:asciiTheme="minorEastAsia" w:eastAsia="宋体" w:hAnsiTheme="minorEastAsia" w:hint="eastAsia"/>
        </w:rPr>
        <w:t>有中国特色的渐进式改革道路，</w:t>
      </w:r>
      <w:r w:rsidR="003C0F16" w:rsidRPr="003C0F16">
        <w:rPr>
          <w:rFonts w:asciiTheme="minorEastAsia" w:eastAsia="宋体" w:hAnsiTheme="minorEastAsia" w:hint="eastAsia"/>
        </w:rPr>
        <w:t>在这三十</w:t>
      </w:r>
      <w:r w:rsidR="003C0F16">
        <w:rPr>
          <w:rFonts w:asciiTheme="minorEastAsia" w:eastAsia="宋体" w:hAnsiTheme="minorEastAsia" w:hint="eastAsia"/>
        </w:rPr>
        <w:t>多年间，改革取得了巨大的成功，却也伴随着诸多不足。这需要我们对中国渐进式改革的特征和经验进行认真的总结，从而</w:t>
      </w:r>
      <w:r w:rsidRPr="0076717B">
        <w:rPr>
          <w:rFonts w:asciiTheme="minorEastAsia" w:eastAsia="宋体" w:hAnsiTheme="minorEastAsia" w:hint="eastAsia"/>
        </w:rPr>
        <w:t>对改革的进一步深入产生积极的作用。</w:t>
      </w:r>
    </w:p>
    <w:p w:rsidR="0076717B" w:rsidRPr="0076717B" w:rsidRDefault="0076717B" w:rsidP="0076717B">
      <w:pPr>
        <w:ind w:firstLineChars="200" w:firstLine="440"/>
        <w:rPr>
          <w:rFonts w:asciiTheme="minorEastAsia" w:eastAsia="宋体" w:hAnsiTheme="minorEastAsia"/>
        </w:rPr>
      </w:pPr>
      <w:r w:rsidRPr="0076717B">
        <w:rPr>
          <w:rFonts w:asciiTheme="minorEastAsia" w:eastAsia="宋体" w:hAnsiTheme="minorEastAsia" w:hint="eastAsia"/>
        </w:rPr>
        <w:t>中国改革的成功</w:t>
      </w:r>
      <w:r w:rsidR="00DB1292">
        <w:rPr>
          <w:rFonts w:asciiTheme="minorEastAsia" w:eastAsia="宋体" w:hAnsiTheme="minorEastAsia" w:hint="eastAsia"/>
        </w:rPr>
        <w:t>经验</w:t>
      </w:r>
    </w:p>
    <w:p w:rsidR="00DB1292" w:rsidRPr="00DB1292" w:rsidRDefault="00DB1292" w:rsidP="00DB1292">
      <w:pPr>
        <w:ind w:firstLineChars="200" w:firstLine="440"/>
        <w:rPr>
          <w:rFonts w:asciiTheme="minorEastAsia" w:eastAsia="宋体" w:hAnsiTheme="minorEastAsia"/>
        </w:rPr>
      </w:pPr>
      <w:r w:rsidRPr="00DB1292">
        <w:rPr>
          <w:rFonts w:asciiTheme="minorEastAsia" w:eastAsia="宋体" w:hAnsiTheme="minorEastAsia" w:hint="eastAsia"/>
        </w:rPr>
        <w:t>一</w:t>
      </w:r>
      <w:r>
        <w:rPr>
          <w:rFonts w:asciiTheme="minorEastAsia" w:eastAsia="宋体" w:hAnsiTheme="minorEastAsia" w:hint="eastAsia"/>
        </w:rPr>
        <w:t>、</w:t>
      </w:r>
      <w:r w:rsidRPr="00DB1292">
        <w:rPr>
          <w:rFonts w:asciiTheme="minorEastAsia" w:eastAsia="宋体" w:hAnsiTheme="minorEastAsia" w:hint="eastAsia"/>
        </w:rPr>
        <w:t xml:space="preserve"> 改革要有明确的理论指导</w:t>
      </w:r>
    </w:p>
    <w:p w:rsidR="00DB1292" w:rsidRDefault="00DB1292" w:rsidP="00DB1292">
      <w:pPr>
        <w:ind w:firstLineChars="200" w:firstLine="440"/>
        <w:rPr>
          <w:rFonts w:asciiTheme="minorEastAsia" w:eastAsia="宋体" w:hAnsiTheme="minorEastAsia"/>
        </w:rPr>
      </w:pPr>
      <w:r w:rsidRPr="00DB1292">
        <w:rPr>
          <w:rFonts w:asciiTheme="minorEastAsia" w:eastAsia="宋体" w:hAnsiTheme="minorEastAsia" w:hint="eastAsia"/>
        </w:rPr>
        <w:t>没有革命的理论，就不会有革命的行动。不断创新改革理论，以科学的理论指导改革实践，是改革成功的重要保证。改革首先是对传统理论和思想观念的革命，必须通过理论创新解放人们的思想，统一人们的认识，为改革开放的实践提供思想保证。改革实践证明，每一次重要改革实践行动，都以思想理论的不断发展和创新为先导。思想理论的每一次创新，都带来了改革实践的突破性进展。没有正确的改革理论，就不可能有成功的改革实践。在这方面，邓小平开创的建设有中国特色的社会主义理论，为中国改革提供了直接的理论指导。在邓小平理论基础上发展起来的“三个代表”重要思想、科学发展观和构建和谐社会的理论，都体现了我们党在新时期的理论创新，形成了建设有中国特色社会主义的理论体系。这是改革开放30年积累的最宝贵财富，也是指导中国发展的理论基础。</w:t>
      </w:r>
    </w:p>
    <w:p w:rsidR="00DB1292" w:rsidRPr="00DB1292" w:rsidRDefault="00DB1292" w:rsidP="00DB1292">
      <w:pPr>
        <w:ind w:firstLineChars="200" w:firstLine="440"/>
        <w:rPr>
          <w:rFonts w:asciiTheme="minorEastAsia" w:eastAsia="宋体" w:hAnsiTheme="minorEastAsia"/>
        </w:rPr>
      </w:pPr>
      <w:r>
        <w:rPr>
          <w:rFonts w:asciiTheme="minorEastAsia" w:eastAsia="宋体" w:hAnsiTheme="minorEastAsia" w:hint="eastAsia"/>
        </w:rPr>
        <w:t>二、</w:t>
      </w:r>
      <w:r w:rsidRPr="00DB1292">
        <w:rPr>
          <w:rFonts w:asciiTheme="minorEastAsia" w:eastAsia="宋体" w:hAnsiTheme="minorEastAsia" w:hint="eastAsia"/>
        </w:rPr>
        <w:t xml:space="preserve"> </w:t>
      </w:r>
      <w:r w:rsidR="001E2521">
        <w:rPr>
          <w:rFonts w:asciiTheme="minorEastAsia" w:eastAsia="宋体" w:hAnsiTheme="minorEastAsia" w:hint="eastAsia"/>
        </w:rPr>
        <w:t>坚持以经济建设为中心</w:t>
      </w:r>
    </w:p>
    <w:p w:rsidR="00DB1292" w:rsidRDefault="00DB1292" w:rsidP="00DB1292">
      <w:pPr>
        <w:ind w:firstLineChars="200" w:firstLine="440"/>
        <w:rPr>
          <w:rFonts w:asciiTheme="minorEastAsia" w:eastAsia="宋体" w:hAnsiTheme="minorEastAsia"/>
        </w:rPr>
      </w:pPr>
      <w:r w:rsidRPr="00DB1292">
        <w:rPr>
          <w:rFonts w:asciiTheme="minorEastAsia" w:eastAsia="宋体" w:hAnsiTheme="minorEastAsia" w:hint="eastAsia"/>
        </w:rPr>
        <w:t>在共和国的历史上，曾经有过严重忽视经济建设，大搞以阶级斗争为纲的历史时期，给国家和人民带来巨大的灾难，这种教训是极为深刻的。党的十一届三中全会以来，我们党果断地结束了以阶级斗争为纲的错误路线，实行拨乱反正，树立以经济建设为中心的指导思想，促使中国社会发生了根本性变化。在改革过程中，我们始终紧扣经济建设这个中心，把改革开放与经济发展密切结合起来。改革的目的是为了解放和发展生产力，我们特别重视改革与发展的结合，始终以经济建设为中心，把是否有利于生产力发展，促进经济上新台阶，作为选择改革措施的最根本的依据。始终用生产力发展的标准来检验改革的总体战略与具体方针的成败得失，并根据这种标准不断对改革措施与政策进行调整。</w:t>
      </w:r>
    </w:p>
    <w:p w:rsidR="00DB1292" w:rsidRPr="00DB1292" w:rsidRDefault="00DB1292" w:rsidP="00DB1292">
      <w:pPr>
        <w:ind w:firstLineChars="200" w:firstLine="440"/>
        <w:rPr>
          <w:rFonts w:asciiTheme="minorEastAsia" w:eastAsia="宋体" w:hAnsiTheme="minorEastAsia"/>
        </w:rPr>
      </w:pPr>
      <w:r>
        <w:rPr>
          <w:rFonts w:asciiTheme="minorEastAsia" w:eastAsia="宋体" w:hAnsiTheme="minorEastAsia" w:hint="eastAsia"/>
        </w:rPr>
        <w:t>三、</w:t>
      </w:r>
      <w:r w:rsidRPr="00DB1292">
        <w:rPr>
          <w:rFonts w:asciiTheme="minorEastAsia" w:eastAsia="宋体" w:hAnsiTheme="minorEastAsia" w:hint="eastAsia"/>
        </w:rPr>
        <w:t xml:space="preserve"> </w:t>
      </w:r>
      <w:r w:rsidR="001E2521">
        <w:rPr>
          <w:rFonts w:asciiTheme="minorEastAsia" w:eastAsia="宋体" w:hAnsiTheme="minorEastAsia" w:hint="eastAsia"/>
        </w:rPr>
        <w:t>改革要有强有力的领导核心</w:t>
      </w:r>
    </w:p>
    <w:p w:rsidR="00DB1292" w:rsidRDefault="00DB1292" w:rsidP="00DB1292">
      <w:pPr>
        <w:ind w:firstLineChars="200" w:firstLine="440"/>
        <w:rPr>
          <w:rFonts w:asciiTheme="minorEastAsia" w:eastAsia="宋体" w:hAnsiTheme="minorEastAsia"/>
        </w:rPr>
      </w:pPr>
      <w:r w:rsidRPr="00DB1292">
        <w:rPr>
          <w:rFonts w:asciiTheme="minorEastAsia" w:eastAsia="宋体" w:hAnsiTheme="minorEastAsia" w:hint="eastAsia"/>
        </w:rPr>
        <w:t>中国是一个典型的发展中大国，由于国家幅圆广大，各个地区在自然条件、经济基础、民族习惯等方面存在明显的差别，这就决定了改革过程的复杂性和艰巨性。为了协调和治理好这样一个国家，必须要有一个强有力的领导核心，按照统一的思路进行建设和发展。否则就会出现混乱，社会就难以正常发展。历史的经验和现实的实践表明，只有中国共产党才能真正承担起这一领导重任。改革30年来，我们改革实践的每一次重大推进，社会的每一个实质性的发展，都是在共产党的领导下取得的。坚持党的领导是改革开放取得巨大成功的根本保证。</w:t>
      </w:r>
    </w:p>
    <w:p w:rsidR="001E2521" w:rsidRPr="001E2521" w:rsidRDefault="001E2521" w:rsidP="001E2521">
      <w:pPr>
        <w:ind w:firstLineChars="200" w:firstLine="440"/>
        <w:rPr>
          <w:rFonts w:asciiTheme="minorEastAsia" w:eastAsia="宋体" w:hAnsiTheme="minorEastAsia"/>
        </w:rPr>
      </w:pPr>
      <w:r>
        <w:rPr>
          <w:rFonts w:asciiTheme="minorEastAsia" w:eastAsia="宋体" w:hAnsiTheme="minorEastAsia" w:hint="eastAsia"/>
        </w:rPr>
        <w:t>四、注重制度创新</w:t>
      </w:r>
    </w:p>
    <w:p w:rsidR="001E2521" w:rsidRDefault="001E2521" w:rsidP="001E2521">
      <w:pPr>
        <w:ind w:firstLineChars="200" w:firstLine="440"/>
        <w:rPr>
          <w:rFonts w:asciiTheme="minorEastAsia" w:eastAsia="宋体" w:hAnsiTheme="minorEastAsia"/>
        </w:rPr>
      </w:pPr>
      <w:r w:rsidRPr="001E2521">
        <w:rPr>
          <w:rFonts w:asciiTheme="minorEastAsia" w:eastAsia="宋体" w:hAnsiTheme="minorEastAsia" w:hint="eastAsia"/>
        </w:rPr>
        <w:t>是一个民族的灵魂，创新是一个国家发展的不竭动力。中国的改革就是一次伟大的创新，其对中国发展的影响是前所未有的。在改革的进程中，创新活动体现在方方面面，既有理论创新，也有实践创新；既有技术创新，也有制度创新。在多种创新活动中，制度创新的作用是十分重要</w:t>
      </w:r>
      <w:r w:rsidRPr="001E2521">
        <w:rPr>
          <w:rFonts w:asciiTheme="minorEastAsia" w:eastAsia="宋体" w:hAnsiTheme="minorEastAsia" w:hint="eastAsia"/>
        </w:rPr>
        <w:lastRenderedPageBreak/>
        <w:t>的。改革以来，我们十分注重了制度性创新的实践和探索，在市场经济体制的构建方面，进行了一系列的制度性创新，并通过各种局部的制度创新实现了整体上的经济体制创新。</w:t>
      </w:r>
    </w:p>
    <w:p w:rsidR="001E2521" w:rsidRPr="001E2521" w:rsidRDefault="001E2521" w:rsidP="001E2521">
      <w:pPr>
        <w:ind w:firstLineChars="200" w:firstLine="440"/>
        <w:rPr>
          <w:rFonts w:asciiTheme="minorEastAsia" w:eastAsia="宋体" w:hAnsiTheme="minorEastAsia"/>
        </w:rPr>
      </w:pPr>
      <w:r>
        <w:rPr>
          <w:rFonts w:asciiTheme="minorEastAsia" w:eastAsia="宋体" w:hAnsiTheme="minorEastAsia" w:hint="eastAsia"/>
        </w:rPr>
        <w:t>五、</w:t>
      </w:r>
      <w:r w:rsidRPr="001E2521">
        <w:rPr>
          <w:rFonts w:asciiTheme="minorEastAsia" w:eastAsia="宋体" w:hAnsiTheme="minorEastAsia" w:hint="eastAsia"/>
        </w:rPr>
        <w:t xml:space="preserve"> </w:t>
      </w:r>
      <w:r>
        <w:rPr>
          <w:rFonts w:asciiTheme="minorEastAsia" w:eastAsia="宋体" w:hAnsiTheme="minorEastAsia" w:hint="eastAsia"/>
        </w:rPr>
        <w:t>坚持把人民群众的利益放在首要地位</w:t>
      </w:r>
    </w:p>
    <w:p w:rsidR="001E2521" w:rsidRDefault="001E2521" w:rsidP="001E2521">
      <w:pPr>
        <w:ind w:firstLineChars="200" w:firstLine="440"/>
        <w:rPr>
          <w:rFonts w:asciiTheme="minorEastAsia" w:eastAsia="宋体" w:hAnsiTheme="minorEastAsia"/>
        </w:rPr>
      </w:pPr>
      <w:r w:rsidRPr="001E2521">
        <w:rPr>
          <w:rFonts w:asciiTheme="minorEastAsia" w:eastAsia="宋体" w:hAnsiTheme="minorEastAsia" w:hint="eastAsia"/>
        </w:rPr>
        <w:t>人民群众是社会历史发展的根本动力，也是我们党的执政之基，力量之源。在改革进程中，我们十分注意尊重人民群众的首创精神，始终维护人民群众利益。改革过程中一系列影响巨大的改革措施的推出，都是以基层单位的人民群众创造的具体改革经验和做法为基础和依据的。不仅如此，改革的推进始终注重维护和增进人民群众的利益，把人民愿意不愿意、满意不满意、答应不答应作为改革措施选择与调整的基准与标尺。改革的实践再一次表明，只有关心群众为最广大的人民群众谋利益，才能得到人民的理解和拥护，才能保证改革的最大成功。</w:t>
      </w:r>
    </w:p>
    <w:p w:rsidR="001E2521" w:rsidRPr="001E2521" w:rsidRDefault="001E2521" w:rsidP="001E2521">
      <w:pPr>
        <w:ind w:firstLineChars="200" w:firstLine="440"/>
        <w:rPr>
          <w:rFonts w:asciiTheme="minorEastAsia" w:eastAsia="宋体" w:hAnsiTheme="minorEastAsia"/>
        </w:rPr>
      </w:pPr>
      <w:r>
        <w:rPr>
          <w:rFonts w:asciiTheme="minorEastAsia" w:eastAsia="宋体" w:hAnsiTheme="minorEastAsia" w:hint="eastAsia"/>
        </w:rPr>
        <w:t>六、</w:t>
      </w:r>
      <w:r w:rsidRPr="001E2521">
        <w:rPr>
          <w:rFonts w:asciiTheme="minorEastAsia" w:eastAsia="宋体" w:hAnsiTheme="minorEastAsia" w:hint="eastAsia"/>
        </w:rPr>
        <w:t>协调发展与系统推进。</w:t>
      </w:r>
    </w:p>
    <w:p w:rsidR="001E2521" w:rsidRDefault="001E2521" w:rsidP="001E2521">
      <w:pPr>
        <w:ind w:firstLineChars="200" w:firstLine="440"/>
        <w:rPr>
          <w:rFonts w:asciiTheme="minorEastAsia" w:eastAsia="宋体" w:hAnsiTheme="minorEastAsia"/>
        </w:rPr>
      </w:pPr>
      <w:r w:rsidRPr="001E2521">
        <w:rPr>
          <w:rFonts w:asciiTheme="minorEastAsia" w:eastAsia="宋体" w:hAnsiTheme="minorEastAsia" w:hint="eastAsia"/>
        </w:rPr>
        <w:t>改革是一项巨大的系统工程，仅有单项突破是不够的，需要有整体的配合。 在经济改革的进程中，系统推进的改革思路逐渐清晰，改革的协调性得到有效增强。在一项改革推出时，特别重视改革的社会经济环境或条件。在环境较好时，抓紧出台一些重要的改革措施。当环境发生变化时，则对已出台的改革措施进行相应的调整与完善。反过来，政府在考虑推出一定的改革措施时，也尽量采取有效的办法，创造有利的社会经济环境。随着改革的深入和社会的发展，改革面临的问题日趋复杂，改革的要求和难度也不断增大，这就需要我们在更高的层次上树立起协调发展与系统推进的思路。</w:t>
      </w:r>
    </w:p>
    <w:p w:rsidR="001E2521" w:rsidRPr="001E2521" w:rsidRDefault="001E2521" w:rsidP="001E2521">
      <w:pPr>
        <w:ind w:firstLineChars="200" w:firstLine="440"/>
        <w:rPr>
          <w:rFonts w:asciiTheme="minorEastAsia" w:eastAsia="宋体" w:hAnsiTheme="minorEastAsia"/>
        </w:rPr>
      </w:pPr>
      <w:r>
        <w:rPr>
          <w:rFonts w:asciiTheme="minorEastAsia" w:eastAsia="宋体" w:hAnsiTheme="minorEastAsia" w:hint="eastAsia"/>
        </w:rPr>
        <w:t>七、</w:t>
      </w:r>
      <w:r w:rsidRPr="001E2521">
        <w:rPr>
          <w:rFonts w:asciiTheme="minorEastAsia" w:eastAsia="宋体" w:hAnsiTheme="minorEastAsia" w:hint="eastAsia"/>
        </w:rPr>
        <w:t>注意处理好改革、发展、稳定的关系。</w:t>
      </w:r>
    </w:p>
    <w:p w:rsidR="001E2521" w:rsidRDefault="001E2521" w:rsidP="001E2521">
      <w:pPr>
        <w:ind w:firstLineChars="200" w:firstLine="440"/>
        <w:rPr>
          <w:rFonts w:asciiTheme="minorEastAsia" w:eastAsia="宋体" w:hAnsiTheme="minorEastAsia"/>
        </w:rPr>
      </w:pPr>
      <w:r w:rsidRPr="001E2521">
        <w:rPr>
          <w:rFonts w:asciiTheme="minorEastAsia" w:eastAsia="宋体" w:hAnsiTheme="minorEastAsia" w:hint="eastAsia"/>
        </w:rPr>
        <w:t>在改革进程中，我们十分注意保持社会的稳定，并把稳定作为是压倒一切的政治任务。在改革推进策略的把握上，格外注意不搞大起大落，不搞一刀切，而是通过先试点、后展开的方式循序进行。实践表明，试点先行，有利于在不断推进改革突破的同时确保社会稳定。改革是一项前无古人的开创性事业，具有探索性和复杂性，涉及到各个方面利益调整，处理不好就会引起社会的震荡和不稳定，试点是把改革引起的负效应控制在最小范围的有效办法。通过试点推进改革是改革取得成功的一个重要的原因。</w:t>
      </w:r>
    </w:p>
    <w:p w:rsidR="0076717B" w:rsidRPr="0076717B" w:rsidRDefault="001E2521" w:rsidP="0076717B">
      <w:pPr>
        <w:ind w:firstLineChars="200" w:firstLine="440"/>
        <w:rPr>
          <w:rFonts w:asciiTheme="minorEastAsia" w:eastAsia="宋体" w:hAnsiTheme="minorEastAsia"/>
        </w:rPr>
      </w:pPr>
      <w:r>
        <w:rPr>
          <w:rFonts w:asciiTheme="minorEastAsia" w:eastAsia="宋体" w:hAnsiTheme="minorEastAsia" w:hint="eastAsia"/>
        </w:rPr>
        <w:t>八、</w:t>
      </w:r>
      <w:r w:rsidR="0076717B" w:rsidRPr="0076717B">
        <w:rPr>
          <w:rFonts w:asciiTheme="minorEastAsia" w:eastAsia="宋体" w:hAnsiTheme="minorEastAsia" w:hint="eastAsia"/>
        </w:rPr>
        <w:t>国内改革与对外开放相结合</w:t>
      </w:r>
      <w:r w:rsidR="0076717B">
        <w:rPr>
          <w:rFonts w:asciiTheme="minorEastAsia" w:eastAsia="宋体" w:hAnsiTheme="minorEastAsia" w:hint="eastAsia"/>
        </w:rPr>
        <w:t xml:space="preserve"> </w:t>
      </w:r>
    </w:p>
    <w:p w:rsidR="0076717B" w:rsidRPr="0076717B" w:rsidRDefault="0076717B" w:rsidP="0076717B">
      <w:pPr>
        <w:ind w:firstLineChars="200" w:firstLine="440"/>
        <w:rPr>
          <w:rFonts w:asciiTheme="minorEastAsia" w:eastAsia="宋体" w:hAnsiTheme="minorEastAsia"/>
        </w:rPr>
      </w:pPr>
      <w:r w:rsidRPr="0076717B">
        <w:rPr>
          <w:rFonts w:asciiTheme="minorEastAsia" w:eastAsia="宋体" w:hAnsiTheme="minorEastAsia" w:hint="eastAsia"/>
        </w:rPr>
        <w:t>在推进国内改革的同时实行对外开放政策，二者相互支持，相互促进，是中国改革的另一个成功经验。中国的对外开放政策几乎是与改革政策同时展开的。早在1979年，中央政府就决定对广东、福建两省实行“特殊政策、灵活措施”，并设立深圳、珠海、汕头、厦门四个经济特区。1984年，又决定对14个沿海城市实施开放政策，设立经济技术开发区，吸引外资，加快发展。经过三十年的不断拓展和完善，目前已经形成全方位、宽领域的对外开放格局，中国经济已经融入到世界经济当中，发展成为开放度较高的经济体系。</w:t>
      </w:r>
    </w:p>
    <w:p w:rsidR="0076717B" w:rsidRPr="0076717B" w:rsidRDefault="0076717B" w:rsidP="0076717B">
      <w:pPr>
        <w:ind w:firstLineChars="200" w:firstLine="440"/>
        <w:rPr>
          <w:rFonts w:asciiTheme="minorEastAsia" w:eastAsia="宋体" w:hAnsiTheme="minorEastAsia"/>
        </w:rPr>
      </w:pPr>
      <w:r w:rsidRPr="0076717B">
        <w:rPr>
          <w:rFonts w:asciiTheme="minorEastAsia" w:eastAsia="宋体" w:hAnsiTheme="minorEastAsia" w:hint="eastAsia"/>
        </w:rPr>
        <w:t>开放政策对于中国改革的成功发挥了多方面的重要作用。首先，它扩展了人们视野，巩固了改革基础，使得改革不可逆转。当国门打开之后，人们通过各种途径（出国访问、留学、广播电视书报杂志等媒体以及商品贸易等等）开始了解国外。人们切身感受到在经济发展与生活水平方面中国与发达国家的巨大差距，意识到中国落后的程度和加快发展的迫切性，从而使得通过改革加快发展成为开放政策的必然结果。国门打得越开，人们对国外了解越多，加快改革和发展的感受也就越强烈，最终使得改革成为一种不可逆转的潮流。</w:t>
      </w:r>
    </w:p>
    <w:p w:rsidR="0076717B" w:rsidRPr="0076717B" w:rsidRDefault="0076717B" w:rsidP="0076717B">
      <w:pPr>
        <w:ind w:firstLineChars="200" w:firstLine="440"/>
        <w:rPr>
          <w:rFonts w:asciiTheme="minorEastAsia" w:eastAsia="宋体" w:hAnsiTheme="minorEastAsia"/>
        </w:rPr>
      </w:pPr>
      <w:r w:rsidRPr="0076717B">
        <w:rPr>
          <w:rFonts w:asciiTheme="minorEastAsia" w:eastAsia="宋体" w:hAnsiTheme="minorEastAsia" w:hint="eastAsia"/>
        </w:rPr>
        <w:lastRenderedPageBreak/>
        <w:t>其次，开放为改革提供了最便捷和最有效的知识和信息途径。正如前文所述，改革初期，虽然在改革的必要性、紧迫性方面有着广泛的共识和社会基础，但对于究竟改什么、如何改，特别是有哪些措施可供改革决策者比较和选择，人们却知之甚少。在这种情况下，“学习和借鉴国外先进经验”成为一种必然的选择。为了制定改革战略和政策，一批批学者和官员前往国外考察学习，一批批图书资料被译成中文。从中国改革的整个过程不难看出，学习和借鉴国外先进经验成为中国改革者最为重要的一个改革思路。每当一项改革不知如何开展时，人们首先想到的总是“看看国外是怎么做的”；每当重大改革需要实施而对后果难以把握时，人们也总会想到“看看国外有什么成功的经验或失败的教训”。当然，中国的改革者始终清楚，学习借鉴不是照搬照抄，无论一项措施在国外是多么的成功，被采纳时都会根据中国的实际进行评估、分析和做出必要的调整。</w:t>
      </w:r>
    </w:p>
    <w:p w:rsidR="0076717B" w:rsidRPr="0076717B" w:rsidRDefault="0076717B" w:rsidP="0076717B">
      <w:pPr>
        <w:ind w:firstLineChars="200" w:firstLine="440"/>
        <w:rPr>
          <w:rFonts w:asciiTheme="minorEastAsia" w:eastAsia="宋体" w:hAnsiTheme="minorEastAsia"/>
        </w:rPr>
      </w:pPr>
      <w:r w:rsidRPr="0076717B">
        <w:rPr>
          <w:rFonts w:asciiTheme="minorEastAsia" w:eastAsia="宋体" w:hAnsiTheme="minorEastAsia" w:hint="eastAsia"/>
        </w:rPr>
        <w:t>最后，对外开放为国内改革的推进提供了持续的推动力。这也许是对外开放政策对改革的最大贡献。改革开放早期，开放政策的最重要内容之一，就是通过建立特区和吸引外资，加快发展步伐。而要成功引来外资，就必须为外资企业的设立和运营创造条件，使得它们不仅愿意来，而且留得住，能发展，从而需要对国内管理架构、审批制度、激励政策等进行改革。同样，对外开放政策要求中国更多参与到全球竞争中去，利用两种资源、两个市场加快自身发展。而要参与国际市场竞争，与国外企业、政府打交道，就必须按照国际惯例行事，就必须改革中国法律法规及相关政策与国际惯例、规则相矛盾或相冲突的内容。的确，在中国改革的不同阶段、不同时期，由于涉及到对不同主体利益关系的调整，总会遇到这样那样的改革阻力。对外开放政策以及不断加强的中国经济与世界经济的联系与交流，对于克服这些阻力、推进改革发挥了十分重要的作用。从这个意义上说，中国加入WTO，表面看主要收获可能是贸易条件的改善和贸易机会的增多，而实际上更为重要的是它为中国国内的改革提供了强大的推动力量。当然，对外开放与对内改革始终是相辅相成、相互促进的。开放支持和促进了改革，而改革和发展的不断深入又反过来对进一步的开放提出了新的要求，并为之创造了更好的条件。</w:t>
      </w:r>
    </w:p>
    <w:p w:rsidR="0076717B" w:rsidRPr="0076717B" w:rsidRDefault="0076717B" w:rsidP="0076717B">
      <w:pPr>
        <w:ind w:firstLineChars="200" w:firstLine="440"/>
        <w:rPr>
          <w:rFonts w:asciiTheme="minorEastAsia" w:eastAsia="宋体" w:hAnsiTheme="minorEastAsia"/>
        </w:rPr>
      </w:pPr>
      <w:r w:rsidRPr="0076717B">
        <w:rPr>
          <w:rFonts w:asciiTheme="minorEastAsia" w:eastAsia="宋体" w:hAnsiTheme="minorEastAsia" w:hint="eastAsia"/>
        </w:rPr>
        <w:t>中国改革存在的问题与不足</w:t>
      </w:r>
    </w:p>
    <w:p w:rsidR="0076717B" w:rsidRPr="0076717B" w:rsidRDefault="0076717B" w:rsidP="0076717B">
      <w:pPr>
        <w:ind w:firstLineChars="200" w:firstLine="440"/>
        <w:rPr>
          <w:rFonts w:asciiTheme="minorEastAsia" w:eastAsia="宋体" w:hAnsiTheme="minorEastAsia"/>
        </w:rPr>
      </w:pPr>
      <w:r w:rsidRPr="0076717B">
        <w:rPr>
          <w:rFonts w:asciiTheme="minorEastAsia" w:eastAsia="宋体" w:hAnsiTheme="minorEastAsia" w:hint="eastAsia"/>
        </w:rPr>
        <w:t>从30多年所走过的历程来看，中国的渐进式改革体现出比苏东等国家的激进式改革更大的合理性和优越性，并在实践中产生了更佳的社会效果。但在这些特征当中，也包含了其所必然产生的矛盾，毋庸置疑，改革开放过程中也出现了一些突出的矛盾和问题。任何事物都存在矛盾，都是矛盾不断产生又不断解决的过程，旧的矛盾解决了，又会出现新的矛盾，不断解决新出现的矛盾，事物才能前进。改革是波澜壮阔、前所未有的伟大事业，前人没有留下现成的模式和经验，只能“摸着石头过河”，在探索中前进。改革30年来，中国在经济体制改革方面取得了明显的进步，但是政治体制改革却落后于经济体制改革；改革中受各种错误思潮的干扰，尤其是新自由主义思潮；在改革和工业化进程中，没有处理好经济发展与自然生态之间的关系，生态环境日益恶化。</w:t>
      </w:r>
    </w:p>
    <w:p w:rsidR="0076717B" w:rsidRPr="0076717B" w:rsidRDefault="001E2521" w:rsidP="0076717B">
      <w:pPr>
        <w:ind w:firstLineChars="200" w:firstLine="440"/>
        <w:rPr>
          <w:rFonts w:asciiTheme="minorEastAsia" w:eastAsia="宋体" w:hAnsiTheme="minorEastAsia"/>
        </w:rPr>
      </w:pPr>
      <w:r>
        <w:rPr>
          <w:rFonts w:asciiTheme="minorEastAsia" w:eastAsia="宋体" w:hAnsiTheme="minorEastAsia" w:hint="eastAsia"/>
        </w:rPr>
        <w:t>一、</w:t>
      </w:r>
      <w:r w:rsidR="0076717B" w:rsidRPr="0076717B">
        <w:rPr>
          <w:rFonts w:asciiTheme="minorEastAsia" w:eastAsia="宋体" w:hAnsiTheme="minorEastAsia" w:hint="eastAsia"/>
        </w:rPr>
        <w:t>政治体制改革滞后于经济体制改革</w:t>
      </w:r>
    </w:p>
    <w:p w:rsidR="0076717B" w:rsidRPr="0076717B" w:rsidRDefault="0076717B" w:rsidP="0076717B">
      <w:pPr>
        <w:ind w:firstLineChars="200" w:firstLine="440"/>
        <w:rPr>
          <w:rFonts w:asciiTheme="minorEastAsia" w:eastAsia="宋体" w:hAnsiTheme="minorEastAsia"/>
        </w:rPr>
      </w:pPr>
      <w:r w:rsidRPr="0076717B">
        <w:rPr>
          <w:rFonts w:asciiTheme="minorEastAsia" w:eastAsia="宋体" w:hAnsiTheme="minorEastAsia" w:hint="eastAsia"/>
        </w:rPr>
        <w:t>改革开放30年来，中国经济社会发展取得了辉煌的成就，社会主义市场经济体制已经基本建立起来，表明中国在经济体制改革方面取得了重大进展。随着改革的深入，中国在经济发展的道路上遇到了很多障碍，特别是在完善社会主义市场经济体制的背景下，政治体制方面的问题日益突出。政治体制改革的滞后，已经严重制约了经济改革的进一步深入。</w:t>
      </w:r>
    </w:p>
    <w:p w:rsidR="0076717B" w:rsidRPr="0076717B" w:rsidRDefault="0076717B" w:rsidP="0076717B">
      <w:pPr>
        <w:ind w:firstLineChars="200" w:firstLine="440"/>
        <w:rPr>
          <w:rFonts w:asciiTheme="minorEastAsia" w:eastAsia="宋体" w:hAnsiTheme="minorEastAsia"/>
        </w:rPr>
      </w:pPr>
      <w:r w:rsidRPr="0076717B">
        <w:rPr>
          <w:rFonts w:asciiTheme="minorEastAsia" w:eastAsia="宋体" w:hAnsiTheme="minorEastAsia" w:hint="eastAsia"/>
        </w:rPr>
        <w:lastRenderedPageBreak/>
        <w:t>腐败仍然严重，反腐败任务艰巨。官员贪污成风，且有难以制止之势。提到反腐倡廉，公车改革是一个不得不说的话题，现行公务用车制度效率低下、滋生腐败的弊端被人诟病已久，另一个不容乐观的事实是，公务用车改革虽然说了好几年，但各地的推进力度还是“雷声大，雨点小”，只有极少数地方在做一些尝试性的改革。连一项不太难的公车改革都推不动，更深层次的干部人事制度改革，见效更是甚微。</w:t>
      </w:r>
    </w:p>
    <w:p w:rsidR="0076717B" w:rsidRPr="0076717B" w:rsidRDefault="001E2521" w:rsidP="0076717B">
      <w:pPr>
        <w:ind w:firstLine="440"/>
        <w:rPr>
          <w:rFonts w:asciiTheme="minorEastAsia" w:eastAsia="宋体" w:hAnsiTheme="minorEastAsia"/>
        </w:rPr>
      </w:pPr>
      <w:r>
        <w:rPr>
          <w:rFonts w:asciiTheme="minorEastAsia" w:eastAsia="宋体" w:hAnsiTheme="minorEastAsia" w:hint="eastAsia"/>
        </w:rPr>
        <w:t>二、</w:t>
      </w:r>
      <w:r w:rsidR="0076717B" w:rsidRPr="0076717B">
        <w:rPr>
          <w:rFonts w:asciiTheme="minorEastAsia" w:eastAsia="宋体" w:hAnsiTheme="minorEastAsia" w:hint="eastAsia"/>
        </w:rPr>
        <w:t>不同程度地受新自由主义干扰</w:t>
      </w:r>
    </w:p>
    <w:p w:rsidR="0076717B" w:rsidRPr="0076717B" w:rsidRDefault="0076717B" w:rsidP="0076717B">
      <w:pPr>
        <w:ind w:firstLineChars="200" w:firstLine="440"/>
        <w:rPr>
          <w:rFonts w:asciiTheme="minorEastAsia" w:eastAsia="宋体" w:hAnsiTheme="minorEastAsia"/>
        </w:rPr>
      </w:pPr>
      <w:r w:rsidRPr="0076717B">
        <w:rPr>
          <w:rFonts w:asciiTheme="minorEastAsia" w:eastAsia="宋体" w:hAnsiTheme="minorEastAsia" w:hint="eastAsia"/>
        </w:rPr>
        <w:t>所谓新自由主义是相对于老自由主义即资产阶级古典经济学的经济自由主义讲的，它是当代右翼资产阶级的意识形态，是适应当代国家垄断资本主义向国际垄断资本主义转变的要求而形成的一种理论思潮、思想体系和政策主张。</w:t>
      </w:r>
    </w:p>
    <w:p w:rsidR="0076717B" w:rsidRPr="0076717B" w:rsidRDefault="0076717B" w:rsidP="0076717B">
      <w:pPr>
        <w:ind w:firstLineChars="200" w:firstLine="440"/>
        <w:rPr>
          <w:rFonts w:asciiTheme="minorEastAsia" w:eastAsia="宋体" w:hAnsiTheme="minorEastAsia"/>
        </w:rPr>
      </w:pPr>
      <w:r w:rsidRPr="0076717B">
        <w:rPr>
          <w:rFonts w:asciiTheme="minorEastAsia" w:eastAsia="宋体" w:hAnsiTheme="minorEastAsia" w:hint="eastAsia"/>
        </w:rPr>
        <w:t>在新自由主义思想的影响下，中国改革也受到了不可忽视的影响。比如，私有制经济已经逐步取代了公有制的主体地位；收入分配方面已形成了贫富差距悬殊的格局；教育、医疗、房地产等过度的市场化改革，造成了广大群众上学难、看病难、买房难等；这些年来的宏观调控乏力、金融过度开放和外资过度并购等等，都与新自由主义的影响有关。</w:t>
      </w:r>
    </w:p>
    <w:p w:rsidR="0076717B" w:rsidRPr="0076717B" w:rsidRDefault="0076717B" w:rsidP="0076717B">
      <w:pPr>
        <w:ind w:firstLineChars="200" w:firstLine="440"/>
        <w:rPr>
          <w:rFonts w:asciiTheme="minorEastAsia" w:eastAsia="宋体" w:hAnsiTheme="minorEastAsia"/>
        </w:rPr>
      </w:pPr>
      <w:r w:rsidRPr="0076717B">
        <w:rPr>
          <w:rFonts w:asciiTheme="minorEastAsia" w:eastAsia="宋体" w:hAnsiTheme="minorEastAsia" w:hint="eastAsia"/>
        </w:rPr>
        <w:t>由于过度私有化，在所有制方面，私有制经济已取代了公有制经济的主体地位：2006年全国企业实收资本(二、三产业)中，公有制经济与私有制经济的比重，分别为48%和52%，在当年全国GDP比重中，公有制经济和私有制经济分别为37%和63%，而且这一趋势还在扩大。全国就业人员(二、三产业)中，公有制经济和私有制经济的比重，分别为32%和68%。</w:t>
      </w:r>
    </w:p>
    <w:p w:rsidR="0076717B" w:rsidRPr="0076717B" w:rsidRDefault="0076717B" w:rsidP="0076717B">
      <w:pPr>
        <w:ind w:firstLineChars="200" w:firstLine="440"/>
        <w:rPr>
          <w:rFonts w:asciiTheme="minorEastAsia" w:eastAsia="宋体" w:hAnsiTheme="minorEastAsia"/>
        </w:rPr>
      </w:pPr>
      <w:r w:rsidRPr="0076717B">
        <w:rPr>
          <w:rFonts w:asciiTheme="minorEastAsia" w:eastAsia="宋体" w:hAnsiTheme="minorEastAsia" w:hint="eastAsia"/>
        </w:rPr>
        <w:t>另外一个很严重的事实就是，中国现阶段的贫富差距正在进一步地扩大。据报道：截止2007年底，中国共有41．5万人的个人金融资产超过了100万美元，资产总量为21170亿美元。而与财富向少数人集中相反的却是大多数人趋于相对贫困和其中一部分群体陷入绝对贫困。描述贫富差距的基尼系数已从2004年的0.4~O.5的警戒区间，跨越式地进入2007年的0.5~0.6的危险区间。这是中国在改革之初设想“先富带动共富”时所始料不及的。</w:t>
      </w:r>
    </w:p>
    <w:p w:rsidR="0076717B" w:rsidRPr="0076717B" w:rsidRDefault="001E2521" w:rsidP="0076717B">
      <w:pPr>
        <w:ind w:firstLineChars="200" w:firstLine="440"/>
        <w:rPr>
          <w:rFonts w:asciiTheme="minorEastAsia" w:eastAsia="宋体" w:hAnsiTheme="minorEastAsia"/>
        </w:rPr>
      </w:pPr>
      <w:r>
        <w:rPr>
          <w:rFonts w:asciiTheme="minorEastAsia" w:eastAsia="宋体" w:hAnsiTheme="minorEastAsia" w:hint="eastAsia"/>
        </w:rPr>
        <w:t>三、</w:t>
      </w:r>
      <w:r w:rsidR="0076717B" w:rsidRPr="0076717B">
        <w:rPr>
          <w:rFonts w:asciiTheme="minorEastAsia" w:eastAsia="宋体" w:hAnsiTheme="minorEastAsia" w:hint="eastAsia"/>
        </w:rPr>
        <w:t>没有注意处理好经济发展与自然生态的关系，生态环境恶化</w:t>
      </w:r>
    </w:p>
    <w:p w:rsidR="0076717B" w:rsidRPr="0076717B" w:rsidRDefault="0076717B" w:rsidP="0076717B">
      <w:pPr>
        <w:ind w:firstLineChars="200" w:firstLine="440"/>
        <w:rPr>
          <w:rFonts w:asciiTheme="minorEastAsia" w:eastAsia="宋体" w:hAnsiTheme="minorEastAsia"/>
        </w:rPr>
      </w:pPr>
      <w:r w:rsidRPr="0076717B">
        <w:rPr>
          <w:rFonts w:asciiTheme="minorEastAsia" w:eastAsia="宋体" w:hAnsiTheme="minorEastAsia" w:hint="eastAsia"/>
        </w:rPr>
        <w:t>上世纪9O年代以来，中华民族的生态安全，国民经济和社会事业的发展，人民群众的生产和生活，都遇到了传统工业化所造成的生态恶化的严峻挑战和直接影响，有些地方出现了触目惊心的生态风险甚至生态危机</w:t>
      </w:r>
      <w:r w:rsidR="001E2521">
        <w:rPr>
          <w:rFonts w:asciiTheme="minorEastAsia" w:eastAsia="宋体" w:hAnsiTheme="minorEastAsia" w:hint="eastAsia"/>
        </w:rPr>
        <w:t>。</w:t>
      </w:r>
    </w:p>
    <w:p w:rsidR="0076717B" w:rsidRPr="0076717B" w:rsidRDefault="0076717B" w:rsidP="0076717B">
      <w:pPr>
        <w:ind w:firstLineChars="200" w:firstLine="440"/>
        <w:rPr>
          <w:rFonts w:asciiTheme="minorEastAsia" w:eastAsia="宋体" w:hAnsiTheme="minorEastAsia"/>
        </w:rPr>
      </w:pPr>
      <w:r w:rsidRPr="0076717B">
        <w:rPr>
          <w:rFonts w:asciiTheme="minorEastAsia" w:eastAsia="宋体" w:hAnsiTheme="minorEastAsia" w:hint="eastAsia"/>
        </w:rPr>
        <w:t>尽管当今中国已成为世界上第四大经济体，但由于粗放型的经济高速增长所带来的生态环境破坏却是世界上最严重的，这不仅使经济发展不可持续，而且严重威胁着中华民族的生存。据世界银行的报告称：中国每年因空气污染和水污染所造成的经济损失相当于l000亿美元，大约是中国GDP的5.8%，这相当于中国全面GDP增长的一半，中国经济增长的成果有一半被环境污染的损失抵消掉了。恩格斯曾经指出：“我们不要过分陶醉于我们对自然界的胜利。对于每一次这样的胜利，自然界都报复了我们。每一次胜利，在第一步确实取得了我们预期的结果，但是在第二步和第三步却有了完全不同的、出乎预料的影响，常常把第一步的结果又取消了。” 30年来中国的GDP增加了13倍多，这第一步是成功了，但不幸却被革命导师言中了，这些问题的确值得我们重视和反思。</w:t>
      </w:r>
    </w:p>
    <w:p w:rsidR="0076717B" w:rsidRPr="0076717B" w:rsidRDefault="0076717B" w:rsidP="0076717B">
      <w:pPr>
        <w:ind w:firstLineChars="200" w:firstLine="440"/>
        <w:rPr>
          <w:rFonts w:asciiTheme="minorEastAsia" w:eastAsia="宋体" w:hAnsiTheme="minorEastAsia"/>
        </w:rPr>
      </w:pPr>
      <w:r w:rsidRPr="0076717B">
        <w:rPr>
          <w:rFonts w:asciiTheme="minorEastAsia" w:eastAsia="宋体" w:hAnsiTheme="minorEastAsia" w:hint="eastAsia"/>
        </w:rPr>
        <w:t>结束语</w:t>
      </w:r>
    </w:p>
    <w:p w:rsidR="0076717B" w:rsidRPr="0076717B" w:rsidRDefault="0076717B" w:rsidP="0076717B">
      <w:pPr>
        <w:ind w:firstLineChars="200" w:firstLine="440"/>
        <w:rPr>
          <w:rFonts w:asciiTheme="minorEastAsia" w:eastAsia="宋体" w:hAnsiTheme="minorEastAsia"/>
        </w:rPr>
      </w:pPr>
      <w:r w:rsidRPr="0076717B">
        <w:rPr>
          <w:rFonts w:asciiTheme="minorEastAsia" w:eastAsia="宋体" w:hAnsiTheme="minorEastAsia" w:hint="eastAsia"/>
        </w:rPr>
        <w:lastRenderedPageBreak/>
        <w:t>在科学改革观指导下的改革前途，是通过建立完善的社会主义市场经济体制，充分发挥社会主义制度优越性和市场经济的优点，从而促进社会生产力的不断提高，完善社会主义经济制度，实现富民强国。</w:t>
      </w:r>
    </w:p>
    <w:p w:rsidR="004606C3" w:rsidRPr="0076717B" w:rsidRDefault="0076717B" w:rsidP="0076717B">
      <w:pPr>
        <w:ind w:firstLineChars="200" w:firstLine="440"/>
        <w:rPr>
          <w:rFonts w:asciiTheme="minorEastAsia" w:eastAsia="宋体" w:hAnsiTheme="minorEastAsia"/>
        </w:rPr>
      </w:pPr>
      <w:r w:rsidRPr="0076717B">
        <w:rPr>
          <w:rFonts w:asciiTheme="minorEastAsia" w:eastAsia="宋体" w:hAnsiTheme="minorEastAsia" w:hint="eastAsia"/>
        </w:rPr>
        <w:t>上述这一中国改革模式，是3O年改革经验的概括。做出这种总结和概括，不仅有利于科学地推进中国下一步经济体制改革，而且对于世界范围的社会主义国家的经济体制改革，具有指导和借鉴意义。也就是说，对于所有社会主义国家的经济体制改革来说，“中国模式”具有世界性意义。由于上世纪9O年代社会主义经济体制改革的“苏联模式”的失败，使人类社会主义事业遭受重创和走向低潮，社会主义制度面临巨大挑战。作为中国特色社会主义经济体制改革经验概括的“中国模式”所包含的普遍意义，在于给世界社会主义事业带来新的希望，这也是“中国模式”近年来备受国际社会关注的原因所在。</w:t>
      </w:r>
    </w:p>
    <w:sectPr w:rsidR="004606C3" w:rsidRPr="007671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3B57" w:rsidRDefault="00DF3B57" w:rsidP="0076717B">
      <w:pPr>
        <w:spacing w:after="0" w:line="240" w:lineRule="auto"/>
      </w:pPr>
      <w:r>
        <w:separator/>
      </w:r>
    </w:p>
  </w:endnote>
  <w:endnote w:type="continuationSeparator" w:id="0">
    <w:p w:rsidR="00DF3B57" w:rsidRDefault="00DF3B57" w:rsidP="00767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3B57" w:rsidRDefault="00DF3B57" w:rsidP="0076717B">
      <w:pPr>
        <w:spacing w:after="0" w:line="240" w:lineRule="auto"/>
      </w:pPr>
      <w:r>
        <w:separator/>
      </w:r>
    </w:p>
  </w:footnote>
  <w:footnote w:type="continuationSeparator" w:id="0">
    <w:p w:rsidR="00DF3B57" w:rsidRDefault="00DF3B57" w:rsidP="007671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E31"/>
    <w:rsid w:val="00006E31"/>
    <w:rsid w:val="001E2521"/>
    <w:rsid w:val="0025619B"/>
    <w:rsid w:val="003C0F16"/>
    <w:rsid w:val="004606C3"/>
    <w:rsid w:val="00641CAC"/>
    <w:rsid w:val="0076717B"/>
    <w:rsid w:val="00C76AD2"/>
    <w:rsid w:val="00DB1292"/>
    <w:rsid w:val="00DF3B57"/>
    <w:rsid w:val="00F44762"/>
    <w:rsid w:val="00F769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A3CD19-2E7E-4515-BE8C-B6CD8893C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717B"/>
    <w:pPr>
      <w:tabs>
        <w:tab w:val="center" w:pos="4320"/>
        <w:tab w:val="right" w:pos="8640"/>
      </w:tabs>
      <w:spacing w:after="0" w:line="240" w:lineRule="auto"/>
    </w:pPr>
  </w:style>
  <w:style w:type="character" w:customStyle="1" w:styleId="Char">
    <w:name w:val="页眉 Char"/>
    <w:basedOn w:val="a0"/>
    <w:link w:val="a3"/>
    <w:uiPriority w:val="99"/>
    <w:rsid w:val="0076717B"/>
  </w:style>
  <w:style w:type="paragraph" w:styleId="a4">
    <w:name w:val="footer"/>
    <w:basedOn w:val="a"/>
    <w:link w:val="Char0"/>
    <w:uiPriority w:val="99"/>
    <w:unhideWhenUsed/>
    <w:rsid w:val="0076717B"/>
    <w:pPr>
      <w:tabs>
        <w:tab w:val="center" w:pos="4320"/>
        <w:tab w:val="right" w:pos="8640"/>
      </w:tabs>
      <w:spacing w:after="0" w:line="240" w:lineRule="auto"/>
    </w:pPr>
  </w:style>
  <w:style w:type="character" w:customStyle="1" w:styleId="Char0">
    <w:name w:val="页脚 Char"/>
    <w:basedOn w:val="a0"/>
    <w:link w:val="a4"/>
    <w:uiPriority w:val="99"/>
    <w:rsid w:val="00767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58856">
      <w:bodyDiv w:val="1"/>
      <w:marLeft w:val="0"/>
      <w:marRight w:val="0"/>
      <w:marTop w:val="0"/>
      <w:marBottom w:val="0"/>
      <w:divBdr>
        <w:top w:val="none" w:sz="0" w:space="0" w:color="auto"/>
        <w:left w:val="none" w:sz="0" w:space="0" w:color="auto"/>
        <w:bottom w:val="none" w:sz="0" w:space="0" w:color="auto"/>
        <w:right w:val="none" w:sz="0" w:space="0" w:color="auto"/>
      </w:divBdr>
    </w:div>
    <w:div w:id="90854363">
      <w:bodyDiv w:val="1"/>
      <w:marLeft w:val="0"/>
      <w:marRight w:val="0"/>
      <w:marTop w:val="0"/>
      <w:marBottom w:val="0"/>
      <w:divBdr>
        <w:top w:val="none" w:sz="0" w:space="0" w:color="auto"/>
        <w:left w:val="none" w:sz="0" w:space="0" w:color="auto"/>
        <w:bottom w:val="none" w:sz="0" w:space="0" w:color="auto"/>
        <w:right w:val="none" w:sz="0" w:space="0" w:color="auto"/>
      </w:divBdr>
    </w:div>
    <w:div w:id="335691435">
      <w:bodyDiv w:val="1"/>
      <w:marLeft w:val="0"/>
      <w:marRight w:val="0"/>
      <w:marTop w:val="0"/>
      <w:marBottom w:val="0"/>
      <w:divBdr>
        <w:top w:val="none" w:sz="0" w:space="0" w:color="auto"/>
        <w:left w:val="none" w:sz="0" w:space="0" w:color="auto"/>
        <w:bottom w:val="none" w:sz="0" w:space="0" w:color="auto"/>
        <w:right w:val="none" w:sz="0" w:space="0" w:color="auto"/>
      </w:divBdr>
    </w:div>
    <w:div w:id="996417181">
      <w:bodyDiv w:val="1"/>
      <w:marLeft w:val="0"/>
      <w:marRight w:val="0"/>
      <w:marTop w:val="0"/>
      <w:marBottom w:val="0"/>
      <w:divBdr>
        <w:top w:val="none" w:sz="0" w:space="0" w:color="auto"/>
        <w:left w:val="none" w:sz="0" w:space="0" w:color="auto"/>
        <w:bottom w:val="none" w:sz="0" w:space="0" w:color="auto"/>
        <w:right w:val="none" w:sz="0" w:space="0" w:color="auto"/>
      </w:divBdr>
    </w:div>
    <w:div w:id="1143503630">
      <w:bodyDiv w:val="1"/>
      <w:marLeft w:val="0"/>
      <w:marRight w:val="0"/>
      <w:marTop w:val="0"/>
      <w:marBottom w:val="0"/>
      <w:divBdr>
        <w:top w:val="none" w:sz="0" w:space="0" w:color="auto"/>
        <w:left w:val="none" w:sz="0" w:space="0" w:color="auto"/>
        <w:bottom w:val="none" w:sz="0" w:space="0" w:color="auto"/>
        <w:right w:val="none" w:sz="0" w:space="0" w:color="auto"/>
      </w:divBdr>
    </w:div>
    <w:div w:id="1761097863">
      <w:bodyDiv w:val="1"/>
      <w:marLeft w:val="0"/>
      <w:marRight w:val="0"/>
      <w:marTop w:val="0"/>
      <w:marBottom w:val="0"/>
      <w:divBdr>
        <w:top w:val="none" w:sz="0" w:space="0" w:color="auto"/>
        <w:left w:val="none" w:sz="0" w:space="0" w:color="auto"/>
        <w:bottom w:val="none" w:sz="0" w:space="0" w:color="auto"/>
        <w:right w:val="none" w:sz="0" w:space="0" w:color="auto"/>
      </w:divBdr>
    </w:div>
    <w:div w:id="1854612170">
      <w:bodyDiv w:val="1"/>
      <w:marLeft w:val="0"/>
      <w:marRight w:val="0"/>
      <w:marTop w:val="0"/>
      <w:marBottom w:val="0"/>
      <w:divBdr>
        <w:top w:val="none" w:sz="0" w:space="0" w:color="auto"/>
        <w:left w:val="none" w:sz="0" w:space="0" w:color="auto"/>
        <w:bottom w:val="none" w:sz="0" w:space="0" w:color="auto"/>
        <w:right w:val="none" w:sz="0" w:space="0" w:color="auto"/>
      </w:divBdr>
    </w:div>
    <w:div w:id="214126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869</Words>
  <Characters>4954</Characters>
  <Application>Microsoft Office Word</Application>
  <DocSecurity>0</DocSecurity>
  <Lines>41</Lines>
  <Paragraphs>11</Paragraphs>
  <ScaleCrop>false</ScaleCrop>
  <Company/>
  <LinksUpToDate>false</LinksUpToDate>
  <CharactersWithSpaces>5812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孤舟一叶</dc:creator>
  <cp:keywords/>
  <dc:description/>
  <cp:lastModifiedBy>孤舟一叶</cp:lastModifiedBy>
  <cp:revision>5</cp:revision>
  <dcterms:created xsi:type="dcterms:W3CDTF">2016-01-01T12:11:00Z</dcterms:created>
  <dcterms:modified xsi:type="dcterms:W3CDTF">2016-01-01T12:59:00Z</dcterms:modified>
</cp:coreProperties>
</file>