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A6" w:rsidRPr="00B104A6" w:rsidRDefault="00B104A6" w:rsidP="00815EC1">
      <w:pPr>
        <w:widowControl/>
        <w:jc w:val="center"/>
        <w:rPr>
          <w:rFonts w:ascii="楷体_GB2312" w:eastAsia="楷体_GB2312" w:hAnsi="宋体" w:cs="宋体"/>
          <w:b/>
          <w:bCs/>
          <w:color w:val="000000"/>
          <w:kern w:val="0"/>
          <w:sz w:val="44"/>
          <w:szCs w:val="28"/>
        </w:rPr>
      </w:pPr>
      <w:r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微额借款用户人品预测大</w:t>
      </w:r>
      <w:r w:rsidR="00EC53D0"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赛</w:t>
      </w:r>
    </w:p>
    <w:p w:rsidR="00815EC1" w:rsidRPr="00B104A6" w:rsidRDefault="00815EC1" w:rsidP="00815EC1">
      <w:pPr>
        <w:widowControl/>
        <w:jc w:val="center"/>
        <w:rPr>
          <w:rFonts w:ascii="宋体" w:hAnsi="宋体" w:cs="宋体"/>
          <w:color w:val="000000"/>
          <w:kern w:val="0"/>
          <w:sz w:val="44"/>
          <w:szCs w:val="28"/>
        </w:rPr>
      </w:pPr>
      <w:r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竞赛报告书</w:t>
      </w:r>
    </w:p>
    <w:p w:rsidR="00815EC1" w:rsidRPr="00E1575E" w:rsidRDefault="00815EC1" w:rsidP="00E1575E">
      <w:pPr>
        <w:widowControl/>
        <w:jc w:val="right"/>
        <w:rPr>
          <w:rFonts w:ascii="宋体" w:hAnsi="宋体" w:cs="宋体"/>
          <w:b/>
          <w:color w:val="000000"/>
          <w:kern w:val="0"/>
          <w:sz w:val="24"/>
        </w:rPr>
      </w:pP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完成时间： </w:t>
      </w:r>
      <w:r w:rsidR="00B104A6"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 </w:t>
      </w:r>
      <w:r w:rsidR="000A709C">
        <w:rPr>
          <w:rFonts w:ascii="楷体_GB2312" w:eastAsia="楷体_GB2312" w:hAnsi="宋体" w:cs="宋体" w:hint="eastAsia"/>
          <w:b/>
          <w:color w:val="000000"/>
          <w:kern w:val="0"/>
          <w:sz w:val="24"/>
        </w:rPr>
        <w:t xml:space="preserve"> </w:t>
      </w:r>
      <w:r w:rsidR="00CF4A3E">
        <w:rPr>
          <w:rFonts w:ascii="楷体_GB2312" w:eastAsia="楷体_GB2312" w:hAnsi="宋体" w:cs="宋体"/>
          <w:b/>
          <w:color w:val="000000"/>
          <w:kern w:val="0"/>
          <w:sz w:val="24"/>
        </w:rPr>
        <w:t>2016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>年</w:t>
      </w:r>
      <w:r w:rsidR="00CF4A3E">
        <w:rPr>
          <w:rFonts w:ascii="楷体_GB2312" w:eastAsia="楷体_GB2312" w:hAnsi="宋体" w:cs="宋体"/>
          <w:b/>
          <w:color w:val="000000"/>
          <w:kern w:val="0"/>
          <w:sz w:val="24"/>
        </w:rPr>
        <w:t>03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>月</w:t>
      </w:r>
      <w:r w:rsidR="00CF4A3E">
        <w:rPr>
          <w:rFonts w:ascii="楷体_GB2312" w:eastAsia="楷体_GB2312" w:hAnsi="宋体" w:cs="宋体"/>
          <w:b/>
          <w:color w:val="000000"/>
          <w:kern w:val="0"/>
          <w:sz w:val="24"/>
        </w:rPr>
        <w:t>15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>日</w:t>
      </w:r>
      <w:r w:rsidRPr="00E1575E">
        <w:rPr>
          <w:rFonts w:ascii="宋体" w:hAnsi="宋体" w:cs="宋体"/>
          <w:b/>
          <w:color w:val="000000"/>
          <w:kern w:val="0"/>
          <w:sz w:val="24"/>
        </w:rPr>
        <w:t xml:space="preserve"> </w:t>
      </w: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34"/>
        <w:gridCol w:w="809"/>
        <w:gridCol w:w="750"/>
        <w:gridCol w:w="1276"/>
        <w:gridCol w:w="1276"/>
        <w:gridCol w:w="2818"/>
      </w:tblGrid>
      <w:tr w:rsidR="000D5AA0" w:rsidRPr="00E1575E" w:rsidTr="00B104A6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0D5AA0" w:rsidRPr="00E1575E" w:rsidRDefault="000D5AA0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参赛题目</w:t>
            </w:r>
          </w:p>
        </w:tc>
        <w:tc>
          <w:tcPr>
            <w:tcW w:w="8063" w:type="dxa"/>
            <w:gridSpan w:val="6"/>
            <w:shd w:val="clear" w:color="auto" w:fill="auto"/>
            <w:vAlign w:val="center"/>
          </w:tcPr>
          <w:p w:rsidR="000D5AA0" w:rsidRPr="00E1575E" w:rsidRDefault="007B593F" w:rsidP="00B104A6">
            <w:pPr>
              <w:rPr>
                <w:b/>
                <w:szCs w:val="21"/>
              </w:rPr>
            </w:pPr>
            <w:r>
              <w:rPr>
                <w:b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.5pt;height:1.5pt"/>
              </w:pict>
            </w:r>
            <w:r>
              <w:rPr>
                <w:b/>
                <w:kern w:val="0"/>
                <w:szCs w:val="21"/>
              </w:rPr>
              <w:pict>
                <v:shape id="_x0000_i1026" type="#_x0000_t75" style="width:1.5pt;height:1.5pt"/>
              </w:pict>
            </w:r>
            <w:r w:rsidR="00B104A6" w:rsidRPr="00E1575E">
              <w:rPr>
                <w:rFonts w:hint="eastAsia"/>
                <w:b/>
                <w:kern w:val="0"/>
                <w:szCs w:val="21"/>
              </w:rPr>
              <w:t>微额借款用户人品预测大赛</w:t>
            </w:r>
          </w:p>
        </w:tc>
      </w:tr>
      <w:tr w:rsidR="00815EC1" w:rsidRPr="00E1575E" w:rsidTr="00CC5309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815EC1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    名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:rsidR="00815EC1" w:rsidRPr="00E1575E" w:rsidRDefault="007B593F" w:rsidP="00C408A9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pict>
                <v:shape id="_x0000_i1027" type="#_x0000_t75" style="width:1.5pt;height:1.5pt"/>
              </w:pict>
            </w:r>
            <w:r w:rsidR="00742F9B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火星人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队长</w:t>
            </w:r>
            <w:r w:rsidR="00815EC1"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815EC1" w:rsidRPr="00E1575E" w:rsidRDefault="007B593F" w:rsidP="00C408A9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pict>
                <v:shape id="_x0000_i1028" type="#_x0000_t75" style="width:1.5pt;height:1.5pt"/>
              </w:pict>
            </w:r>
            <w:r w:rsidR="00742F9B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15881177712</w:t>
            </w:r>
          </w:p>
        </w:tc>
      </w:tr>
      <w:tr w:rsidR="000C6879" w:rsidRPr="00E1575E" w:rsidTr="00CC5309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0A709C" w:rsidRPr="000A709C" w:rsidRDefault="000C6879" w:rsidP="000A709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参评奖项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:rsidR="000C6879" w:rsidRPr="000C6879" w:rsidRDefault="000C6879" w:rsidP="000C6879">
            <w:pPr>
              <w:widowControl/>
              <w:spacing w:line="276" w:lineRule="auto"/>
              <w:ind w:firstLineChars="147" w:firstLine="31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□ 排名奖</w:t>
            </w:r>
          </w:p>
          <w:p w:rsidR="000C6879" w:rsidRDefault="00FB530D" w:rsidP="000C6879">
            <w:pPr>
              <w:widowControl/>
              <w:spacing w:line="276" w:lineRule="auto"/>
              <w:ind w:firstLineChars="147" w:firstLine="31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√</w:t>
            </w:r>
            <w:r w:rsidR="000C6879"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特别奖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6879" w:rsidRPr="00E1575E" w:rsidRDefault="000C6879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线上环节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0C6879" w:rsidRDefault="000C6879" w:rsidP="00CC53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第</w:t>
            </w:r>
            <w:r w:rsidR="00282A1F" w:rsidRPr="00282A1F"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</w:t>
            </w:r>
            <w:r w:rsidR="00742F9B">
              <w:rPr>
                <w:rFonts w:ascii="宋体" w:hAnsi="宋体" w:cs="宋体"/>
                <w:b/>
                <w:color w:val="000000"/>
                <w:kern w:val="0"/>
                <w:szCs w:val="21"/>
                <w:u w:val="single"/>
              </w:rPr>
              <w:t>12</w:t>
            </w:r>
            <w:r w:rsidR="00282A1F" w:rsidRPr="00282A1F"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名（线上排名）</w:t>
            </w:r>
          </w:p>
          <w:p w:rsidR="000C6879" w:rsidRDefault="00017D60" w:rsidP="00CC53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 </w:t>
            </w:r>
            <w:r w:rsidR="00742F9B">
              <w:rPr>
                <w:rFonts w:ascii="宋体" w:hAnsi="宋体" w:cs="宋体"/>
                <w:b/>
                <w:color w:val="000000"/>
                <w:kern w:val="0"/>
                <w:szCs w:val="21"/>
                <w:u w:val="single"/>
              </w:rPr>
              <w:t>0.7254</w:t>
            </w:r>
            <w:r w:rsidR="00282A1F"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分（线上得分）</w:t>
            </w:r>
          </w:p>
        </w:tc>
      </w:tr>
      <w:tr w:rsidR="00815EC1" w:rsidRPr="00E1575E" w:rsidTr="000A709C">
        <w:trPr>
          <w:trHeight w:val="454"/>
          <w:jc w:val="center"/>
        </w:trPr>
        <w:tc>
          <w:tcPr>
            <w:tcW w:w="1176" w:type="dxa"/>
            <w:vMerge w:val="restart"/>
            <w:shd w:val="clear" w:color="auto" w:fill="auto"/>
            <w:vAlign w:val="center"/>
          </w:tcPr>
          <w:p w:rsidR="00EC53D0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 伍</w:t>
            </w:r>
          </w:p>
          <w:p w:rsidR="00EC53D0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基</w:t>
            </w:r>
            <w:r w:rsidR="00EC53D0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本</w:t>
            </w:r>
          </w:p>
          <w:p w:rsidR="00815EC1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信</w:t>
            </w:r>
            <w:r w:rsidR="00EC53D0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息</w:t>
            </w:r>
          </w:p>
          <w:p w:rsidR="000C6879" w:rsidRPr="00E1575E" w:rsidRDefault="000C6879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(含队长)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在读学校（或工作单位）及身份</w:t>
            </w: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朱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秋辉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编写</w:t>
            </w: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四川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大学硕士研究生</w:t>
            </w: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柯娜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女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思路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分析</w:t>
            </w: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四川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大学硕士研究生</w:t>
            </w: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志标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编写</w:t>
            </w: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742F9B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国科学院硕士研究生</w:t>
            </w: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2850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作</w:t>
            </w: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品</w:t>
            </w: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概</w:t>
            </w:r>
          </w:p>
          <w:p w:rsidR="00815EC1" w:rsidRPr="00227543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述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 w:after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参赛作品概述（算法概述、关键技术，2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000字以内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）</w:t>
            </w:r>
          </w:p>
          <w:p w:rsidR="00F11DA3" w:rsidRDefault="00AB306D" w:rsidP="00F11DA3">
            <w:pPr>
              <w:widowControl/>
              <w:spacing w:after="240"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算法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概述：本算法</w:t>
            </w:r>
            <w:r w:rsidR="00EE4AA6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数据的特点</w:t>
            </w:r>
            <w:r w:rsidR="00A36A2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EE4AA6">
              <w:rPr>
                <w:rFonts w:ascii="宋体" w:hAnsi="宋体" w:cs="宋体" w:hint="eastAsia"/>
                <w:color w:val="000000"/>
                <w:kern w:val="0"/>
                <w:szCs w:val="21"/>
              </w:rPr>
              <w:t>首先</w:t>
            </w:r>
            <w:r w:rsidR="00F2496D">
              <w:rPr>
                <w:rFonts w:ascii="宋体" w:hAnsi="宋体" w:cs="宋体" w:hint="eastAsia"/>
                <w:color w:val="000000"/>
                <w:kern w:val="0"/>
                <w:szCs w:val="21"/>
              </w:rPr>
              <w:t>对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类别型特征进行了</w:t>
            </w:r>
            <w:r w:rsidR="00EE4AA6">
              <w:rPr>
                <w:rFonts w:ascii="宋体" w:hAnsi="宋体" w:cs="宋体" w:hint="eastAsia"/>
                <w:color w:val="000000"/>
                <w:kern w:val="0"/>
                <w:szCs w:val="21"/>
              </w:rPr>
              <w:t>改进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的</w:t>
            </w:r>
            <w:r w:rsidR="00F2496D">
              <w:rPr>
                <w:rFonts w:ascii="宋体" w:hAnsi="宋体" w:cs="宋体" w:hint="eastAsia"/>
                <w:color w:val="000000"/>
                <w:kern w:val="0"/>
                <w:szCs w:val="21"/>
              </w:rPr>
              <w:t>独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热编码</w:t>
            </w:r>
            <w:r w:rsidR="00EE4AA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，并通过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分析样本缺失特征数量分析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提出了两个具有</w:t>
            </w:r>
            <w:r w:rsidR="00F2496D">
              <w:rPr>
                <w:rFonts w:ascii="宋体" w:hAnsi="宋体" w:cs="宋体" w:hint="eastAsia"/>
                <w:color w:val="000000"/>
                <w:kern w:val="0"/>
                <w:szCs w:val="21"/>
              </w:rPr>
              <w:t>鉴别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力的特征，之后</w:t>
            </w:r>
            <w:r w:rsidR="00EE4AA6">
              <w:rPr>
                <w:rFonts w:ascii="宋体" w:hAnsi="宋体" w:cs="宋体" w:hint="eastAsia"/>
                <w:color w:val="000000"/>
                <w:kern w:val="0"/>
                <w:szCs w:val="21"/>
              </w:rPr>
              <w:t>结合</w:t>
            </w:r>
            <w:r w:rsidR="00EE4AA6">
              <w:rPr>
                <w:rFonts w:ascii="宋体" w:hAnsi="宋体" w:cs="宋体"/>
                <w:color w:val="000000"/>
                <w:kern w:val="0"/>
                <w:szCs w:val="21"/>
              </w:rPr>
              <w:t>全部特征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对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迭代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决策树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模型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（GBDT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训练</w:t>
            </w:r>
            <w:r w:rsidR="00F2496D">
              <w:rPr>
                <w:rFonts w:ascii="宋体" w:hAnsi="宋体" w:cs="宋体"/>
                <w:color w:val="000000"/>
                <w:kern w:val="0"/>
                <w:szCs w:val="21"/>
              </w:rPr>
              <w:t>，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初步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得出预测结果。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最后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结合特征缺失异常的样本的预测，得出最终</w:t>
            </w:r>
            <w:r w:rsidR="00F11DA3">
              <w:rPr>
                <w:rFonts w:ascii="宋体" w:hAnsi="宋体" w:cs="宋体" w:hint="eastAsia"/>
                <w:color w:val="000000"/>
                <w:kern w:val="0"/>
                <w:szCs w:val="21"/>
              </w:rPr>
              <w:t>对全部</w:t>
            </w:r>
            <w:r w:rsidR="00F11DA3">
              <w:rPr>
                <w:rFonts w:ascii="宋体" w:hAnsi="宋体" w:cs="宋体"/>
                <w:color w:val="000000"/>
                <w:kern w:val="0"/>
                <w:szCs w:val="21"/>
              </w:rPr>
              <w:t>测试集的预测。</w:t>
            </w:r>
            <w:bookmarkStart w:id="0" w:name="_GoBack"/>
            <w:bookmarkEnd w:id="0"/>
          </w:p>
          <w:p w:rsidR="00F11DA3" w:rsidRPr="00F11DA3" w:rsidRDefault="00F11DA3" w:rsidP="00F11DA3">
            <w:pPr>
              <w:widowControl/>
              <w:spacing w:after="240"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关键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技术：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特征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统计分析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，利用改进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的独热编码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，对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型特征进行个别的独热编码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。（2）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对单个样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本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缺失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值进行统计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</w:t>
            </w:r>
            <w:r w:rsidR="00654FE7">
              <w:rPr>
                <w:rFonts w:ascii="宋体" w:hAnsi="宋体" w:cs="宋体"/>
                <w:color w:val="000000"/>
                <w:kern w:val="0"/>
                <w:szCs w:val="21"/>
              </w:rPr>
              <w:t>，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针对特征缺失个数提取出新特征，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并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找出异常样本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（缺失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值个数较多的样本）</w:t>
            </w:r>
            <w:r w:rsidR="00654FE7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 w:rsidR="00654FE7">
              <w:rPr>
                <w:rFonts w:ascii="宋体" w:hAnsi="宋体" w:cs="宋体"/>
                <w:color w:val="000000"/>
                <w:kern w:val="0"/>
                <w:szCs w:val="21"/>
              </w:rPr>
              <w:t>预测值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（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3）</w:t>
            </w:r>
            <w:r w:rsidR="00654FE7">
              <w:rPr>
                <w:rFonts w:ascii="宋体" w:hAnsi="宋体" w:cs="宋体" w:hint="eastAsia"/>
                <w:color w:val="000000"/>
                <w:kern w:val="0"/>
                <w:szCs w:val="21"/>
              </w:rPr>
              <w:t>从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的特点</w:t>
            </w:r>
            <w:r w:rsidR="00654FE7">
              <w:rPr>
                <w:rFonts w:ascii="宋体" w:hAnsi="宋体" w:cs="宋体" w:hint="eastAsia"/>
                <w:color w:val="000000"/>
                <w:kern w:val="0"/>
                <w:szCs w:val="21"/>
              </w:rPr>
              <w:t>入</w:t>
            </w:r>
            <w:r w:rsidR="00654FE7">
              <w:rPr>
                <w:rFonts w:ascii="宋体" w:hAnsi="宋体" w:cs="宋体"/>
                <w:color w:val="000000"/>
                <w:kern w:val="0"/>
                <w:szCs w:val="21"/>
              </w:rPr>
              <w:t>手</w:t>
            </w:r>
            <w:r w:rsidR="00654FE7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以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及</w:t>
            </w:r>
            <w:r w:rsidR="00654FE7">
              <w:rPr>
                <w:rFonts w:ascii="宋体" w:hAnsi="宋体" w:cs="宋体" w:hint="eastAsia"/>
                <w:color w:val="000000"/>
                <w:kern w:val="0"/>
                <w:szCs w:val="21"/>
              </w:rPr>
              <w:t>对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各个模型的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比较，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建模采用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迭代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决策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树进行建立模型</w:t>
            </w:r>
            <w:r w:rsidR="0085082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850826">
              <w:rPr>
                <w:rFonts w:ascii="宋体" w:hAnsi="宋体" w:cs="宋体"/>
                <w:color w:val="000000"/>
                <w:kern w:val="0"/>
                <w:szCs w:val="21"/>
              </w:rPr>
              <w:t>用于对测试集的预测。</w:t>
            </w:r>
          </w:p>
          <w:p w:rsidR="00EC53D0" w:rsidRPr="00AB306D" w:rsidRDefault="00EC53D0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C53D0" w:rsidRDefault="00EC53D0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A709C" w:rsidRDefault="000A709C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A709C" w:rsidRPr="00227543" w:rsidRDefault="000A709C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341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技</w:t>
            </w: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术</w:t>
            </w: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路</w:t>
            </w:r>
          </w:p>
          <w:p w:rsidR="00815EC1" w:rsidRPr="00227543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线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 w:after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参赛作品技术路线（算法总思路、算法原理、算法实验结果，</w:t>
            </w:r>
            <w:r w:rsidR="00896B23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4000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字以内）</w:t>
            </w:r>
          </w:p>
          <w:p w:rsidR="009B3180" w:rsidRDefault="00A36A22" w:rsidP="00A36A22">
            <w:pPr>
              <w:widowControl/>
              <w:spacing w:after="240"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算法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总思路：</w:t>
            </w:r>
          </w:p>
          <w:p w:rsidR="00815EC1" w:rsidRDefault="009B3180" w:rsidP="009B3180">
            <w:pPr>
              <w:widowControl/>
              <w:spacing w:after="240"/>
              <w:ind w:left="525"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特征的预处理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新特征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抽取，采用监督学习的方法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分类器模型，用于对测试集的预测。</w:t>
            </w:r>
          </w:p>
          <w:p w:rsidR="009B3180" w:rsidRDefault="009B3180" w:rsidP="009B3180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算法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原理：</w:t>
            </w:r>
          </w:p>
          <w:p w:rsidR="009B3180" w:rsidRDefault="009B3180" w:rsidP="00B05048">
            <w:pPr>
              <w:widowControl/>
              <w:spacing w:after="240"/>
              <w:ind w:left="525" w:hangingChars="250" w:hanging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由于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分类器往往默认数据是连续的，并且是有序的，而对于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category型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特征，我们通常采用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独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热编码进行处理，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再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考虑到数据自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身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的特点，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来改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进独热编码，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仅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处理少量的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category特征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。同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时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，结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合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样本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缺失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值的特点，我们抽取出两个新特征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建模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阶段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选择能够处理缺失值的迭代决策树来建模。在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中，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根据样本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潜在的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分组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特点，正确预测出了缺失值很多的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异常</w:t>
            </w:r>
            <w:r w:rsidR="00B05048">
              <w:rPr>
                <w:rFonts w:ascii="宋体" w:hAnsi="宋体" w:cs="宋体"/>
                <w:color w:val="000000"/>
                <w:kern w:val="0"/>
                <w:szCs w:val="21"/>
              </w:rPr>
              <w:t>样本</w:t>
            </w:r>
            <w:r w:rsidR="00B05048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9B3180" w:rsidRDefault="009B3180" w:rsidP="009B3180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算法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实验结果：</w:t>
            </w:r>
          </w:p>
          <w:p w:rsidR="009B3180" w:rsidRPr="005E6540" w:rsidRDefault="009B3180" w:rsidP="005E6540">
            <w:pPr>
              <w:pStyle w:val="a7"/>
              <w:widowControl/>
              <w:numPr>
                <w:ilvl w:val="0"/>
                <w:numId w:val="2"/>
              </w:numPr>
              <w:spacing w:after="24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特征</w:t>
            </w:r>
            <w:r w:rsidRPr="005E6540">
              <w:rPr>
                <w:rFonts w:ascii="宋体" w:hAnsi="宋体" w:cs="宋体"/>
                <w:color w:val="000000"/>
                <w:kern w:val="0"/>
                <w:szCs w:val="21"/>
              </w:rPr>
              <w:t>上，</w:t>
            </w:r>
            <w:r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利用</w:t>
            </w:r>
            <w:r w:rsidRPr="005E6540">
              <w:rPr>
                <w:rFonts w:ascii="宋体" w:hAnsi="宋体" w:cs="宋体"/>
                <w:color w:val="000000"/>
                <w:kern w:val="0"/>
                <w:szCs w:val="21"/>
              </w:rPr>
              <w:t>改进的</w:t>
            </w:r>
            <w:r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独</w:t>
            </w:r>
            <w:r w:rsidRPr="005E6540">
              <w:rPr>
                <w:rFonts w:ascii="宋体" w:hAnsi="宋体" w:cs="宋体"/>
                <w:color w:val="000000"/>
                <w:kern w:val="0"/>
                <w:szCs w:val="21"/>
              </w:rPr>
              <w:t>热编码，</w:t>
            </w:r>
            <w:r w:rsidR="009905DD">
              <w:rPr>
                <w:rFonts w:ascii="宋体" w:hAnsi="宋体" w:cs="宋体" w:hint="eastAsia"/>
                <w:color w:val="000000"/>
                <w:kern w:val="0"/>
                <w:szCs w:val="21"/>
              </w:rPr>
              <w:t>对36</w:t>
            </w:r>
            <w:r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个category型</w:t>
            </w:r>
            <w:r w:rsidRPr="005E6540">
              <w:rPr>
                <w:rFonts w:ascii="宋体" w:hAnsi="宋体" w:cs="宋体"/>
                <w:color w:val="000000"/>
                <w:kern w:val="0"/>
                <w:szCs w:val="21"/>
              </w:rPr>
              <w:t>特征进行独热编码，这些</w:t>
            </w:r>
            <w:r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特征</w:t>
            </w:r>
            <w:r w:rsidRPr="005E6540">
              <w:rPr>
                <w:rFonts w:ascii="宋体" w:hAnsi="宋体" w:cs="宋体"/>
                <w:color w:val="000000"/>
                <w:kern w:val="0"/>
                <w:szCs w:val="21"/>
              </w:rPr>
              <w:t>是：</w:t>
            </w:r>
            <w:r w:rsidR="005E6540" w:rsidRPr="005E6540">
              <w:rPr>
                <w:rFonts w:ascii="宋体" w:hAnsi="宋体" w:cs="宋体"/>
                <w:color w:val="000000"/>
                <w:kern w:val="0"/>
                <w:szCs w:val="21"/>
              </w:rPr>
              <w:t>x411,x415~x417,x1107~x1138</w:t>
            </w:r>
            <w:r w:rsidR="005E6540"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4D5653">
              <w:rPr>
                <w:rFonts w:ascii="宋体" w:hAnsi="宋体" w:cs="宋体" w:hint="eastAsia"/>
                <w:color w:val="000000"/>
                <w:kern w:val="0"/>
                <w:szCs w:val="21"/>
              </w:rPr>
              <w:t>编码</w:t>
            </w:r>
            <w:r w:rsidR="004D5653">
              <w:rPr>
                <w:rFonts w:ascii="宋体" w:hAnsi="宋体" w:cs="宋体"/>
                <w:color w:val="000000"/>
                <w:kern w:val="0"/>
                <w:szCs w:val="21"/>
              </w:rPr>
              <w:t>之后</w:t>
            </w:r>
            <w:r w:rsidR="005E6540"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共</w:t>
            </w:r>
            <w:r w:rsidR="005E6540" w:rsidRPr="005E6540">
              <w:rPr>
                <w:rFonts w:ascii="宋体" w:hAnsi="宋体" w:cs="宋体"/>
                <w:color w:val="000000"/>
                <w:kern w:val="0"/>
                <w:szCs w:val="21"/>
              </w:rPr>
              <w:t>得</w:t>
            </w:r>
            <w:r w:rsidR="005E6540"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到1758个</w:t>
            </w:r>
            <w:r w:rsidR="005E6540" w:rsidRPr="005E6540">
              <w:rPr>
                <w:rFonts w:ascii="宋体" w:hAnsi="宋体" w:cs="宋体"/>
                <w:color w:val="000000"/>
                <w:kern w:val="0"/>
                <w:szCs w:val="21"/>
              </w:rPr>
              <w:t>特征</w:t>
            </w:r>
            <w:r w:rsidR="005E6540" w:rsidRPr="005E654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5E6540" w:rsidRDefault="005E6540" w:rsidP="005E6540">
            <w:pPr>
              <w:pStyle w:val="a7"/>
              <w:widowControl/>
              <w:numPr>
                <w:ilvl w:val="0"/>
                <w:numId w:val="2"/>
              </w:numPr>
              <w:spacing w:after="24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抽取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出每个样本特征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缺失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的个数与非缺失的个数，总计得到特征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1760个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:rsidR="005E6540" w:rsidRDefault="005E6540" w:rsidP="00A8252C">
            <w:pPr>
              <w:pStyle w:val="a7"/>
              <w:widowControl/>
              <w:numPr>
                <w:ilvl w:val="0"/>
                <w:numId w:val="2"/>
              </w:numPr>
              <w:spacing w:after="24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对GBDT的分布式版本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xgboost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调优后，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集得到的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auc值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为0.7229，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远高于逻辑回归的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0.66和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随机森林的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0.668.重要参数设置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如下：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scal_pos_weight:0.13 max_dept:8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eta:0.02 seed:1220 num_boost_round=8000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下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表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即为</w:t>
            </w:r>
            <w:r w:rsid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正</w:t>
            </w:r>
            <w:r w:rsidR="00A8252C">
              <w:rPr>
                <w:rFonts w:ascii="宋体" w:hAnsi="宋体" w:cs="宋体"/>
                <w:color w:val="000000"/>
                <w:kern w:val="0"/>
                <w:szCs w:val="21"/>
              </w:rPr>
              <w:t>样本权重的选择：</w:t>
            </w:r>
          </w:p>
          <w:p w:rsidR="00A8252C" w:rsidRDefault="00A8252C" w:rsidP="00A8252C">
            <w:pPr>
              <w:pStyle w:val="a7"/>
              <w:widowControl/>
              <w:spacing w:after="240"/>
              <w:ind w:left="1770"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3BCCC1" wp14:editId="76EA68FA">
                  <wp:extent cx="3773170" cy="4476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1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52C" w:rsidRDefault="00A8252C" w:rsidP="00A8252C">
            <w:pPr>
              <w:pStyle w:val="a7"/>
              <w:widowControl/>
              <w:numPr>
                <w:ilvl w:val="0"/>
                <w:numId w:val="2"/>
              </w:numPr>
              <w:spacing w:after="24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异常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样本的识别。</w:t>
            </w:r>
            <w:r w:rsidRPr="00A8252C">
              <w:rPr>
                <w:rFonts w:ascii="宋体" w:hAnsi="宋体" w:cs="宋体" w:hint="eastAsia"/>
                <w:color w:val="000000"/>
                <w:kern w:val="0"/>
                <w:szCs w:val="21"/>
              </w:rPr>
              <w:t>训练数据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特征缺失个数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1050的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样本有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，测试集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。利用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样本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进行通过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随机森林进行建模，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得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出结果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如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下：</w:t>
            </w:r>
          </w:p>
          <w:p w:rsidR="00A8252C" w:rsidRDefault="00A8252C" w:rsidP="00A8252C">
            <w:pPr>
              <w:widowControl/>
              <w:spacing w:after="240"/>
              <w:ind w:left="177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id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5992      10083        19541</w:t>
            </w:r>
          </w:p>
          <w:p w:rsidR="00A8252C" w:rsidRDefault="00A8252C" w:rsidP="00A8252C">
            <w:pPr>
              <w:widowControl/>
              <w:spacing w:after="240"/>
              <w:ind w:left="177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Score       0.935     0.755        0.903</w:t>
            </w:r>
          </w:p>
          <w:p w:rsidR="00B05048" w:rsidRDefault="00A8252C" w:rsidP="00B05048">
            <w:pPr>
              <w:widowControl/>
              <w:spacing w:after="240"/>
              <w:ind w:left="177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Uid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为10083的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预测结果与其他两个样本差异性很大，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得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uid为5992，10083，19641的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类标分别为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1，0，1。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</w:p>
          <w:p w:rsidR="00815EC1" w:rsidRPr="00B05048" w:rsidRDefault="00A8252C" w:rsidP="00B05048">
            <w:pPr>
              <w:widowControl/>
              <w:spacing w:after="240"/>
              <w:ind w:left="177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5EC1" w:rsidRPr="00227543" w:rsidTr="00B104A6">
        <w:trPr>
          <w:trHeight w:val="3342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作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品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结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0C6879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C6879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作品总结（算法优势、可能的改进方向</w:t>
            </w: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，500字以内</w:t>
            </w:r>
            <w:r w:rsidRPr="000C6879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）</w:t>
            </w:r>
          </w:p>
          <w:p w:rsidR="00815EC1" w:rsidRPr="00E1575E" w:rsidRDefault="00815EC1" w:rsidP="00C408A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:rsidR="00815EC1" w:rsidRDefault="00A36A22" w:rsidP="00A36A22">
            <w:pPr>
              <w:widowControl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算法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优势：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改进的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特征进行One-hot Encoding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的方法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，相对于传统的One-hot Encoding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方法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生成的特征集的个数少，使模型训练相对简单。（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2）新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加入的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两个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特征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于原来特征集的特征作用明显。（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3）单个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模型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降低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了模型训练的复杂度。</w:t>
            </w:r>
          </w:p>
          <w:p w:rsidR="00A36A22" w:rsidRDefault="00A36A22" w:rsidP="00A36A22">
            <w:pPr>
              <w:widowControl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36A22" w:rsidRDefault="00A36A22" w:rsidP="00A36A22">
            <w:pPr>
              <w:widowControl/>
              <w:ind w:left="52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能改进的方向：（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仔细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分析特征之间的关联性（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根据特征的缺失特性），对特征进行分组，对每个特征组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提取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出缺失值特征。（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2）根据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样本特征的缺失个数对样本进行分组，分开预测。（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3）利用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大量无类标的数据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即半监督学习的方法。</w:t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7543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</w:p>
          <w:p w:rsidR="00815EC1" w:rsidRPr="00A36A22" w:rsidRDefault="00A36A22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342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评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委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见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答辩评审组意见</w:t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815EC1" w:rsidP="000C6879">
            <w:pPr>
              <w:widowControl/>
              <w:wordWrap w:val="0"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评审组负责人签名：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        </w:t>
            </w:r>
          </w:p>
          <w:p w:rsidR="00815EC1" w:rsidRPr="00E1575E" w:rsidRDefault="00815EC1" w:rsidP="000C6879">
            <w:pPr>
              <w:widowControl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年 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月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  <w:p w:rsidR="00815EC1" w:rsidRPr="00227543" w:rsidRDefault="00815EC1" w:rsidP="00C408A9">
            <w:pPr>
              <w:widowControl/>
              <w:ind w:right="21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945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专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家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见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专家评审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组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意见：</w:t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282A1F" w:rsidRDefault="00282A1F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282A1F" w:rsidRPr="00227543" w:rsidRDefault="00282A1F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815EC1" w:rsidP="00282A1F">
            <w:pPr>
              <w:widowControl/>
              <w:wordWrap w:val="0"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专家组负责人签名：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  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</w:t>
            </w:r>
          </w:p>
          <w:p w:rsidR="00815EC1" w:rsidRPr="00E1575E" w:rsidRDefault="00815EC1" w:rsidP="000C6879">
            <w:pPr>
              <w:widowControl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年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月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</w:tc>
      </w:tr>
    </w:tbl>
    <w:p w:rsidR="00815EC1" w:rsidRPr="00815EC1" w:rsidRDefault="00815EC1" w:rsidP="00282A1F"/>
    <w:sectPr w:rsidR="00815EC1" w:rsidRPr="00815EC1" w:rsidSect="00D1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3F" w:rsidRDefault="007B593F" w:rsidP="002F639B">
      <w:r>
        <w:separator/>
      </w:r>
    </w:p>
  </w:endnote>
  <w:endnote w:type="continuationSeparator" w:id="0">
    <w:p w:rsidR="007B593F" w:rsidRDefault="007B593F" w:rsidP="002F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3F" w:rsidRDefault="007B593F" w:rsidP="002F639B">
      <w:r>
        <w:separator/>
      </w:r>
    </w:p>
  </w:footnote>
  <w:footnote w:type="continuationSeparator" w:id="0">
    <w:p w:rsidR="007B593F" w:rsidRDefault="007B593F" w:rsidP="002F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5FE1"/>
    <w:multiLevelType w:val="hybridMultilevel"/>
    <w:tmpl w:val="E71002C6"/>
    <w:lvl w:ilvl="0" w:tplc="D47C3494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A29FC"/>
    <w:multiLevelType w:val="hybridMultilevel"/>
    <w:tmpl w:val="CAC44270"/>
    <w:lvl w:ilvl="0" w:tplc="C1BCEDB4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39B"/>
    <w:rsid w:val="00017D60"/>
    <w:rsid w:val="00017FC9"/>
    <w:rsid w:val="000A709C"/>
    <w:rsid w:val="000C6879"/>
    <w:rsid w:val="000D5AA0"/>
    <w:rsid w:val="000F396E"/>
    <w:rsid w:val="00183AE8"/>
    <w:rsid w:val="00282A1F"/>
    <w:rsid w:val="00296415"/>
    <w:rsid w:val="002D1F1D"/>
    <w:rsid w:val="002D631C"/>
    <w:rsid w:val="002F639B"/>
    <w:rsid w:val="003223D9"/>
    <w:rsid w:val="00334C4B"/>
    <w:rsid w:val="003637A7"/>
    <w:rsid w:val="003B584F"/>
    <w:rsid w:val="003E4544"/>
    <w:rsid w:val="003F32E9"/>
    <w:rsid w:val="003F5417"/>
    <w:rsid w:val="00424AC9"/>
    <w:rsid w:val="004B5960"/>
    <w:rsid w:val="004D5653"/>
    <w:rsid w:val="004F6BEB"/>
    <w:rsid w:val="005477CF"/>
    <w:rsid w:val="005E6540"/>
    <w:rsid w:val="00611DCF"/>
    <w:rsid w:val="00654FE7"/>
    <w:rsid w:val="00657B06"/>
    <w:rsid w:val="00695B68"/>
    <w:rsid w:val="006B7D28"/>
    <w:rsid w:val="006C6F48"/>
    <w:rsid w:val="00742F9B"/>
    <w:rsid w:val="00761C8B"/>
    <w:rsid w:val="00767988"/>
    <w:rsid w:val="007B593F"/>
    <w:rsid w:val="00815EC1"/>
    <w:rsid w:val="00850826"/>
    <w:rsid w:val="00896B23"/>
    <w:rsid w:val="00921E4E"/>
    <w:rsid w:val="00930E92"/>
    <w:rsid w:val="009905DD"/>
    <w:rsid w:val="00995ABD"/>
    <w:rsid w:val="009B3180"/>
    <w:rsid w:val="009E0688"/>
    <w:rsid w:val="00A17351"/>
    <w:rsid w:val="00A36A22"/>
    <w:rsid w:val="00A50C9D"/>
    <w:rsid w:val="00A6294B"/>
    <w:rsid w:val="00A8252C"/>
    <w:rsid w:val="00AB306D"/>
    <w:rsid w:val="00AB3B79"/>
    <w:rsid w:val="00AD34A8"/>
    <w:rsid w:val="00B05048"/>
    <w:rsid w:val="00B104A6"/>
    <w:rsid w:val="00B94355"/>
    <w:rsid w:val="00BC722B"/>
    <w:rsid w:val="00C037B8"/>
    <w:rsid w:val="00C41583"/>
    <w:rsid w:val="00C87DE3"/>
    <w:rsid w:val="00C96A7E"/>
    <w:rsid w:val="00CA61B6"/>
    <w:rsid w:val="00CC5309"/>
    <w:rsid w:val="00CD31EB"/>
    <w:rsid w:val="00CE3EE0"/>
    <w:rsid w:val="00CE6F29"/>
    <w:rsid w:val="00CF4A3E"/>
    <w:rsid w:val="00D12773"/>
    <w:rsid w:val="00D60A21"/>
    <w:rsid w:val="00D65055"/>
    <w:rsid w:val="00D73A4E"/>
    <w:rsid w:val="00DC0A3D"/>
    <w:rsid w:val="00E1575E"/>
    <w:rsid w:val="00E83FD8"/>
    <w:rsid w:val="00EC53D0"/>
    <w:rsid w:val="00EE4AA6"/>
    <w:rsid w:val="00F11DA3"/>
    <w:rsid w:val="00F2496D"/>
    <w:rsid w:val="00F51531"/>
    <w:rsid w:val="00F72FBB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213BC-8802-4C21-B79E-0FD0E70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39B"/>
    <w:rPr>
      <w:sz w:val="18"/>
      <w:szCs w:val="18"/>
    </w:rPr>
  </w:style>
  <w:style w:type="table" w:styleId="a5">
    <w:name w:val="Table Grid"/>
    <w:basedOn w:val="a1"/>
    <w:uiPriority w:val="39"/>
    <w:rsid w:val="002F6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5477C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477CF"/>
  </w:style>
  <w:style w:type="table" w:customStyle="1" w:styleId="TableNormal">
    <w:name w:val="Table Normal"/>
    <w:rsid w:val="00334C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5E6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39</cp:revision>
  <dcterms:created xsi:type="dcterms:W3CDTF">2015-03-26T09:34:00Z</dcterms:created>
  <dcterms:modified xsi:type="dcterms:W3CDTF">2016-03-16T09:07:00Z</dcterms:modified>
</cp:coreProperties>
</file>