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w="http://schemas.openxmlformats.org/wordprocessingml/2006/main" xmlns:mc="http://schemas.openxmlformats.org/markup-compatibility/2006" xmlns:a="http://schemas.openxmlformats.org/drawingml/2006/main" xmlns:pic="http://schemas.openxmlformats.org/drawingml/2006/picture" xmlns:r="http://schemas.openxmlformats.org/officeDocument/2006/relationships" xmlns:w14="http://schemas.microsoft.com/office/word/2010/wordml" xmlns:wp="http://schemas.openxmlformats.org/drawingml/2006/wordprocessingDrawing" mc:Ignorable="w14">
  <w:body>
    <w:p w14:paraId="01000000">
      <w:pPr>
        <w:spacing w:after="0"/>
        <w:ind/>
        <w:jc w:val="center"/>
        <w:rPr>
          <w:rFonts w:ascii="Times New Roman" w:hAnsi="Times New Roman"/>
          <w:sz w:val="28"/>
        </w:rPr>
      </w:pPr>
    </w:p>
    <w:p w14:paraId="02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1-2</w:t>
      </w:r>
    </w:p>
    <w:p w14:paraId="03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Тестирование программных продуктов</w:t>
      </w:r>
    </w:p>
    <w:p w14:paraId="04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Цель</w:t>
      </w:r>
      <w:r>
        <w:rPr>
          <w:rFonts w:ascii="Times New Roman" w:hAnsi="Times New Roman"/>
          <w:color w:val="000000"/>
          <w:sz w:val="28"/>
          <w:u w:val="single"/>
        </w:rPr>
        <w:t xml:space="preserve"> </w:t>
      </w:r>
      <w:r>
        <w:rPr>
          <w:rFonts w:ascii="Times New Roman" w:hAnsi="Times New Roman"/>
          <w:color w:val="000000"/>
          <w:sz w:val="28"/>
          <w:u w:val="single"/>
        </w:rPr>
        <w:t>работы</w:t>
      </w:r>
      <w:r>
        <w:rPr>
          <w:rFonts w:ascii="Times New Roman" w:hAnsi="Times New Roman"/>
          <w:color w:val="000000"/>
          <w:sz w:val="28"/>
        </w:rPr>
        <w:t>: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изучить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классификацию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видов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тестирования,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практически закрепить эти знания путем генерации тестов различных видов,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научиться планировать тестовые активности в зависимости от специфики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поставляемой на тестирование функциональности.</w:t>
      </w:r>
    </w:p>
    <w:p w14:paraId="05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сведения:</w:t>
      </w:r>
    </w:p>
    <w:p w14:paraId="06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  <w:highlight w:val="white"/>
        </w:rPr>
      </w:pPr>
      <w:r>
        <w:rPr>
          <w:rFonts w:ascii="Times New Roman" w:hAnsi="Times New Roman"/>
          <w:i w:val="1"/>
          <w:color w:val="000000"/>
          <w:sz w:val="28"/>
          <w:highlight w:val="white"/>
        </w:rPr>
        <w:t>Типы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тестов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по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покрытию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(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по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>глубине</w:t>
      </w:r>
      <w:r>
        <w:rPr>
          <w:rFonts w:ascii="Times New Roman" w:hAnsi="Times New Roman"/>
          <w:i w:val="1"/>
          <w:color w:val="000000"/>
          <w:sz w:val="28"/>
          <w:highlight w:val="white"/>
        </w:rPr>
        <w:t xml:space="preserve">): </w:t>
      </w:r>
    </w:p>
    <w:p w14:paraId="0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1.</w:t>
      </w:r>
      <w:r>
        <w:rPr>
          <w:rFonts w:ascii="Times New Roman" w:hAnsi="Times New Roman"/>
          <w:color w:val="000000"/>
          <w:sz w:val="28"/>
          <w:highlight w:val="white"/>
        </w:rPr>
        <w:t>Smoke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 – тестирование системы для определения корректной работы  </w:t>
      </w:r>
      <w:r>
        <w:rPr>
          <w:rFonts w:ascii="Times New Roman" w:hAnsi="Times New Roman"/>
          <w:color w:val="000000"/>
          <w:sz w:val="28"/>
        </w:rPr>
        <w:t>базовых функций программы в целом, без углубления в детали.</w:t>
      </w:r>
    </w:p>
    <w:p w14:paraId="0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2.</w:t>
      </w:r>
      <w:r>
        <w:rPr>
          <w:rFonts w:ascii="Times New Roman" w:hAnsi="Times New Roman"/>
          <w:color w:val="000000"/>
          <w:sz w:val="28"/>
          <w:highlight w:val="white"/>
        </w:rPr>
        <w:t>Minimal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Acceptance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 (</w:t>
      </w:r>
      <w:r>
        <w:rPr>
          <w:rFonts w:ascii="Times New Roman" w:hAnsi="Times New Roman"/>
          <w:color w:val="000000"/>
          <w:sz w:val="28"/>
          <w:highlight w:val="white"/>
        </w:rPr>
        <w:t>MAT</w:t>
      </w:r>
      <w:r>
        <w:rPr>
          <w:rFonts w:ascii="Times New Roman" w:hAnsi="Times New Roman"/>
          <w:color w:val="000000"/>
          <w:sz w:val="28"/>
          <w:highlight w:val="white"/>
        </w:rPr>
        <w:t xml:space="preserve">, </w:t>
      </w:r>
      <w:r>
        <w:rPr>
          <w:rFonts w:ascii="Times New Roman" w:hAnsi="Times New Roman"/>
          <w:color w:val="000000"/>
          <w:sz w:val="28"/>
          <w:highlight w:val="white"/>
        </w:rPr>
        <w:t>Positive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) </w:t>
      </w:r>
      <w:r>
        <w:rPr>
          <w:rFonts w:ascii="Times New Roman" w:hAnsi="Times New Roman"/>
          <w:color w:val="000000"/>
          <w:sz w:val="28"/>
        </w:rPr>
        <w:t xml:space="preserve">- тестирование системы </w:t>
      </w:r>
      <w:r>
        <w:rPr>
          <w:rFonts w:ascii="Times New Roman" w:hAnsi="Times New Roman"/>
          <w:color w:val="000000"/>
          <w:sz w:val="28"/>
        </w:rPr>
        <w:t>или ее части тол</w:t>
      </w:r>
      <w:r>
        <w:rPr>
          <w:rFonts w:ascii="Times New Roman" w:hAnsi="Times New Roman"/>
          <w:color w:val="000000"/>
          <w:sz w:val="28"/>
        </w:rPr>
        <w:t xml:space="preserve">ько на валидных данных </w:t>
      </w:r>
    </w:p>
    <w:p w14:paraId="0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highlight w:val="white"/>
        </w:rPr>
        <w:t>3.</w:t>
      </w:r>
      <w:r>
        <w:rPr>
          <w:rFonts w:ascii="Times New Roman" w:hAnsi="Times New Roman"/>
          <w:color w:val="000000"/>
          <w:sz w:val="28"/>
          <w:highlight w:val="white"/>
        </w:rPr>
        <w:t>Acceptance</w:t>
      </w:r>
      <w:r>
        <w:rPr>
          <w:rFonts w:ascii="Times New Roman" w:hAnsi="Times New Roman"/>
          <w:color w:val="000000"/>
          <w:sz w:val="28"/>
          <w:highlight w:val="white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Test</w:t>
      </w:r>
      <w:r>
        <w:rPr>
          <w:rFonts w:ascii="Times New Roman" w:hAnsi="Times New Roman"/>
          <w:color w:val="000000"/>
          <w:sz w:val="28"/>
          <w:highlight w:val="white"/>
        </w:rPr>
        <w:t xml:space="preserve"> (</w:t>
      </w:r>
      <w:r>
        <w:rPr>
          <w:rFonts w:ascii="Times New Roman" w:hAnsi="Times New Roman"/>
          <w:color w:val="000000"/>
          <w:sz w:val="28"/>
          <w:highlight w:val="white"/>
        </w:rPr>
        <w:t>AT</w:t>
      </w:r>
      <w:r>
        <w:rPr>
          <w:rFonts w:ascii="Times New Roman" w:hAnsi="Times New Roman"/>
          <w:color w:val="000000"/>
          <w:sz w:val="28"/>
          <w:highlight w:val="white"/>
        </w:rPr>
        <w:t xml:space="preserve">) </w:t>
      </w:r>
      <w:r>
        <w:rPr>
          <w:rFonts w:ascii="Times New Roman" w:hAnsi="Times New Roman"/>
          <w:color w:val="000000"/>
          <w:sz w:val="28"/>
        </w:rPr>
        <w:t xml:space="preserve">- полное тестирование системы или ее части как на </w:t>
      </w:r>
      <w:r>
        <w:rPr>
          <w:rFonts w:ascii="Times New Roman" w:hAnsi="Times New Roman"/>
          <w:color w:val="000000"/>
          <w:sz w:val="28"/>
        </w:rPr>
        <w:t>корректных,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так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</w:t>
      </w:r>
      <w:r>
        <w:rPr>
          <w:rFonts w:ascii="Times New Roman" w:hAnsi="Times New Roman"/>
          <w:color w:val="000000"/>
          <w:sz w:val="28"/>
        </w:rPr>
        <w:t>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некорректных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данных/сценариях.</w:t>
      </w:r>
    </w:p>
    <w:p w14:paraId="0A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Тестовые активности (типы тестов по покрытию (по ширине)):</w:t>
      </w:r>
    </w:p>
    <w:p w14:paraId="0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Defect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Validation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проверка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результата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исправления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дефектов.</w:t>
      </w:r>
    </w:p>
    <w:p w14:paraId="0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New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Feature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</w:t>
      </w:r>
      <w:r>
        <w:rPr>
          <w:rFonts w:ascii="Times New Roman" w:hAnsi="Times New Roman"/>
          <w:color w:val="000000"/>
          <w:sz w:val="28"/>
        </w:rPr>
        <w:t>NFT</w:t>
      </w:r>
      <w:r>
        <w:rPr>
          <w:rFonts w:ascii="Times New Roman" w:hAnsi="Times New Roman"/>
          <w:color w:val="000000"/>
          <w:sz w:val="28"/>
        </w:rPr>
        <w:t>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AT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of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NF)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качества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поставленной на тестирование новой функциональности, которая ранее не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тестировалась. </w:t>
      </w:r>
    </w:p>
    <w:p w14:paraId="0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 xml:space="preserve">Regression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(регрессионное тестирование) – проводится 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целью оценки качества ранее реализованной функциональности.</w:t>
      </w:r>
    </w:p>
    <w:p w14:paraId="0E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знанию коду</w:t>
      </w:r>
    </w:p>
    <w:p w14:paraId="0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Черный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ящик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системы,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функциональное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нефункциональное, без знания внутренней структуры и компонентов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системы. У </w:t>
      </w:r>
      <w:r>
        <w:rPr>
          <w:rFonts w:ascii="Times New Roman" w:hAnsi="Times New Roman"/>
          <w:color w:val="000000"/>
          <w:sz w:val="28"/>
        </w:rPr>
        <w:t>тестировщика</w:t>
      </w:r>
      <w:r>
        <w:rPr>
          <w:rFonts w:ascii="Times New Roman" w:hAnsi="Times New Roman"/>
          <w:color w:val="000000"/>
          <w:sz w:val="28"/>
        </w:rPr>
        <w:t xml:space="preserve"> нет доступа к внутренней структуре и коду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приложения либо в процессе тестирования он не обращается к ним.</w:t>
      </w:r>
    </w:p>
    <w:p w14:paraId="1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Белый ящик – тестирование основанное на анализе внутренней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структуры компонентов или системы. У </w:t>
      </w:r>
      <w:r>
        <w:rPr>
          <w:rFonts w:ascii="Times New Roman" w:hAnsi="Times New Roman"/>
          <w:color w:val="000000"/>
          <w:sz w:val="28"/>
        </w:rPr>
        <w:t>тестировщика</w:t>
      </w:r>
      <w:r>
        <w:rPr>
          <w:rFonts w:ascii="Times New Roman" w:hAnsi="Times New Roman"/>
          <w:color w:val="000000"/>
          <w:sz w:val="28"/>
        </w:rPr>
        <w:t xml:space="preserve"> есть доступ 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внутренней структуре и коду приложения.</w:t>
      </w:r>
    </w:p>
    <w:p w14:paraId="1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>Серый ящик – комбинация методов белого и черного ящика,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состоящая в том, что к части кода архитектуры у </w:t>
      </w:r>
      <w:r>
        <w:rPr>
          <w:rFonts w:ascii="Times New Roman" w:hAnsi="Times New Roman"/>
          <w:color w:val="000000"/>
          <w:sz w:val="28"/>
        </w:rPr>
        <w:t>тестировщика</w:t>
      </w:r>
      <w:r>
        <w:rPr>
          <w:rFonts w:ascii="Times New Roman" w:hAnsi="Times New Roman"/>
          <w:color w:val="000000"/>
          <w:sz w:val="28"/>
        </w:rPr>
        <w:t xml:space="preserve"> есть, а 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части кода – нет.</w:t>
      </w:r>
    </w:p>
    <w:p w14:paraId="12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степени автоматизации</w:t>
      </w:r>
    </w:p>
    <w:p w14:paraId="1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Ручное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тест-кейсы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выполняются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тестировщиком</w:t>
      </w:r>
      <w:r>
        <w:rPr>
          <w:rFonts w:ascii="Times New Roman" w:hAnsi="Times New Roman"/>
          <w:color w:val="000000"/>
          <w:sz w:val="28"/>
        </w:rPr>
        <w:t xml:space="preserve"> вручную без использования средств автоматизации.</w:t>
      </w:r>
    </w:p>
    <w:p w14:paraId="1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Автоматизированное – набор техник, подходов и инструментальных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средств, позволяющий исключить человека из выполнения некоторых задач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процессе тестирования. </w:t>
      </w:r>
    </w:p>
    <w:p w14:paraId="15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изолированности компонентов</w:t>
      </w:r>
    </w:p>
    <w:p w14:paraId="1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Unit/</w:t>
      </w:r>
      <w:r>
        <w:rPr>
          <w:rFonts w:ascii="Times New Roman" w:hAnsi="Times New Roman"/>
          <w:color w:val="000000"/>
          <w:sz w:val="28"/>
        </w:rPr>
        <w:t>component</w:t>
      </w:r>
      <w:r>
        <w:rPr>
          <w:rFonts w:ascii="Times New Roman" w:hAnsi="Times New Roman"/>
          <w:color w:val="000000"/>
          <w:sz w:val="28"/>
        </w:rPr>
        <w:t xml:space="preserve"> (модульное) – тестирование отдельных компонентов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(модулей) программного обеспечения.</w:t>
      </w:r>
    </w:p>
    <w:p w14:paraId="1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Integration (интеграционное) – тестируется взаимодействие между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интегрированными 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компонентами или системами.</w:t>
      </w:r>
    </w:p>
    <w:p w14:paraId="1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>System (системное) – тестируется работоспособность системы в целом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 целью проверки того, что она соответствуе</w:t>
      </w:r>
      <w:r>
        <w:rPr>
          <w:rFonts w:ascii="Times New Roman" w:hAnsi="Times New Roman"/>
          <w:color w:val="000000"/>
          <w:sz w:val="28"/>
        </w:rPr>
        <w:t>т</w:t>
      </w:r>
      <w:r>
        <w:rPr>
          <w:rFonts w:ascii="Times New Roman" w:hAnsi="Times New Roman"/>
          <w:color w:val="000000"/>
          <w:sz w:val="28"/>
        </w:rPr>
        <w:t xml:space="preserve"> установленным требованиям.</w:t>
      </w:r>
    </w:p>
    <w:p w14:paraId="19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</w:p>
    <w:p w14:paraId="1A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подготовленности.</w:t>
      </w:r>
    </w:p>
    <w:p w14:paraId="1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Интуитивное тестирование выполняется без подготовки к тестам,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без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ожидаемых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результатов,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проектирования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тестовых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сценариев.</w:t>
      </w:r>
    </w:p>
    <w:p w14:paraId="1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Исследовательское тестирование – метод проектирования тестовых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сценариев во время выполнения этих сценариев. </w:t>
      </w:r>
      <w:r>
        <w:rPr>
          <w:rFonts w:ascii="Times New Roman" w:hAnsi="Times New Roman"/>
          <w:color w:val="000000"/>
          <w:sz w:val="28"/>
        </w:rPr>
        <w:t>Тестировщик</w:t>
      </w:r>
      <w:r>
        <w:rPr>
          <w:rFonts w:ascii="Times New Roman" w:hAnsi="Times New Roman"/>
          <w:color w:val="000000"/>
          <w:sz w:val="28"/>
        </w:rPr>
        <w:t xml:space="preserve"> совершает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проверки, продумывает их, придумывает новые проверки, часто использует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 этого полученную информацию.</w:t>
      </w:r>
    </w:p>
    <w:p w14:paraId="1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>Тестирование по документации – тестирование по подготовленным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тестовым сценариям, руководству по осуществлению тестов.</w:t>
      </w:r>
    </w:p>
    <w:p w14:paraId="1E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ы тестов по месту и времени проведения</w:t>
      </w:r>
    </w:p>
    <w:p w14:paraId="1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User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Acceptance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</w:t>
      </w:r>
      <w:r>
        <w:rPr>
          <w:rFonts w:ascii="Times New Roman" w:hAnsi="Times New Roman"/>
          <w:color w:val="000000"/>
          <w:sz w:val="28"/>
        </w:rPr>
        <w:t>UAT</w:t>
      </w:r>
      <w:r>
        <w:rPr>
          <w:rFonts w:ascii="Times New Roman" w:hAnsi="Times New Roman"/>
          <w:color w:val="000000"/>
          <w:sz w:val="28"/>
        </w:rPr>
        <w:t>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(приемочное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формальное тестирование по отношению к потребностям, требованиям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бизнес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процессам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пользователя,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проводимое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ц</w:t>
      </w:r>
      <w:r>
        <w:rPr>
          <w:rFonts w:ascii="Times New Roman" w:hAnsi="Times New Roman"/>
          <w:color w:val="000000"/>
          <w:sz w:val="28"/>
        </w:rPr>
        <w:t>елью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соответствия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критериям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приёмки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возможность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пользователям, заказчикам или иным авторизованным лицам определить,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принимать систему.</w:t>
      </w:r>
    </w:p>
    <w:p w14:paraId="2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Alpha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(альфа-тестирование)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моделируемое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действительное функциональное тестирование, выполняется в организации,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разрабатывающей продукт, но не проектной командой (это может быть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независимая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тестировщиков</w:t>
      </w:r>
      <w:r>
        <w:rPr>
          <w:rFonts w:ascii="Times New Roman" w:hAnsi="Times New Roman"/>
          <w:color w:val="000000"/>
          <w:sz w:val="28"/>
        </w:rPr>
        <w:t>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потенциальные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заказчики).</w:t>
      </w:r>
    </w:p>
    <w:p w14:paraId="2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 xml:space="preserve">Beta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(бета-тестирование) – эксплуатационное 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потенциальными или существующими клиентами/заказчиками на внешней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стороне (в среде, где продукт будет использоваться) никак связанными 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разработчиками, с целью определения действительно ли компонент 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система удовлетворяет требованиям клиента/заказчика и вписывается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бизнес-процессы. </w:t>
      </w:r>
    </w:p>
    <w:p w14:paraId="22000000">
      <w:pPr>
        <w:spacing w:after="0" w:line="240" w:lineRule="auto"/>
        <w:ind w:firstLine="708" w:left="0"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Типы тестов по объекту тестирования</w:t>
      </w:r>
    </w:p>
    <w:p w14:paraId="2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>Functional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(функциональное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это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тестирование, основанное на анализе спецификации, функциональности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компонента или системы. </w:t>
      </w:r>
    </w:p>
    <w:p w14:paraId="2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</w:t>
      </w:r>
      <w:r>
        <w:rPr>
          <w:rFonts w:ascii="Times New Roman" w:hAnsi="Times New Roman"/>
          <w:color w:val="000000"/>
          <w:sz w:val="28"/>
        </w:rPr>
        <w:t>Safety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безопасности)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программного продукта с целью определить его безопасность </w:t>
      </w:r>
    </w:p>
    <w:p w14:paraId="2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</w:t>
      </w:r>
      <w:r>
        <w:rPr>
          <w:rFonts w:ascii="Times New Roman" w:hAnsi="Times New Roman"/>
          <w:color w:val="000000"/>
          <w:sz w:val="28"/>
        </w:rPr>
        <w:t xml:space="preserve">Security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(тестирование защищенности) – это тестирование 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целью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оценить</w:t>
      </w:r>
      <w:r>
        <w:rPr>
          <w:rFonts w:ascii="Times New Roman" w:hAnsi="Times New Roman"/>
          <w:color w:val="000000"/>
          <w:sz w:val="28"/>
        </w:rPr>
        <w:t xml:space="preserve">  з</w:t>
      </w:r>
      <w:r>
        <w:rPr>
          <w:rFonts w:ascii="Times New Roman" w:hAnsi="Times New Roman"/>
          <w:color w:val="000000"/>
          <w:sz w:val="28"/>
        </w:rPr>
        <w:t>ащищенность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программного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продукта.</w:t>
      </w:r>
    </w:p>
    <w:p w14:paraId="2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4.</w:t>
      </w:r>
      <w:r>
        <w:rPr>
          <w:rFonts w:ascii="Times New Roman" w:hAnsi="Times New Roman"/>
          <w:color w:val="000000"/>
          <w:sz w:val="28"/>
        </w:rPr>
        <w:t xml:space="preserve">Compatibility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 (тестирование совместимости) – процесс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тестирования для определения возможности взаимодействия программного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продукта, проверка работоспособности приложения в различных средах</w:t>
      </w:r>
    </w:p>
    <w:p w14:paraId="2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2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Нефункциональное тестирование</w:t>
      </w:r>
      <w:r>
        <w:rPr>
          <w:rFonts w:ascii="Times New Roman" w:hAnsi="Times New Roman"/>
          <w:color w:val="000000"/>
          <w:sz w:val="28"/>
        </w:rPr>
        <w:t xml:space="preserve"> – это проверка характеристик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программы.</w:t>
      </w:r>
    </w:p>
    <w:p w14:paraId="2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пользовательского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интерфейса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(GUI)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тестирование,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выполняемое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путем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взаимодействия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через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графический интерфейс пользователя.</w:t>
      </w:r>
    </w:p>
    <w:p w14:paraId="2A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навигация</w:t>
      </w:r>
    </w:p>
    <w:p w14:paraId="2B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цвета, графика, оформление</w:t>
      </w:r>
    </w:p>
    <w:p w14:paraId="2C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содержание выводимой информации</w:t>
      </w:r>
    </w:p>
    <w:p w14:paraId="2D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поведение курсора и горячие клавиши</w:t>
      </w:r>
    </w:p>
    <w:p w14:paraId="2E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отображение различного количества данных</w:t>
      </w:r>
    </w:p>
    <w:p w14:paraId="2F000000">
      <w:pPr>
        <w:pStyle w:val="Style_1"/>
        <w:numPr>
          <w:ilvl w:val="0"/>
          <w:numId w:val="1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изменение размеров окна или разрешения экрана</w:t>
      </w:r>
    </w:p>
    <w:p w14:paraId="3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удобства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</w:t>
      </w:r>
      <w:r>
        <w:rPr>
          <w:rFonts w:ascii="Times New Roman" w:hAnsi="Times New Roman"/>
          <w:color w:val="000000"/>
          <w:sz w:val="28"/>
        </w:rPr>
        <w:t>Usability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тестирование с целью </w:t>
      </w:r>
      <w:r>
        <w:rPr>
          <w:rFonts w:ascii="Times New Roman" w:hAnsi="Times New Roman"/>
          <w:color w:val="000000"/>
          <w:sz w:val="28"/>
        </w:rPr>
        <w:t xml:space="preserve"> о</w:t>
      </w:r>
      <w:r>
        <w:rPr>
          <w:rFonts w:ascii="Times New Roman" w:hAnsi="Times New Roman"/>
          <w:color w:val="000000"/>
          <w:sz w:val="28"/>
        </w:rPr>
        <w:t>пределения степени понятности, легкости в изучении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использовании,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привлекательности</w:t>
      </w:r>
    </w:p>
    <w:p w14:paraId="3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</w:t>
      </w:r>
      <w:r>
        <w:rPr>
          <w:rFonts w:ascii="Times New Roman" w:hAnsi="Times New Roman"/>
          <w:color w:val="000000"/>
          <w:sz w:val="28"/>
        </w:rPr>
        <w:t>рограммного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пользователя при условии использования в заданных условиях эксплуатации.</w:t>
      </w:r>
    </w:p>
    <w:p w14:paraId="32000000">
      <w:pPr>
        <w:pStyle w:val="Style_1"/>
        <w:numPr>
          <w:ilvl w:val="0"/>
          <w:numId w:val="2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визуальное оформление</w:t>
      </w:r>
    </w:p>
    <w:p w14:paraId="33000000">
      <w:pPr>
        <w:pStyle w:val="Style_1"/>
        <w:numPr>
          <w:ilvl w:val="0"/>
          <w:numId w:val="2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навигация</w:t>
      </w:r>
    </w:p>
    <w:p w14:paraId="34000000">
      <w:pPr>
        <w:pStyle w:val="Style_1"/>
        <w:numPr>
          <w:ilvl w:val="0"/>
          <w:numId w:val="2"/>
        </w:num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логичность</w:t>
      </w:r>
    </w:p>
    <w:p w14:paraId="3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доступности (</w:t>
      </w:r>
      <w:r>
        <w:rPr>
          <w:rFonts w:ascii="Times New Roman" w:hAnsi="Times New Roman"/>
          <w:color w:val="000000"/>
          <w:sz w:val="28"/>
        </w:rPr>
        <w:t>Accessibility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тестирование,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определяет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степень</w:t>
      </w:r>
    </w:p>
    <w:p w14:paraId="3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легкости,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ограниченными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способностями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могут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использовать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компоненты.</w:t>
      </w:r>
    </w:p>
    <w:p w14:paraId="3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интернационализации – тестирование способности продукта работать в локализованных средах</w:t>
      </w:r>
    </w:p>
    <w:p w14:paraId="3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локализации (</w:t>
      </w:r>
      <w:r>
        <w:rPr>
          <w:rFonts w:ascii="Times New Roman" w:hAnsi="Times New Roman"/>
          <w:color w:val="000000"/>
          <w:sz w:val="28"/>
        </w:rPr>
        <w:t>Localization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тестирование, проводимое с целью проверить качество перевода продукта с одного языка на другой.</w:t>
      </w:r>
    </w:p>
    <w:p w14:paraId="3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производительности или нагрузочное тестирование – процесс тестирования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 целью определения производительности программного продукта.</w:t>
      </w:r>
    </w:p>
    <w:p w14:paraId="3A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Виды тестов</w:t>
      </w:r>
      <w:r>
        <w:rPr>
          <w:rFonts w:ascii="Times New Roman" w:hAnsi="Times New Roman"/>
          <w:color w:val="000000"/>
          <w:sz w:val="28"/>
        </w:rPr>
        <w:t>:</w:t>
      </w:r>
    </w:p>
    <w:p w14:paraId="3B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нагрузочное тестирование (</w:t>
      </w:r>
      <w:r>
        <w:rPr>
          <w:rFonts w:ascii="Times New Roman" w:hAnsi="Times New Roman"/>
          <w:color w:val="000000"/>
          <w:sz w:val="28"/>
        </w:rPr>
        <w:t>Performance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and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Load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вид тестирования производительности, проводимый с целью оценки поведения компонента или системы при возрастающей нагрузке, например количестве параллельных пользователей и/или операций, а также определения какую нагрузку может выдержать компонент или система;</w:t>
      </w:r>
    </w:p>
    <w:p w14:paraId="3C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объемное тестирование (</w:t>
      </w:r>
      <w:r>
        <w:rPr>
          <w:rFonts w:ascii="Times New Roman" w:hAnsi="Times New Roman"/>
          <w:color w:val="000000"/>
          <w:sz w:val="28"/>
        </w:rPr>
        <w:t>Volume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позволяет получить оценку производительности при увеличении объемов данных в базе данных приложения;</w:t>
      </w:r>
    </w:p>
    <w:p w14:paraId="3D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тестирование стабильности и надежности (</w:t>
      </w:r>
      <w:r>
        <w:rPr>
          <w:rFonts w:ascii="Times New Roman" w:hAnsi="Times New Roman"/>
          <w:color w:val="000000"/>
          <w:sz w:val="28"/>
        </w:rPr>
        <w:t>Stability</w:t>
      </w:r>
      <w:r>
        <w:rPr>
          <w:rFonts w:ascii="Times New Roman" w:hAnsi="Times New Roman"/>
          <w:color w:val="000000"/>
          <w:sz w:val="28"/>
        </w:rPr>
        <w:t xml:space="preserve"> / </w:t>
      </w:r>
      <w:r>
        <w:rPr>
          <w:rFonts w:ascii="Times New Roman" w:hAnsi="Times New Roman"/>
          <w:color w:val="000000"/>
          <w:sz w:val="28"/>
        </w:rPr>
        <w:t>Reliability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позволяет проверять работоспособность приложения при длительном (многочасовом) тестировании со средним уровнем нагрузки.</w:t>
      </w:r>
    </w:p>
    <w:p w14:paraId="3E000000">
      <w:pPr>
        <w:pStyle w:val="Style_1"/>
        <w:numPr>
          <w:ilvl w:val="0"/>
          <w:numId w:val="3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стрессовое тестирование (</w:t>
      </w:r>
      <w:r>
        <w:rPr>
          <w:rFonts w:ascii="Times New Roman" w:hAnsi="Times New Roman"/>
          <w:color w:val="000000"/>
          <w:sz w:val="28"/>
        </w:rPr>
        <w:t>Stress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вид тестирования производительности, оценивающий систему или компонент на граничных значениях рабочих нагрузок или за их пределами, или же в состоянии ограниченных ресурсов, таких как память или доступ к серверу.</w:t>
      </w:r>
    </w:p>
    <w:p w14:paraId="3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7 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Тестирование требований (</w:t>
      </w:r>
      <w:r>
        <w:rPr>
          <w:rFonts w:ascii="Times New Roman" w:hAnsi="Times New Roman"/>
          <w:color w:val="000000"/>
          <w:sz w:val="28"/>
        </w:rPr>
        <w:t>Requirements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проверка требований на соответствие основным характеристикам качества.</w:t>
      </w:r>
    </w:p>
    <w:p w14:paraId="4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8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прототипа (</w:t>
      </w:r>
      <w:r>
        <w:rPr>
          <w:rFonts w:ascii="Times New Roman" w:hAnsi="Times New Roman"/>
          <w:color w:val="000000"/>
          <w:sz w:val="28"/>
        </w:rPr>
        <w:t>Prototyte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метод выявления структурных, логических ошибок и ошибок проектирования на ранней стадии развития продукта до начала фактической разработки.</w:t>
      </w:r>
    </w:p>
    <w:p w14:paraId="4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9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установки (</w:t>
      </w:r>
      <w:r>
        <w:rPr>
          <w:rFonts w:ascii="Times New Roman" w:hAnsi="Times New Roman"/>
          <w:color w:val="000000"/>
          <w:sz w:val="28"/>
        </w:rPr>
        <w:t>Installability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 xml:space="preserve">) и лицензирования – процесс тестирования </w:t>
      </w:r>
      <w:r>
        <w:rPr>
          <w:rFonts w:ascii="Times New Roman" w:hAnsi="Times New Roman"/>
          <w:color w:val="000000"/>
          <w:sz w:val="28"/>
        </w:rPr>
        <w:t>устанавливаемости</w:t>
      </w:r>
      <w:r>
        <w:rPr>
          <w:rFonts w:ascii="Times New Roman" w:hAnsi="Times New Roman"/>
          <w:color w:val="000000"/>
          <w:sz w:val="28"/>
        </w:rPr>
        <w:t xml:space="preserve"> программного продукта.</w:t>
      </w:r>
    </w:p>
    <w:p w14:paraId="42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Виды тестов</w:t>
      </w:r>
      <w:r>
        <w:rPr>
          <w:rFonts w:ascii="Times New Roman" w:hAnsi="Times New Roman"/>
          <w:color w:val="000000"/>
          <w:sz w:val="28"/>
        </w:rPr>
        <w:t>:</w:t>
      </w:r>
    </w:p>
    <w:p w14:paraId="43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формальный тест программы установки приложения (проверка пользовательского интерфейса, навигации, удобства пользования, соответствия общепринятым стандартам оформления);</w:t>
      </w:r>
    </w:p>
    <w:p w14:paraId="44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функциональный тест программы установки;</w:t>
      </w:r>
    </w:p>
    <w:p w14:paraId="45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тестирование механизма лицензирования и функций защиты от пиратства;</w:t>
      </w:r>
    </w:p>
    <w:p w14:paraId="46000000">
      <w:pPr>
        <w:pStyle w:val="Style_1"/>
        <w:numPr>
          <w:ilvl w:val="0"/>
          <w:numId w:val="4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проверка стабильности приложения после установки.</w:t>
      </w:r>
    </w:p>
    <w:p w14:paraId="4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10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Тестирование на отказ и восстановление (</w:t>
      </w:r>
      <w:r>
        <w:rPr>
          <w:rFonts w:ascii="Times New Roman" w:hAnsi="Times New Roman"/>
          <w:color w:val="000000"/>
          <w:sz w:val="28"/>
        </w:rPr>
        <w:t>Failover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and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Recovery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Testing</w:t>
      </w:r>
      <w:r>
        <w:rPr>
          <w:rFonts w:ascii="Times New Roman" w:hAnsi="Times New Roman"/>
          <w:color w:val="000000"/>
          <w:sz w:val="28"/>
        </w:rPr>
        <w:t>) – тестирование при помощи эмуляции отказов системы или реально вызываемых отказов в управляемом окружении.</w:t>
      </w:r>
    </w:p>
    <w:p w14:paraId="4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Тестирование программного продукта включает следующие этапы</w:t>
      </w:r>
      <w:r>
        <w:rPr>
          <w:rFonts w:ascii="Times New Roman" w:hAnsi="Times New Roman"/>
          <w:color w:val="000000"/>
          <w:sz w:val="28"/>
        </w:rPr>
        <w:t>:</w:t>
      </w:r>
    </w:p>
    <w:p w14:paraId="4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Изучение и анализ предмета тестирования.</w:t>
      </w:r>
    </w:p>
    <w:p w14:paraId="4A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Планирование тестирования.</w:t>
      </w:r>
    </w:p>
    <w:p w14:paraId="4B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Исполнение тестирования.</w:t>
      </w:r>
    </w:p>
    <w:p w14:paraId="4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4D000000">
      <w:pPr>
        <w:spacing w:after="0" w:line="24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</w:t>
      </w:r>
    </w:p>
    <w:p w14:paraId="4E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1. Получить </w:t>
      </w:r>
      <w:r>
        <w:rPr>
          <w:rFonts w:ascii="Times New Roman" w:hAnsi="Times New Roman"/>
          <w:color w:val="000000"/>
          <w:sz w:val="28"/>
        </w:rPr>
        <w:t xml:space="preserve">индивидуальные </w:t>
      </w:r>
      <w:r>
        <w:rPr>
          <w:rFonts w:ascii="Times New Roman" w:hAnsi="Times New Roman"/>
          <w:color w:val="000000"/>
          <w:sz w:val="28"/>
        </w:rPr>
        <w:t>задани</w:t>
      </w:r>
      <w:r>
        <w:rPr>
          <w:rFonts w:ascii="Times New Roman" w:hAnsi="Times New Roman"/>
          <w:color w:val="000000"/>
          <w:sz w:val="28"/>
        </w:rPr>
        <w:t>я</w:t>
      </w:r>
      <w:r>
        <w:rPr>
          <w:rFonts w:ascii="Times New Roman" w:hAnsi="Times New Roman"/>
          <w:color w:val="000000"/>
          <w:sz w:val="28"/>
        </w:rPr>
        <w:t xml:space="preserve"> у преподавателя.</w:t>
      </w:r>
    </w:p>
    <w:p w14:paraId="4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 Выполнить генерацию тестов различных видов для конкретного объекта реального мира (пример приведен на рисунке 1).</w:t>
      </w:r>
    </w:p>
    <w:p w14:paraId="50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Спланировать тестовые активности для следующих задач:</w:t>
      </w:r>
    </w:p>
    <w:p w14:paraId="5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Поставлен на тестирование модуль 1, модуль 2, модуль 3</w:t>
      </w:r>
    </w:p>
    <w:p w14:paraId="52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Проведены исправления (</w:t>
      </w:r>
      <w:r>
        <w:rPr>
          <w:rFonts w:ascii="Times New Roman" w:hAnsi="Times New Roman"/>
          <w:color w:val="000000"/>
          <w:sz w:val="28"/>
        </w:rPr>
        <w:t>fix</w:t>
      </w:r>
      <w:r>
        <w:rPr>
          <w:rFonts w:ascii="Times New Roman" w:hAnsi="Times New Roman"/>
          <w:color w:val="000000"/>
          <w:sz w:val="28"/>
        </w:rPr>
        <w:t>) для заведенных дефектов, доставлена новая  функциональность – модуль 4</w:t>
      </w:r>
    </w:p>
    <w:p w14:paraId="53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Заказчик решил расширять рынки сбыта и просит осуществить поддержку для Великобритании (кроме уже существующей России).</w:t>
      </w:r>
    </w:p>
    <w:p w14:paraId="54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Заказчик хочет убедиться, что ПО держит нагрузку в 2000 пользователей.</w:t>
      </w:r>
    </w:p>
    <w:p w14:paraId="55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Сделать выводы и о</w:t>
      </w:r>
      <w:r>
        <w:rPr>
          <w:rFonts w:ascii="Times New Roman" w:hAnsi="Times New Roman"/>
          <w:color w:val="000000"/>
          <w:sz w:val="28"/>
        </w:rPr>
        <w:t>формить отчет по  работе.</w:t>
      </w:r>
    </w:p>
    <w:p w14:paraId="5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6219825" cy="3737876"/>
            <wp:docPr id="1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" r:link=""/>
                    <a:stretch/>
                  </pic:blipFill>
                  <pic:spPr>
                    <a:xfrm rot="0">
                      <a:off x="0" y="0"/>
                      <a:ext cx="6219825" cy="373787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58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Контрольные вопросы </w:t>
      </w:r>
    </w:p>
    <w:p w14:paraId="59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1. Что такое тестирование? </w:t>
      </w:r>
    </w:p>
    <w:p w14:paraId="5A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2. Какие существуют типы тестов по покрытию? Дайте характеристику каждому. </w:t>
      </w:r>
    </w:p>
    <w:p w14:paraId="5B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3. Какие существуют тестовые активности? Дайте характеристику каждому. </w:t>
      </w:r>
    </w:p>
    <w:p w14:paraId="5C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4. Какие существуют типы тестов знанию кода? Дайте характеристику каждому. </w:t>
      </w:r>
    </w:p>
    <w:p w14:paraId="5D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5. Какие существуют типы тестов по степени автоматизации? Дайте характеристику каждому. </w:t>
      </w:r>
    </w:p>
    <w:p w14:paraId="5E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>6. Какие существуют типы тестов по изолированности компонентов? Дайте характеристику каждому.</w:t>
      </w:r>
    </w:p>
    <w:p w14:paraId="5F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7. Какие существуют типы тестов по подготовленности? Дайте характеристику каждому. </w:t>
      </w:r>
    </w:p>
    <w:p w14:paraId="60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8. Какие существуют типы тестов по месту и времени проведения? Дайте характеристику каждому. 9. Какие существуют типы тестов по объекту тестирования? Дайте характеристику каждому. </w:t>
      </w:r>
    </w:p>
    <w:p w14:paraId="61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10. Какие существуют типы функциональных тестов? Дайте характеристику каждому. </w:t>
      </w:r>
    </w:p>
    <w:p w14:paraId="62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11. Какие существуют типы нефункциональных тестов? Дайте характеристику каждому. </w:t>
      </w:r>
    </w:p>
    <w:p w14:paraId="63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12. Какие этапы составляют процесс тестирования? </w:t>
      </w:r>
    </w:p>
    <w:p w14:paraId="64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13. Что происходит на этапе изучения и анализа предмета тестирования? </w:t>
      </w:r>
    </w:p>
    <w:p w14:paraId="65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14. Что происходит на этапе планирования тестирования? </w:t>
      </w:r>
    </w:p>
    <w:p w14:paraId="66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 xml:space="preserve">15. Что происходит на этапе исполнения тестирования? </w:t>
      </w:r>
    </w:p>
    <w:p w14:paraId="67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>16. Какие типы тестов выполняют для первой поставки программного продукта?</w:t>
      </w:r>
    </w:p>
    <w:p w14:paraId="68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  <w:r>
        <w:t>17. Какие типы тестов выполняют для последующих поставок программного продукта?</w:t>
      </w:r>
    </w:p>
    <w:p w14:paraId="69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A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B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C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D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E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6F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70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71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72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7300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74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</w:p>
    <w:p w14:paraId="75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  <w:u w:val="single"/>
        </w:rPr>
      </w:pPr>
    </w:p>
    <w:p w14:paraId="76000000">
      <w:pPr>
        <w:spacing w:after="0"/>
        <w:ind/>
        <w:jc w:val="center"/>
        <w:rPr>
          <w:b w:val="1"/>
          <w:sz w:val="28"/>
        </w:rPr>
      </w:pPr>
    </w:p>
    <w:p w14:paraId="77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3-4</w:t>
      </w:r>
    </w:p>
    <w:p w14:paraId="78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Сравнение результатов тестирования с требованиями технического задания и/или спецификацией</w:t>
      </w:r>
    </w:p>
    <w:p w14:paraId="79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Цель работы: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научиться производить сравнение полученных результатов при тестировании программного обеспечения с требованиями технического задания или спецификацией</w:t>
      </w:r>
    </w:p>
    <w:p w14:paraId="7A000000">
      <w:pPr>
        <w:spacing w:after="0"/>
        <w:ind w:firstLine="567" w:left="0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Краткие теоретические сведения:</w:t>
      </w:r>
    </w:p>
    <w:p w14:paraId="7B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Техническое задание</w:t>
      </w:r>
      <w:r>
        <w:rPr>
          <w:rFonts w:ascii="Times New Roman" w:hAnsi="Times New Roman"/>
          <w:sz w:val="28"/>
        </w:rPr>
        <w:t xml:space="preserve"> представляет собой документ, в котором сформулированы основные цели разработки, требования к программному продукту, определены сроки и этапы разработки и регламентирован процесс приемно-сдаточных испытаний.</w:t>
      </w:r>
    </w:p>
    <w:p w14:paraId="7C000000">
      <w:pPr>
        <w:spacing w:after="0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техническое задание существует стандарт ГОСТ 19.201-78 «Техническое задание. Требования к содержанию и оформлению».  В соответствии с этим стандартом техническое задание должно содержать следующие разделы: 1) введение; 2) основания для разработки; 3) назначение разработки; 4) требования к программе или программному изделию; 5) требования к программной документации; 6) технико-экономические показатели; 7) стадии и этапы разработки; 8) порядок контроля и приемки.</w:t>
      </w:r>
    </w:p>
    <w:p w14:paraId="7D000000">
      <w:pPr>
        <w:spacing w:after="0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необходимости допускается в техническое задание включать приложения.</w:t>
      </w:r>
    </w:p>
    <w:p w14:paraId="7E000000">
      <w:pPr>
        <w:pStyle w:val="Style_2"/>
        <w:spacing w:before="0" w:line="240" w:lineRule="auto"/>
        <w:ind w:firstLine="708" w:left="0"/>
        <w:jc w:val="both"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i w:val="1"/>
          <w:color w:val="000000"/>
          <w:sz w:val="28"/>
        </w:rPr>
        <w:t>Спецификация требований ПО</w:t>
      </w:r>
      <w:r>
        <w:rPr>
          <w:rFonts w:ascii="Times New Roman" w:hAnsi="Times New Roman"/>
          <w:b w:val="0"/>
          <w:color w:val="000000"/>
          <w:sz w:val="28"/>
        </w:rPr>
        <w:t xml:space="preserve"> – это  документ, который содержит полное и четкое описание разрабатываемого продукта. Так как спецификация служит в том числе и для получения обратной связи от клиента, написана она должна быть в простой и легкой для восприятия форме.</w:t>
      </w:r>
    </w:p>
    <w:p w14:paraId="7F000000">
      <w:pPr>
        <w:pStyle w:val="Style_2"/>
        <w:spacing w:before="0" w:line="240" w:lineRule="auto"/>
        <w:ind w:firstLine="708" w:left="0"/>
        <w:jc w:val="both"/>
        <w:rPr>
          <w:rFonts w:ascii="Times New Roman" w:hAnsi="Times New Roman"/>
          <w:b w:val="0"/>
          <w:i w:val="1"/>
          <w:color w:val="000000"/>
          <w:sz w:val="28"/>
        </w:rPr>
      </w:pPr>
      <w:r>
        <w:rPr>
          <w:rFonts w:ascii="Times New Roman" w:hAnsi="Times New Roman"/>
          <w:b w:val="0"/>
          <w:i w:val="1"/>
          <w:color w:val="000000"/>
          <w:sz w:val="28"/>
        </w:rPr>
        <w:t>Для чего нужна Спецификация:</w:t>
      </w:r>
    </w:p>
    <w:p w14:paraId="80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Можно получить точную оценку стоимости, рисков и затрат времени</w:t>
      </w:r>
    </w:p>
    <w:p w14:paraId="81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Клиент сможет более четко сформировать собственное видение проекта</w:t>
      </w:r>
    </w:p>
    <w:p w14:paraId="82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Заказчик и Исполнитель будут иметь одинаковое представление о продукте</w:t>
      </w:r>
    </w:p>
    <w:p w14:paraId="83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Она поможет выявить оптимальный набор функций</w:t>
      </w:r>
    </w:p>
    <w:p w14:paraId="84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Она служит основой для формирования другой технической документации</w:t>
      </w:r>
    </w:p>
    <w:p w14:paraId="85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 разработки будет оптимизирован — минимизированы затраты времени</w:t>
      </w:r>
    </w:p>
    <w:p w14:paraId="86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Никакого дублирования задач</w:t>
      </w:r>
    </w:p>
    <w:p w14:paraId="87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Позволяет структурировать проблемы, чтобы решать их проще и быстрей</w:t>
      </w:r>
    </w:p>
    <w:p w14:paraId="88000000">
      <w:pPr>
        <w:numPr>
          <w:ilvl w:val="0"/>
          <w:numId w:val="5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Она помогает понять, какие результаты считаются оптимальными при тестировании</w:t>
      </w:r>
    </w:p>
    <w:p w14:paraId="89000000">
      <w:pPr>
        <w:pStyle w:val="Style_2"/>
        <w:spacing w:before="0" w:line="240" w:lineRule="auto"/>
        <w:ind w:firstLine="360" w:left="0"/>
        <w:jc w:val="both"/>
        <w:rPr>
          <w:rFonts w:ascii="Times New Roman" w:hAnsi="Times New Roman"/>
          <w:b w:val="0"/>
          <w:i w:val="1"/>
          <w:color w:val="000000"/>
          <w:sz w:val="28"/>
        </w:rPr>
      </w:pPr>
      <w:r>
        <w:rPr>
          <w:rFonts w:ascii="Times New Roman" w:hAnsi="Times New Roman"/>
          <w:b w:val="0"/>
          <w:i w:val="1"/>
          <w:color w:val="000000"/>
          <w:sz w:val="28"/>
        </w:rPr>
        <w:t>Проблемы, возникающие при разработке проекта без Спецификации</w:t>
      </w:r>
      <w:r>
        <w:rPr>
          <w:rFonts w:ascii="Times New Roman" w:hAnsi="Times New Roman"/>
          <w:b w:val="0"/>
          <w:i w:val="1"/>
          <w:color w:val="000000"/>
          <w:sz w:val="28"/>
        </w:rPr>
        <w:t>:</w:t>
      </w:r>
    </w:p>
    <w:p w14:paraId="8A000000">
      <w:pPr>
        <w:numPr>
          <w:ilvl w:val="0"/>
          <w:numId w:val="6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Невозможно будет получить точную оценку стоимости, рисков и затрат времени</w:t>
      </w:r>
    </w:p>
    <w:p w14:paraId="8B000000">
      <w:pPr>
        <w:numPr>
          <w:ilvl w:val="0"/>
          <w:numId w:val="6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Заказчик и Исполнитель могут иметь абсолютно разное представление о продукте</w:t>
      </w:r>
    </w:p>
    <w:p w14:paraId="8C000000">
      <w:pPr>
        <w:numPr>
          <w:ilvl w:val="0"/>
          <w:numId w:val="6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Разработчики не смогут быть уверены, что создаваемое  ими программное обеспечение полностью соответствует требованиям заказчика</w:t>
      </w:r>
    </w:p>
    <w:p w14:paraId="8D000000">
      <w:pPr>
        <w:numPr>
          <w:ilvl w:val="0"/>
          <w:numId w:val="6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Будет очень сложно написать руководство для пользователей</w:t>
      </w:r>
    </w:p>
    <w:p w14:paraId="8E000000">
      <w:pPr>
        <w:numPr>
          <w:ilvl w:val="0"/>
          <w:numId w:val="6"/>
        </w:numPr>
        <w:tabs>
          <w:tab w:leader="none" w:pos="0" w:val="left"/>
          <w:tab w:leader="none" w:pos="720" w:val="clear"/>
        </w:tabs>
        <w:spacing w:after="0" w:line="240" w:lineRule="auto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Велика вероятность того, что потребуется переделывать части проекта заново</w:t>
      </w:r>
    </w:p>
    <w:p w14:paraId="8F000000">
      <w:pPr>
        <w:spacing w:after="0" w:line="240" w:lineRule="auto"/>
        <w:ind/>
        <w:jc w:val="both"/>
        <w:rPr>
          <w:rFonts w:ascii="Times New Roman" w:hAnsi="Times New Roman"/>
          <w:sz w:val="28"/>
          <w:u w:val="single"/>
        </w:rPr>
      </w:pPr>
    </w:p>
    <w:p w14:paraId="90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Порядок выполнения работы:</w:t>
      </w:r>
    </w:p>
    <w:p w14:paraId="91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Задание 1.</w:t>
      </w:r>
      <w:r>
        <w:rPr>
          <w:rFonts w:ascii="Times New Roman" w:hAnsi="Times New Roman"/>
          <w:sz w:val="28"/>
        </w:rPr>
        <w:t xml:space="preserve"> Разработать техническое задание, спецификации на программный продукт</w:t>
      </w:r>
      <w:r>
        <w:rPr>
          <w:rFonts w:ascii="Times New Roman" w:hAnsi="Times New Roman"/>
          <w:sz w:val="28"/>
        </w:rPr>
        <w:t xml:space="preserve"> по индивидуальным заданиям.</w:t>
      </w:r>
    </w:p>
    <w:p w14:paraId="92000000">
      <w:pPr>
        <w:spacing w:after="0" w:line="240" w:lineRule="auto"/>
        <w:ind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i w:val="1"/>
          <w:sz w:val="28"/>
        </w:rPr>
        <w:t>Образец технического задания:</w:t>
      </w:r>
    </w:p>
    <w:p w14:paraId="93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Разработать техническое задание на создание системы учета успеваемости </w:t>
      </w:r>
      <w:r>
        <w:rPr>
          <w:rFonts w:ascii="Times New Roman" w:hAnsi="Times New Roman"/>
          <w:sz w:val="28"/>
        </w:rPr>
        <w:t>студентов</w:t>
      </w:r>
      <w:r>
        <w:rPr>
          <w:rFonts w:ascii="Times New Roman" w:hAnsi="Times New Roman"/>
          <w:sz w:val="28"/>
        </w:rPr>
        <w:t xml:space="preserve">. </w:t>
      </w:r>
    </w:p>
    <w:p w14:paraId="94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предназначена для оперативного учета успеваемости студентов в сессию деканом, заместителем декана по курсам и сотрудниками деканата. Сведения об успеваемости студентов должны храниться в течение всего срока их обучения и использоваться при составлении справок о прослушанных курсах и приложений к диплому.</w:t>
      </w:r>
    </w:p>
    <w:p w14:paraId="95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>ведение</w:t>
      </w:r>
    </w:p>
    <w:p w14:paraId="96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Настоящее техническое задание распространяется на разработку системы учета успеваемости студентов, предназначенный для сбора и хранения информации о ходе сдачи экзаменационной сессии. Предполагается, что использовать данную систему будут сотрудники деканата, декан и его заместители.</w:t>
      </w:r>
    </w:p>
    <w:p w14:paraId="97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 время сессии необходимо получение оперативной информации о ходе ее сдачи студентами, но выполнение  такого контроля вручную требует значительного времени.</w:t>
      </w:r>
    </w:p>
    <w:p w14:paraId="98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Автоматизированная система учета успеваемости позволит улучшить качество контроля сдачи сессии со стороны куратора и деканата и обеспечит получение сведений о динамике работы каждого студента, группы и курса в целом.</w:t>
      </w:r>
    </w:p>
    <w:p w14:paraId="99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Кроме того, хранение информации о сдаче сессии в течение всего времени обучения позволит осуществлять автоматическую генерацию справок о прослушанных курсах и приложений к диплому выпускника.</w:t>
      </w:r>
    </w:p>
    <w:p w14:paraId="9A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2.О</w:t>
      </w:r>
      <w:r>
        <w:rPr>
          <w:rFonts w:ascii="Times New Roman" w:hAnsi="Times New Roman"/>
          <w:sz w:val="28"/>
        </w:rPr>
        <w:t>снование для разработки</w:t>
      </w:r>
    </w:p>
    <w:p w14:paraId="9B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разрабатывается на основании приказа декана факультета № … от … и в соответствии с планом мероприятий по совершенствованию учебного процесса на 20</w:t>
      </w:r>
      <w:r>
        <w:rPr>
          <w:rFonts w:ascii="Times New Roman" w:hAnsi="Times New Roman"/>
          <w:sz w:val="28"/>
        </w:rPr>
        <w:t>…</w:t>
      </w:r>
      <w:r>
        <w:rPr>
          <w:rFonts w:ascii="Times New Roman" w:hAnsi="Times New Roman"/>
          <w:sz w:val="28"/>
        </w:rPr>
        <w:t xml:space="preserve"> – 20</w:t>
      </w:r>
      <w:r>
        <w:rPr>
          <w:rFonts w:ascii="Times New Roman" w:hAnsi="Times New Roman"/>
          <w:sz w:val="28"/>
        </w:rPr>
        <w:t>…</w:t>
      </w:r>
      <w:r>
        <w:rPr>
          <w:rFonts w:ascii="Times New Roman" w:hAnsi="Times New Roman"/>
          <w:sz w:val="28"/>
        </w:rPr>
        <w:t xml:space="preserve"> учебный год.</w:t>
      </w:r>
    </w:p>
    <w:p w14:paraId="9C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3.Назначение</w:t>
      </w:r>
    </w:p>
    <w:p w14:paraId="9D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предназначена для хранения и обработки сведений об успеваемости студентов учебных групп факультета в течение всего срока обучения. Обработанные сведения об успеваемости студентов могут быть использованы для оценки успеваемости каждого студента, группы, курса и факультета в целом.</w:t>
      </w:r>
    </w:p>
    <w:p w14:paraId="9E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4.Т</w:t>
      </w:r>
      <w:r>
        <w:rPr>
          <w:rFonts w:ascii="Times New Roman" w:hAnsi="Times New Roman"/>
          <w:sz w:val="28"/>
        </w:rPr>
        <w:t>ребования к программе или программному изделию</w:t>
      </w:r>
    </w:p>
    <w:p w14:paraId="9F000000">
      <w:pPr>
        <w:spacing w:after="0"/>
        <w:ind w:firstLine="567" w:left="0"/>
        <w:jc w:val="center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4.1.</w:t>
      </w:r>
      <w:r>
        <w:rPr>
          <w:rFonts w:ascii="Times New Roman" w:hAnsi="Times New Roman"/>
          <w:i w:val="1"/>
          <w:sz w:val="28"/>
        </w:rPr>
        <w:t>Требования к функциональным характеристикам</w:t>
      </w:r>
    </w:p>
    <w:p w14:paraId="A0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4.1.1.Система должна обеспечивать возможность выполнения следующих функций:</w:t>
      </w:r>
    </w:p>
    <w:p w14:paraId="A1000000">
      <w:pPr>
        <w:pStyle w:val="Style_1"/>
        <w:numPr>
          <w:ilvl w:val="0"/>
          <w:numId w:val="7"/>
        </w:numPr>
        <w:spacing w:after="0"/>
        <w:ind w:firstLine="465" w:left="0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Инициализацию системы (ввод списков групп, перечней изучаемых дисциплин в соответствии с учебными планами);</w:t>
      </w:r>
    </w:p>
    <w:p w14:paraId="A2000000">
      <w:pPr>
        <w:pStyle w:val="Style_1"/>
        <w:numPr>
          <w:ilvl w:val="0"/>
          <w:numId w:val="7"/>
        </w:numPr>
        <w:spacing w:after="0"/>
        <w:ind w:firstLine="465" w:left="0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Ввод и коррекцию текущей информации о ходе сдачи сессии конкретными студентами;</w:t>
      </w:r>
    </w:p>
    <w:p w14:paraId="A3000000">
      <w:pPr>
        <w:pStyle w:val="Style_1"/>
        <w:numPr>
          <w:ilvl w:val="0"/>
          <w:numId w:val="7"/>
        </w:numPr>
        <w:spacing w:after="0"/>
        <w:ind w:firstLine="465" w:left="0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Хранение информации об успеваемости в течение времени  обучения студента;</w:t>
      </w:r>
    </w:p>
    <w:p w14:paraId="A4000000">
      <w:pPr>
        <w:pStyle w:val="Style_1"/>
        <w:numPr>
          <w:ilvl w:val="0"/>
          <w:numId w:val="7"/>
        </w:numPr>
        <w:spacing w:after="0"/>
        <w:ind w:firstLine="465" w:left="0"/>
        <w:jc w:val="both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sz w:val="28"/>
        </w:rPr>
        <w:t>Получение сведений о текущем состоянии сдачи сессии студентами.</w:t>
      </w:r>
    </w:p>
    <w:p w14:paraId="A5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4.1.2.Исходные данные:</w:t>
      </w:r>
    </w:p>
    <w:p w14:paraId="A6000000">
      <w:pPr>
        <w:pStyle w:val="Style_1"/>
        <w:numPr>
          <w:ilvl w:val="0"/>
          <w:numId w:val="8"/>
        </w:num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Списки студентов учебных групп;</w:t>
      </w:r>
    </w:p>
    <w:p w14:paraId="A7000000">
      <w:pPr>
        <w:pStyle w:val="Style_1"/>
        <w:numPr>
          <w:ilvl w:val="0"/>
          <w:numId w:val="8"/>
        </w:num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Учебные планы кафедр – перечень предметов и контрольных мероприятий по каждому предмету</w:t>
      </w:r>
    </w:p>
    <w:p w14:paraId="A8000000">
      <w:pPr>
        <w:pStyle w:val="Style_1"/>
        <w:numPr>
          <w:ilvl w:val="0"/>
          <w:numId w:val="8"/>
        </w:num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Расписания сессий;</w:t>
      </w:r>
    </w:p>
    <w:p w14:paraId="A9000000">
      <w:pPr>
        <w:pStyle w:val="Style_1"/>
        <w:numPr>
          <w:ilvl w:val="0"/>
          <w:numId w:val="8"/>
        </w:num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Текущие сведения о сдаче сессии каждым студентом.</w:t>
      </w:r>
    </w:p>
    <w:p w14:paraId="AA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4.1.3.Результаты:</w:t>
      </w:r>
    </w:p>
    <w:p w14:paraId="AB000000">
      <w:pPr>
        <w:pStyle w:val="Style_1"/>
        <w:numPr>
          <w:ilvl w:val="0"/>
          <w:numId w:val="9"/>
        </w:num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Итоги сдачи сессии конкретным студентом;</w:t>
      </w:r>
    </w:p>
    <w:p w14:paraId="AC000000">
      <w:pPr>
        <w:pStyle w:val="Style_1"/>
        <w:numPr>
          <w:ilvl w:val="0"/>
          <w:numId w:val="9"/>
        </w:num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Итоги сдачи сессии студентами конкретной группы;</w:t>
      </w:r>
    </w:p>
    <w:p w14:paraId="AD000000">
      <w:pPr>
        <w:pStyle w:val="Style_1"/>
        <w:numPr>
          <w:ilvl w:val="0"/>
          <w:numId w:val="9"/>
        </w:numPr>
        <w:spacing w:after="0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Процент успеваемости по всем студентам группы при сдаче конкретного предмета в целом на текущий момент;</w:t>
      </w:r>
    </w:p>
    <w:p w14:paraId="AE000000">
      <w:pPr>
        <w:pStyle w:val="Style_1"/>
        <w:numPr>
          <w:ilvl w:val="0"/>
          <w:numId w:val="9"/>
        </w:numPr>
        <w:spacing w:after="0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Проценты успеваемости по всем группам специальности на текущий момент;</w:t>
      </w:r>
    </w:p>
    <w:p w14:paraId="AF000000">
      <w:pPr>
        <w:pStyle w:val="Style_1"/>
        <w:numPr>
          <w:ilvl w:val="0"/>
          <w:numId w:val="9"/>
        </w:numPr>
        <w:spacing w:after="0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Проценты успеваемости по всем группам курса на текущий момент;</w:t>
      </w:r>
    </w:p>
    <w:p w14:paraId="B0000000">
      <w:pPr>
        <w:pStyle w:val="Style_1"/>
        <w:numPr>
          <w:ilvl w:val="0"/>
          <w:numId w:val="9"/>
        </w:numPr>
        <w:spacing w:after="0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Проценты успеваемости по всем курсам и в целом по факультету на текущий момент;</w:t>
      </w:r>
    </w:p>
    <w:p w14:paraId="B1000000">
      <w:pPr>
        <w:pStyle w:val="Style_1"/>
        <w:numPr>
          <w:ilvl w:val="0"/>
          <w:numId w:val="9"/>
        </w:numPr>
        <w:spacing w:after="0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Список задолжников группы на текущий момент;</w:t>
      </w:r>
    </w:p>
    <w:p w14:paraId="B2000000">
      <w:pPr>
        <w:pStyle w:val="Style_1"/>
        <w:numPr>
          <w:ilvl w:val="0"/>
          <w:numId w:val="9"/>
        </w:numPr>
        <w:spacing w:after="0"/>
        <w:ind w:firstLine="36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Список задолжников курса на текущий момент.</w:t>
      </w:r>
    </w:p>
    <w:p w14:paraId="B3000000">
      <w:pPr>
        <w:spacing w:after="0"/>
        <w:ind w:firstLine="567" w:left="0"/>
        <w:jc w:val="center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i w:val="1"/>
          <w:sz w:val="28"/>
        </w:rPr>
        <w:t>4.2.Требования к надежности</w:t>
      </w:r>
    </w:p>
    <w:p w14:paraId="B4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4.2.1.Предусмотреть контроль вводимой информации</w:t>
      </w:r>
    </w:p>
    <w:p w14:paraId="B5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4.2.2.Предусмотреть блокировку некорректных действий пользователя при работе с системой.</w:t>
      </w:r>
    </w:p>
    <w:p w14:paraId="B6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4.2.3.Обеспечить целостность хранимой информации.</w:t>
      </w:r>
    </w:p>
    <w:p w14:paraId="B7000000">
      <w:pPr>
        <w:spacing w:after="0"/>
        <w:ind w:firstLine="567" w:left="0"/>
        <w:jc w:val="center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i w:val="1"/>
          <w:sz w:val="28"/>
        </w:rPr>
        <w:t>4.3.Требования к составу и параметрам технических средств</w:t>
      </w:r>
    </w:p>
    <w:p w14:paraId="B8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4.3.1.Система должна работать на </w:t>
      </w:r>
      <w:r>
        <w:rPr>
          <w:rFonts w:ascii="Times New Roman" w:hAnsi="Times New Roman"/>
          <w:sz w:val="28"/>
        </w:rPr>
        <w:t>IBM</w:t>
      </w:r>
      <w:r>
        <w:rPr>
          <w:rFonts w:ascii="Times New Roman" w:hAnsi="Times New Roman"/>
          <w:sz w:val="28"/>
        </w:rPr>
        <w:t xml:space="preserve"> совместимых ПК.</w:t>
      </w:r>
    </w:p>
    <w:p w14:paraId="B9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4.3.2.Минимальная конфигурация: тип процессора – </w:t>
      </w:r>
      <w:r>
        <w:rPr>
          <w:rFonts w:ascii="Times New Roman" w:hAnsi="Times New Roman"/>
          <w:sz w:val="28"/>
        </w:rPr>
        <w:t>Pentium</w:t>
      </w:r>
      <w:r>
        <w:rPr>
          <w:rFonts w:ascii="Times New Roman" w:hAnsi="Times New Roman"/>
          <w:sz w:val="28"/>
        </w:rPr>
        <w:t xml:space="preserve"> 3; объем оперативного запоминающего устройства – 512 Мбайт.</w:t>
      </w:r>
    </w:p>
    <w:p w14:paraId="BA000000">
      <w:pPr>
        <w:spacing w:after="0"/>
        <w:ind w:firstLine="567" w:left="0"/>
        <w:jc w:val="center"/>
        <w:rPr>
          <w:rFonts w:ascii="Times New Roman" w:hAnsi="Times New Roman"/>
          <w:i w:val="1"/>
          <w:sz w:val="28"/>
        </w:rPr>
      </w:pPr>
      <w:r>
        <w:rPr>
          <w:rFonts w:ascii="Times New Roman" w:hAnsi="Times New Roman"/>
          <w:i w:val="1"/>
          <w:sz w:val="28"/>
        </w:rPr>
        <w:t>4.4.Требования к информационной и программной совместимости</w:t>
      </w:r>
    </w:p>
    <w:p w14:paraId="BB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Система должна работать под управлением семейства ОС </w:t>
      </w:r>
      <w:r>
        <w:rPr>
          <w:rFonts w:ascii="Times New Roman" w:hAnsi="Times New Roman"/>
          <w:sz w:val="28"/>
        </w:rPr>
        <w:t>Win</w:t>
      </w:r>
      <w:r>
        <w:rPr>
          <w:rFonts w:ascii="Times New Roman" w:hAnsi="Times New Roman"/>
          <w:sz w:val="28"/>
        </w:rPr>
        <w:t xml:space="preserve"> 32 (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 xml:space="preserve"> 2000, 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NT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XP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 xml:space="preserve"> 7 и т.п.).</w:t>
      </w:r>
    </w:p>
    <w:p w14:paraId="BC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5.Т</w:t>
      </w:r>
      <w:r>
        <w:rPr>
          <w:rFonts w:ascii="Times New Roman" w:hAnsi="Times New Roman"/>
          <w:sz w:val="28"/>
        </w:rPr>
        <w:t>ребования к программной документации</w:t>
      </w:r>
    </w:p>
    <w:p w14:paraId="BD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5.1.Разрабатываемые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14:paraId="BE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5.2.Программная система должна включать справочную информацию о работе и подсказки пользователю.</w:t>
      </w:r>
    </w:p>
    <w:p w14:paraId="BF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5.3.В состав сопровождающей документации должны входить:</w:t>
      </w:r>
    </w:p>
    <w:p w14:paraId="C0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5.3.1.Пояснительная записка на 25 – 30 листах, содержащая описание разработки.</w:t>
      </w:r>
    </w:p>
    <w:p w14:paraId="C1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5.3.2.Руководство системного программиста.</w:t>
      </w:r>
    </w:p>
    <w:p w14:paraId="C2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5.3.3.Руководство пользователя.</w:t>
      </w:r>
    </w:p>
    <w:p w14:paraId="C3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5.3.4.Тексты программ.</w:t>
      </w:r>
    </w:p>
    <w:p w14:paraId="C4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5.3.5.Графическая часть на трех листах формата А1:</w:t>
      </w:r>
    </w:p>
    <w:p w14:paraId="C5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5.3.5.1.Схема структурная программной системы.</w:t>
      </w:r>
    </w:p>
    <w:p w14:paraId="C6000000">
      <w:pPr>
        <w:spacing w:after="0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5.3.5.2.Диаграмма компонентов данных</w:t>
      </w:r>
    </w:p>
    <w:p w14:paraId="C7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5.3.5.3.Формы интерфейса пользователя.</w:t>
      </w:r>
    </w:p>
    <w:p w14:paraId="C8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C9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Задание 2.</w:t>
      </w:r>
      <w:r>
        <w:rPr>
          <w:rFonts w:ascii="Times New Roman" w:hAnsi="Times New Roman"/>
          <w:sz w:val="28"/>
        </w:rPr>
        <w:t xml:space="preserve"> Произвести тестирование программного продукта.</w:t>
      </w:r>
    </w:p>
    <w:p w14:paraId="CA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CB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Задание 3.</w:t>
      </w:r>
      <w:r>
        <w:rPr>
          <w:rFonts w:ascii="Times New Roman" w:hAnsi="Times New Roman"/>
          <w:sz w:val="28"/>
        </w:rPr>
        <w:t xml:space="preserve"> Сравнить полученные при тестирование программного продукта и требованиями технического задания/спецификации.</w:t>
      </w:r>
    </w:p>
    <w:p w14:paraId="CC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CD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CE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CF000000">
      <w:pPr>
        <w:spacing w:after="0" w:line="240" w:lineRule="auto"/>
        <w:ind w:firstLine="567" w:left="0"/>
        <w:jc w:val="both"/>
        <w:rPr>
          <w:rFonts w:ascii="Times New Roman" w:hAnsi="Times New Roman"/>
          <w:sz w:val="28"/>
        </w:rPr>
      </w:pPr>
    </w:p>
    <w:p w14:paraId="D0000000">
      <w:pPr>
        <w:spacing w:after="0" w:line="240" w:lineRule="auto"/>
        <w:ind w:firstLine="567" w:left="0"/>
        <w:jc w:val="both"/>
        <w:rPr>
          <w:rFonts w:ascii="Times New Roman" w:hAnsi="Times New Roman"/>
          <w:i w:val="1"/>
          <w:sz w:val="28"/>
        </w:rPr>
      </w:pPr>
    </w:p>
    <w:p w14:paraId="D1000000">
      <w:pPr>
        <w:spacing w:after="0"/>
        <w:ind/>
        <w:jc w:val="center"/>
        <w:rPr>
          <w:b w:val="1"/>
          <w:sz w:val="28"/>
        </w:rPr>
      </w:pPr>
    </w:p>
    <w:p w14:paraId="D2000000">
      <w:pPr>
        <w:spacing w:after="0"/>
        <w:ind/>
        <w:jc w:val="center"/>
        <w:rPr>
          <w:b w:val="1"/>
          <w:sz w:val="28"/>
        </w:rPr>
      </w:pPr>
    </w:p>
    <w:p w14:paraId="D3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5-6</w:t>
      </w:r>
    </w:p>
    <w:p w14:paraId="D400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Анализ рисков</w:t>
      </w:r>
    </w:p>
    <w:p w14:paraId="D5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Цель работы</w:t>
      </w:r>
      <w:r>
        <w:rPr>
          <w:rFonts w:ascii="Times New Roman" w:hAnsi="Times New Roman"/>
          <w:color w:val="000000"/>
          <w:sz w:val="28"/>
        </w:rPr>
        <w:t>: изучение базовых принципов построения и приобретение</w:t>
      </w:r>
    </w:p>
    <w:p w14:paraId="D6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навыков использования модели угроз и уязвимостей ИС при анализе рисков</w:t>
      </w:r>
    </w:p>
    <w:p w14:paraId="D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информационной безопасности в корпоративных информационных системах.</w:t>
      </w:r>
    </w:p>
    <w:p w14:paraId="D8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  <w:u w:val="single"/>
        </w:rPr>
      </w:pP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сведения:</w:t>
      </w:r>
    </w:p>
    <w:p w14:paraId="D9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Обеспечение безопасности информации носит комплексный характер и</w:t>
      </w:r>
    </w:p>
    <w:p w14:paraId="DA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основано, среди прочего, на анализе возможных негативных последствий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развертывания и эксплуатации ИС.</w:t>
      </w:r>
    </w:p>
    <w:p w14:paraId="DB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Модель угроз и уязвимостей предназначена для оценки защищенности</w:t>
      </w:r>
    </w:p>
    <w:p w14:paraId="D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ИС, при которой моделирование нарушений безопасности осуществляется на</w:t>
      </w:r>
    </w:p>
    <w:p w14:paraId="D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базе анализа цепочки "уязвимость угроза-ресурс". При этом необходимо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убедиться, что все ресурсы и уязвимости идентифицированы и сопоставлены</w:t>
      </w:r>
    </w:p>
    <w:p w14:paraId="DE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 угрозами. Важно иметь возможность при необходимости, не меняя самого</w:t>
      </w:r>
    </w:p>
    <w:p w14:paraId="D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методического инструментария, вводить новые виды угроз и уязвимостей,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которые станут известны вследствие развития знаний в этой области.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результате анализа по модели угроз и уязвимостей вычисляется уровень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риска нарушения безопасности ИС и определяются его возможные причины.</w:t>
      </w:r>
    </w:p>
    <w:p w14:paraId="E0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Понятийный базис модели</w:t>
      </w:r>
      <w:r>
        <w:rPr>
          <w:rFonts w:ascii="Times New Roman" w:hAnsi="Times New Roman"/>
          <w:color w:val="000000"/>
          <w:sz w:val="28"/>
        </w:rPr>
        <w:t>:</w:t>
      </w:r>
    </w:p>
    <w:p w14:paraId="E1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угроза – действие, которое потенциально может привести к нарушению безопасности. Свойством угрозы является перечень уязвимостей, при помощи которых она может быть реализована;</w:t>
      </w:r>
    </w:p>
    <w:p w14:paraId="E2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уязвимость - "слабое" место в ИС, которое может привести к нарушению безопасности путем реализации некоторой угрозы. Свойствами уязвимости являются вероятность (простота) и критичность реализации угрозы через данную уязвимость;</w:t>
      </w:r>
    </w:p>
    <w:p w14:paraId="E3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вероятность реализации угрозы через данную уязвимость в течение года – степень возможности реализации угрозы через данную уязвимость в тех или иных условиях. Измеряется в процентах;</w:t>
      </w:r>
    </w:p>
    <w:p w14:paraId="E4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критичность реализации угрозы – степень влияния реализации угрозы на ресурс, т. е. как сильно реализация угрозы повлияет на работу ресурса. Задается в процентах. Допустимо рассматривать критичность реализации угрозы и по составляющим безопасности (конфиденциальности, целостности и доступности), и в целом (с учетом всех трех рисков);</w:t>
      </w:r>
    </w:p>
    <w:p w14:paraId="E5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ресурс</w:t>
      </w:r>
      <w:r>
        <w:rPr>
          <w:rFonts w:ascii="Times New Roman" w:hAnsi="Times New Roman"/>
          <w:color w:val="000000"/>
          <w:sz w:val="28"/>
        </w:rPr>
        <w:t xml:space="preserve"> – часть ИС, предназначенная для хранения информации, подверженной угрозам ИБ (сервер, рабочая станция, мобильный компьютер,</w:t>
      </w:r>
    </w:p>
    <w:p w14:paraId="E6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устройство хранения резервных копий и т. д.). Свойствами ресурса в данной модели являются перечень угроз, воздействующих на него, и критичность ресурса;</w:t>
      </w:r>
    </w:p>
    <w:p w14:paraId="E7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критичность ресурса – степень значимости ресурса для ИС, т. е. насколько сильно реализация угроз безопасности на ресурс повлияет на работу всей ИС. Критичность ресурса оценивают в денежных единицах,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относительных уровнях, условных единицах. Чаще всего она оценивается в</w:t>
      </w:r>
    </w:p>
    <w:p w14:paraId="E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процентах</w:t>
      </w:r>
      <w:r>
        <w:rPr>
          <w:rFonts w:ascii="Times New Roman" w:hAnsi="Times New Roman"/>
          <w:color w:val="000000"/>
          <w:sz w:val="28"/>
        </w:rPr>
        <w:t>, т. е. в уровнях от 1 до 100 по отношению к критичности других</w:t>
      </w:r>
    </w:p>
    <w:p w14:paraId="E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ресурсов.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EA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максимальное</w:t>
      </w:r>
      <w:r>
        <w:rPr>
          <w:rFonts w:ascii="Times New Roman" w:hAnsi="Times New Roman"/>
          <w:color w:val="000000"/>
          <w:sz w:val="28"/>
        </w:rPr>
        <w:t xml:space="preserve"> критичное время простоя – значение времени</w:t>
      </w:r>
      <w:r>
        <w:rPr>
          <w:rFonts w:ascii="Times New Roman" w:hAnsi="Times New Roman"/>
          <w:color w:val="000000"/>
          <w:sz w:val="28"/>
        </w:rPr>
        <w:t xml:space="preserve"> простоя, </w:t>
      </w:r>
      <w:r>
        <w:rPr>
          <w:rFonts w:ascii="Times New Roman" w:hAnsi="Times New Roman"/>
          <w:color w:val="000000"/>
          <w:sz w:val="28"/>
        </w:rPr>
        <w:t>которое является критичным для компании. Ущерб, нанесенный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 при простом ресурсе в течение этого времени, достигает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максимального значения. При дальнейшем простое ущерб, наносимый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компании, уже не увеличивается. Эта характеристика используется 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оценки критичности ресурса по угрозе доступности.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EB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Критичность ресурса оценивается, как правило, из ущерба, который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понесет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осуществлении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угроз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нарушения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конфиденциальности, доступности или целостности. При рассмотрении этой</w:t>
      </w:r>
    </w:p>
    <w:p w14:paraId="EC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х</w:t>
      </w:r>
      <w:r>
        <w:rPr>
          <w:rFonts w:ascii="Times New Roman" w:hAnsi="Times New Roman"/>
          <w:color w:val="000000"/>
          <w:sz w:val="28"/>
        </w:rPr>
        <w:t>арактеристики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необходимо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шкалу,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используемую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классификации критичности.</w:t>
      </w:r>
    </w:p>
    <w:p w14:paraId="ED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каждого из ресурсов определяются список угроз, действующих на</w:t>
      </w:r>
    </w:p>
    <w:p w14:paraId="EE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него, и список уязвимостей. Для нарушения безопасности по одной угрозе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нарушитель может воспользоваться разными уязвимостями. Одна и та же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уязвимость может привести к нарушению безопасности по нескольким</w:t>
      </w:r>
      <w:r>
        <w:rPr>
          <w:rFonts w:ascii="Times New Roman" w:hAnsi="Times New Roman"/>
          <w:color w:val="000000"/>
          <w:sz w:val="28"/>
        </w:rPr>
        <w:t xml:space="preserve"> угрозам.</w:t>
      </w:r>
    </w:p>
    <w:p w14:paraId="EF000000">
      <w:pPr>
        <w:spacing w:after="0" w:line="240" w:lineRule="auto"/>
        <w:ind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4152900" cy="2211871"/>
            <wp:docPr id="2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2" r:link=""/>
                    <a:stretch/>
                  </pic:blipFill>
                  <pic:spPr>
                    <a:xfrm rot="0">
                      <a:off x="0" y="0"/>
                      <a:ext cx="4152900" cy="22118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0000000">
      <w:pPr>
        <w:spacing w:after="0" w:line="24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</w:t>
      </w:r>
      <w:r>
        <w:rPr>
          <w:rFonts w:ascii="Times New Roman" w:hAnsi="Times New Roman"/>
          <w:b w:val="1"/>
          <w:color w:val="000000"/>
          <w:sz w:val="28"/>
        </w:rPr>
        <w:t>:</w:t>
      </w:r>
    </w:p>
    <w:p w14:paraId="F1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Получить у преподавателя описание ИС</w:t>
      </w:r>
      <w:r>
        <w:rPr>
          <w:rFonts w:ascii="Times New Roman" w:hAnsi="Times New Roman"/>
          <w:color w:val="000000"/>
          <w:sz w:val="28"/>
        </w:rPr>
        <w:t>.</w:t>
      </w:r>
    </w:p>
    <w:p w14:paraId="F2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Для данной ИС построить модель угроз и уязвимостей:</w:t>
      </w:r>
    </w:p>
    <w:p w14:paraId="F3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выделить угрозы, применимые к рассматриваемой ИС;</w:t>
      </w:r>
    </w:p>
    <w:p w14:paraId="F4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выделить уязвимости, через которые могут быть реализованы угрозы;</w:t>
      </w:r>
    </w:p>
    <w:p w14:paraId="F5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определить угрозы, которые могут воздействовать на каждый из ресурсов в рамках ИС, и обосновать причины наличия этих угроз;</w:t>
      </w:r>
    </w:p>
    <w:p w14:paraId="F6000000">
      <w:pPr>
        <w:pStyle w:val="Style_1"/>
        <w:numPr>
          <w:ilvl w:val="0"/>
          <w:numId w:val="10"/>
        </w:numPr>
        <w:spacing w:after="0" w:line="240" w:lineRule="auto"/>
        <w:ind w:firstLine="360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определить уязвимости, через которые могут быть реализованы указанные угрозы.</w:t>
      </w:r>
    </w:p>
    <w:p w14:paraId="F7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Определить вероятности и критичности реализации угроз через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уязвимости для каждой пары "угроза-уязвимость".</w:t>
      </w:r>
    </w:p>
    <w:p w14:paraId="F8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Определить функции для расчета рисков.</w:t>
      </w:r>
    </w:p>
    <w:p w14:paraId="F9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Рассчитать риски для всех ресурсов в рассматриваемой модели ИС.</w:t>
      </w:r>
    </w:p>
    <w:p w14:paraId="FA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Провести анализ полученных результатов. Выделить наиболее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опасные уязвимости и предложить способы снижения вероятности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критичности.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Предложить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дальнейший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план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развития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политики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информационной безопасности для рассматриваемой ИС.</w:t>
      </w:r>
    </w:p>
    <w:p w14:paraId="FB000000">
      <w:pPr>
        <w:spacing w:after="0" w:line="24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Варианты заданий</w:t>
      </w:r>
      <w:r>
        <w:rPr>
          <w:rFonts w:ascii="Times New Roman" w:hAnsi="Times New Roman"/>
          <w:b w:val="1"/>
          <w:color w:val="000000"/>
          <w:sz w:val="28"/>
        </w:rPr>
        <w:t>:</w:t>
      </w:r>
    </w:p>
    <w:p w14:paraId="FC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 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Тестовая информационная система ЗАО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-Строй".</w:t>
      </w:r>
    </w:p>
    <w:p w14:paraId="FD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Основной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вид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деятельности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продажа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строительных товаров на рынке "</w:t>
      </w:r>
      <w:r>
        <w:rPr>
          <w:rFonts w:ascii="Times New Roman" w:hAnsi="Times New Roman"/>
          <w:color w:val="000000"/>
          <w:sz w:val="28"/>
        </w:rPr>
        <w:t>BusinesstoClient</w:t>
      </w:r>
      <w:r>
        <w:rPr>
          <w:rFonts w:ascii="Times New Roman" w:hAnsi="Times New Roman"/>
          <w:color w:val="000000"/>
          <w:sz w:val="28"/>
        </w:rPr>
        <w:t>". Поставщиками являются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частные лица и организации среднего и малого бизнеса. ЗАО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 имеет четыре точки продаж, расположенные в пределах города.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Каждая из этих точек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 магазин площадью от 300 до2000 м</w:t>
      </w:r>
      <w:r>
        <w:rPr>
          <w:rFonts w:ascii="Times New Roman" w:hAnsi="Times New Roman"/>
          <w:color w:val="000000"/>
          <w:sz w:val="28"/>
          <w:vertAlign w:val="superscript"/>
        </w:rPr>
        <w:t>2</w:t>
      </w:r>
      <w:r>
        <w:rPr>
          <w:rFonts w:ascii="Times New Roman" w:hAnsi="Times New Roman"/>
          <w:color w:val="000000"/>
          <w:sz w:val="28"/>
        </w:rPr>
        <w:t xml:space="preserve"> .</w:t>
      </w:r>
      <w:r>
        <w:rPr>
          <w:rFonts w:ascii="Times New Roman" w:hAnsi="Times New Roman"/>
          <w:color w:val="000000"/>
          <w:sz w:val="28"/>
        </w:rPr>
        <w:t xml:space="preserve"> В каждом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магазине работает до 100 сотрудников.</w:t>
      </w:r>
    </w:p>
    <w:p w14:paraId="FE00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ЗАО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-Строй" имеет центральный офис в центре города, где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располагается дата-центр, включающий центральную базу данных товаров и</w:t>
      </w:r>
    </w:p>
    <w:p w14:paraId="FF00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серверы баз данных бухгалтерии, отдела кадров и т. д. В центральном офисе</w:t>
      </w:r>
    </w:p>
    <w:p w14:paraId="0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 на каждой из точек продаж развернуты локальные вычислительные сети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(ЛВС). Каждая из ЛВС точек продаж связана с центральным офисом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посредством сети Интернет. В точках продаж функционируют 1-2 сервера,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обеспечивающих синхронизацию с центральной базой данных, и до 20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рабочих станций: компьютеры директора магазина, секретаря, терминалы в</w:t>
      </w:r>
    </w:p>
    <w:p w14:paraId="0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торговых</w:t>
      </w:r>
      <w:r>
        <w:rPr>
          <w:rFonts w:ascii="Times New Roman" w:hAnsi="Times New Roman"/>
          <w:color w:val="000000"/>
          <w:sz w:val="28"/>
        </w:rPr>
        <w:t xml:space="preserve"> залах.</w:t>
      </w:r>
    </w:p>
    <w:p w14:paraId="02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дата-центре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установлены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Web</w:t>
      </w:r>
      <w:r>
        <w:rPr>
          <w:rFonts w:ascii="Times New Roman" w:hAnsi="Times New Roman"/>
          <w:color w:val="000000"/>
          <w:sz w:val="28"/>
        </w:rPr>
        <w:t>-сайт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электронного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магазина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почтовый сервер.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 терминалам торговых залов исключена возможность подключения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внешних носителей. В дата-центре все серверы размещены в несгораемых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сейфах,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помещение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контролируется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физически(</w:t>
      </w:r>
      <w:r>
        <w:rPr>
          <w:rFonts w:ascii="Times New Roman" w:hAnsi="Times New Roman"/>
          <w:color w:val="000000"/>
          <w:sz w:val="28"/>
        </w:rPr>
        <w:t>охраняемое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помещение). В торговых точках все серверы находятся в кабинетах,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закрываемых на ключ. На всех компьютерах, кроме терминалов в торговых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залах, установлено антивирусное ПО.</w:t>
      </w:r>
    </w:p>
    <w:p w14:paraId="03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 серверах дата-центра установлен межсетевой экран. На сервере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базы данных бухгалтерии дополнительно установлена система обнаружения</w:t>
      </w:r>
    </w:p>
    <w:p w14:paraId="0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вторжений.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подключения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дата-центру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защищенное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VPN-</w:t>
      </w:r>
    </w:p>
    <w:p w14:paraId="0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соединение. Для подключения к центральной базе товаров предусмотрен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резервный канал. Загрузка терминалов торговых залов обеспечивается только</w:t>
      </w:r>
    </w:p>
    <w:p w14:paraId="0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после введения пароля в BIOS.</w:t>
      </w:r>
    </w:p>
    <w:p w14:paraId="0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08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 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Тестовая информационная система издательства газеты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-Пресс".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Редакция газеты 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-Пресс" занимается публикацией новостей из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мира информационных технологий.</w:t>
      </w:r>
    </w:p>
    <w:p w14:paraId="0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Читатели и конкуренты не должны иметь возможности узнать 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публикуемых новостях ранее выпуска номера (факторы актуальности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эксклюзивности).</w:t>
      </w:r>
    </w:p>
    <w:p w14:paraId="0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Издательство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-Пресс" включает подразделения: руководство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(директор и заместитель, главный редактор), IT-отдел (администраторы),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бухгалтерия (главный бухгалтер и бухгалтеры</w:t>
      </w:r>
      <w:r>
        <w:rPr>
          <w:rFonts w:ascii="Times New Roman" w:hAnsi="Times New Roman"/>
          <w:color w:val="000000"/>
          <w:sz w:val="28"/>
        </w:rPr>
        <w:t>),журналисты</w:t>
      </w:r>
      <w:r>
        <w:rPr>
          <w:rFonts w:ascii="Times New Roman" w:hAnsi="Times New Roman"/>
          <w:color w:val="000000"/>
          <w:sz w:val="28"/>
        </w:rPr>
        <w:t>, редакторы,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наборщики, верстальщики. Типография также входит в состав издательства</w:t>
      </w:r>
    </w:p>
    <w:p w14:paraId="0B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(сотрудниками являются инженеры по печати и переплету). Всего в редакции</w:t>
      </w:r>
    </w:p>
    <w:p w14:paraId="0C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работают 60 сотрудников.</w:t>
      </w:r>
    </w:p>
    <w:p w14:paraId="0D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бухгалтерии используются два сервера: для хранения бухгалтерской</w:t>
      </w:r>
    </w:p>
    <w:p w14:paraId="0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базы данных и ее резервных копий. Каждый редактор, журналист, наборщик</w:t>
      </w:r>
    </w:p>
    <w:p w14:paraId="0F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 верстальщик работает на своей рабочей станции. В издательстве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используется несколько серверов: для хранения материалов готовящегося 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выходу номера, хранения архивов номеров. Почта и </w:t>
      </w:r>
      <w:r>
        <w:rPr>
          <w:rFonts w:ascii="Times New Roman" w:hAnsi="Times New Roman"/>
          <w:color w:val="000000"/>
          <w:sz w:val="28"/>
        </w:rPr>
        <w:t>web</w:t>
      </w:r>
      <w:r>
        <w:rPr>
          <w:rFonts w:ascii="Times New Roman" w:hAnsi="Times New Roman"/>
          <w:color w:val="000000"/>
          <w:sz w:val="28"/>
        </w:rPr>
        <w:t>-сайт издательства</w:t>
      </w:r>
    </w:p>
    <w:p w14:paraId="1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функционируют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двух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выделенных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серверах.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Интернет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осуществляется через Провайдера. Издательство готово к сотрудничеству с</w:t>
      </w:r>
    </w:p>
    <w:p w14:paraId="1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внешними аудиторами.</w:t>
      </w:r>
    </w:p>
    <w:p w14:paraId="12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В издательстве используется система </w:t>
      </w:r>
      <w:r>
        <w:rPr>
          <w:rFonts w:ascii="Times New Roman" w:hAnsi="Times New Roman"/>
          <w:color w:val="000000"/>
          <w:sz w:val="28"/>
        </w:rPr>
        <w:t>криптозашиты</w:t>
      </w:r>
      <w:r>
        <w:rPr>
          <w:rFonts w:ascii="Times New Roman" w:hAnsi="Times New Roman"/>
          <w:color w:val="000000"/>
          <w:sz w:val="28"/>
        </w:rPr>
        <w:t xml:space="preserve"> электронной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почты. На рабочих станциях редакторов и журналистов настроена система</w:t>
      </w:r>
    </w:p>
    <w:p w14:paraId="1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автоматической блокировки станции при отсутствии сотрудника на рабочем</w:t>
      </w:r>
    </w:p>
    <w:p w14:paraId="1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месте</w:t>
      </w:r>
      <w:r>
        <w:rPr>
          <w:rFonts w:ascii="Times New Roman" w:hAnsi="Times New Roman"/>
          <w:color w:val="000000"/>
          <w:sz w:val="28"/>
        </w:rPr>
        <w:t>. В бухгалтерии установлена система видеонаблюдения. Доступ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серверную комнату обеспечивается только по пропускам. Предусмотрено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резервное копирование бухгалтерской базы данных.</w:t>
      </w:r>
    </w:p>
    <w:p w14:paraId="1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1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</w:t>
      </w:r>
      <w:r>
        <w:rPr>
          <w:rFonts w:ascii="Times New Roman" w:hAnsi="Times New Roman"/>
          <w:color w:val="000000"/>
          <w:sz w:val="28"/>
          <w:u w:val="single"/>
        </w:rPr>
        <w:t xml:space="preserve"> </w:t>
      </w:r>
      <w:r>
        <w:rPr>
          <w:rFonts w:ascii="Times New Roman" w:hAnsi="Times New Roman"/>
          <w:color w:val="000000"/>
          <w:sz w:val="28"/>
          <w:u w:val="single"/>
        </w:rPr>
        <w:t>3</w:t>
      </w:r>
      <w:r>
        <w:rPr>
          <w:rFonts w:ascii="Times New Roman" w:hAnsi="Times New Roman"/>
          <w:color w:val="000000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Тестовая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информационная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система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компании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обслуживанию средств электронной коммерции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-Е".</w:t>
      </w:r>
    </w:p>
    <w:p w14:paraId="17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Компания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-Е" осуществляет деятельность в рамках продаж и</w:t>
      </w:r>
    </w:p>
    <w:p w14:paraId="1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обслуживания оборудования электронной коммерции.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 компании существуют три отдела: бухгалтерия (главный бухгалтер,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бухгалтеры), отдел технического анализа (руководитель отдела, инженеры),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отдел продаж (руководитель отдела, заместитель, менеджеры). Для всех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сотрудников предоставлена рабочая станция с выходом в Интернет.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конференц-зале установлена рабочая станция (ноутбук), которую используют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только члены совета директоров (финансовый директор, генеральный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директор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заместитель).</w:t>
      </w:r>
    </w:p>
    <w:p w14:paraId="1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определена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должность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администратора,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имеющего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</w:t>
      </w:r>
    </w:p>
    <w:p w14:paraId="1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</w:t>
      </w:r>
      <w:r>
        <w:rPr>
          <w:rFonts w:ascii="Times New Roman" w:hAnsi="Times New Roman"/>
          <w:color w:val="000000"/>
          <w:sz w:val="28"/>
        </w:rPr>
        <w:t>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всем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ресурсам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исключением сервера коммерческих данных.</w:t>
      </w:r>
    </w:p>
    <w:p w14:paraId="1B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отделе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технического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анализа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расположен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сервер-хранилище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информации. Доступ к нему имеют только сотрудники этого отдела.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Почтовым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сервером,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расположенным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серверном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помещении,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пользуются сотрудники отдела продаж, дирекция и бухгалтерия. К серверу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коммерческих данных, расположенному в серверном помещении, имеют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 только члены совета директоров и главный бухгалтер (администратор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 имеет доступа к этому серверу). Резервное копирование этого сервера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выполняется на CD-R-носители, хранимые в сейфе генерального директора.</w:t>
      </w:r>
    </w:p>
    <w:p w14:paraId="1C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доступа в Интернет используется шлюз в виде отдельного сервера,</w:t>
      </w:r>
    </w:p>
    <w:p w14:paraId="1D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размещенного</w:t>
      </w:r>
      <w:r>
        <w:rPr>
          <w:rFonts w:ascii="Times New Roman" w:hAnsi="Times New Roman"/>
          <w:color w:val="000000"/>
          <w:sz w:val="28"/>
        </w:rPr>
        <w:t xml:space="preserve"> в серверном помещении. На нем установлена служба VPN-доступа, </w:t>
      </w:r>
      <w:r>
        <w:rPr>
          <w:rFonts w:ascii="Times New Roman" w:hAnsi="Times New Roman"/>
          <w:color w:val="000000"/>
          <w:sz w:val="28"/>
        </w:rPr>
        <w:t>Web</w:t>
      </w:r>
      <w:r>
        <w:rPr>
          <w:rFonts w:ascii="Times New Roman" w:hAnsi="Times New Roman"/>
          <w:color w:val="000000"/>
          <w:sz w:val="28"/>
        </w:rPr>
        <w:t>-прокси, служба фильтрации запросов, система учета трафика и</w:t>
      </w:r>
    </w:p>
    <w:p w14:paraId="1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система обнаружения вторжений.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 компании не используется антивирусное программное обеспечение.</w:t>
      </w:r>
    </w:p>
    <w:p w14:paraId="1F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Внутренние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документы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настройки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безопасности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рабочих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станций</w:t>
      </w:r>
      <w:r>
        <w:rPr>
          <w:rFonts w:ascii="Times New Roman" w:hAnsi="Times New Roman"/>
          <w:color w:val="000000"/>
          <w:sz w:val="28"/>
        </w:rPr>
        <w:t xml:space="preserve"> з</w:t>
      </w:r>
      <w:r>
        <w:rPr>
          <w:rFonts w:ascii="Times New Roman" w:hAnsi="Times New Roman"/>
          <w:color w:val="000000"/>
          <w:sz w:val="28"/>
        </w:rPr>
        <w:t>апрещают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запускать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любые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программы,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кроме,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установленных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компьютерах. Запрещена инициация соединений с рабочими станциями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пользователей внешней сети. На почтовом сервере используется система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антивирусной защиты электронной почты и защиты от спама.</w:t>
      </w:r>
    </w:p>
    <w:p w14:paraId="2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21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Вариант 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Тестовая информационная система компании 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разработке программного обеспечения "</w:t>
      </w:r>
      <w:r>
        <w:rPr>
          <w:rFonts w:ascii="Times New Roman" w:hAnsi="Times New Roman"/>
          <w:color w:val="000000"/>
          <w:sz w:val="28"/>
        </w:rPr>
        <w:t>ТестИС-Солюшн</w:t>
      </w:r>
      <w:r>
        <w:rPr>
          <w:rFonts w:ascii="Times New Roman" w:hAnsi="Times New Roman"/>
          <w:color w:val="000000"/>
          <w:sz w:val="28"/>
        </w:rPr>
        <w:t>".</w:t>
      </w:r>
    </w:p>
    <w:p w14:paraId="22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Компания "</w:t>
      </w:r>
      <w:r>
        <w:rPr>
          <w:rFonts w:ascii="Times New Roman" w:hAnsi="Times New Roman"/>
          <w:color w:val="000000"/>
          <w:sz w:val="28"/>
        </w:rPr>
        <w:t>ТестИС-Солюшн</w:t>
      </w:r>
      <w:r>
        <w:rPr>
          <w:rFonts w:ascii="Times New Roman" w:hAnsi="Times New Roman"/>
          <w:color w:val="000000"/>
          <w:sz w:val="28"/>
        </w:rPr>
        <w:t>" занимается разработкой программного</w:t>
      </w:r>
    </w:p>
    <w:p w14:paraId="2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обеспечения, используемого в банках. Руководство компании "</w:t>
      </w:r>
      <w:r>
        <w:rPr>
          <w:rFonts w:ascii="Times New Roman" w:hAnsi="Times New Roman"/>
          <w:color w:val="000000"/>
          <w:sz w:val="28"/>
        </w:rPr>
        <w:t>ТестИС</w:t>
      </w:r>
      <w:r>
        <w:rPr>
          <w:rFonts w:ascii="Times New Roman" w:hAnsi="Times New Roman"/>
          <w:color w:val="000000"/>
          <w:sz w:val="28"/>
        </w:rPr>
        <w:t>-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Солюшн</w:t>
      </w:r>
      <w:r>
        <w:rPr>
          <w:rFonts w:ascii="Times New Roman" w:hAnsi="Times New Roman"/>
          <w:color w:val="000000"/>
          <w:sz w:val="28"/>
        </w:rPr>
        <w:t>" представлено генеральным директором, его заместителем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техническим директором. Штатный состав компании составляет 70 человек.</w:t>
      </w:r>
    </w:p>
    <w:p w14:paraId="24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Разработки компании имеют закрытый тип. Для их контроля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контроля используемых ресурсов в штатном расписании предусмотрены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следующие должности: главный администратор, администратор файловых</w:t>
      </w:r>
    </w:p>
    <w:p w14:paraId="2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серверов, сетевой администратор. Остальные сотрудники – инженеры 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разработке ПО, </w:t>
      </w:r>
      <w:r>
        <w:rPr>
          <w:rFonts w:ascii="Times New Roman" w:hAnsi="Times New Roman"/>
          <w:color w:val="000000"/>
          <w:sz w:val="28"/>
        </w:rPr>
        <w:t>тестировщики</w:t>
      </w:r>
      <w:r>
        <w:rPr>
          <w:rFonts w:ascii="Times New Roman" w:hAnsi="Times New Roman"/>
          <w:color w:val="000000"/>
          <w:sz w:val="28"/>
        </w:rPr>
        <w:t>, разработчики и руководители проектов.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бухгалтерии работает один человек – главный бухгалтер. База данных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находится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рабочей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станции.</w:t>
      </w:r>
    </w:p>
    <w:p w14:paraId="2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Информация,</w:t>
      </w:r>
      <w:r>
        <w:rPr>
          <w:rFonts w:ascii="Times New Roman" w:hAnsi="Times New Roman"/>
          <w:color w:val="000000"/>
          <w:sz w:val="28"/>
        </w:rPr>
        <w:t xml:space="preserve">  </w:t>
      </w:r>
      <w:r>
        <w:rPr>
          <w:rFonts w:ascii="Times New Roman" w:hAnsi="Times New Roman"/>
          <w:color w:val="000000"/>
          <w:sz w:val="28"/>
        </w:rPr>
        <w:t>обрабатываемая в системе – результаты и данные разработки программных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продуктов: исходные коды, документация, результаты тестирования.</w:t>
      </w:r>
    </w:p>
    <w:p w14:paraId="27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компании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используется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антивирусная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защита,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все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серверы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расположены в серверном помещении, закрываемом на ключ. На серверах</w:t>
      </w:r>
    </w:p>
    <w:p w14:paraId="2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установлены системы контроля версий; почтовый и файловый серверы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защищены межсетевым экраном. Сервер системы контроля версий доступен</w:t>
      </w:r>
    </w:p>
    <w:p w14:paraId="29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тестировщикам</w:t>
      </w:r>
      <w:r>
        <w:rPr>
          <w:rFonts w:ascii="Times New Roman" w:hAnsi="Times New Roman"/>
          <w:color w:val="000000"/>
          <w:sz w:val="28"/>
        </w:rPr>
        <w:t xml:space="preserve"> из Интернет по VPN-соединению. Компьютер главного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бухгалтера не имеет дисководов и устройств подключения USB, кроме того,</w:t>
      </w:r>
    </w:p>
    <w:p w14:paraId="2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он не включен в основную сеть. Резервное копирование не производится.</w:t>
      </w:r>
    </w:p>
    <w:p w14:paraId="2B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Дирекция и руководители проектов имеют доступ в Интернет с рабочих мест.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Только разработчики могут вносить изменения в систему контроля версий.</w:t>
      </w:r>
    </w:p>
    <w:p w14:paraId="2C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2D010000">
      <w:pPr>
        <w:spacing w:after="0" w:line="240" w:lineRule="auto"/>
        <w:ind/>
        <w:rPr>
          <w:rFonts w:ascii="yandex-sans" w:hAnsi="yandex-sans"/>
          <w:color w:val="000000"/>
          <w:sz w:val="23"/>
        </w:rPr>
      </w:pPr>
    </w:p>
    <w:p w14:paraId="2E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</w:p>
    <w:p w14:paraId="2F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</w:p>
    <w:p w14:paraId="30010000">
      <w:pPr>
        <w:spacing w:after="0"/>
        <w:ind/>
        <w:jc w:val="center"/>
        <w:rPr>
          <w:b w:val="1"/>
          <w:sz w:val="28"/>
        </w:rPr>
      </w:pPr>
    </w:p>
    <w:p w14:paraId="31010000">
      <w:pPr>
        <w:spacing w:after="0"/>
        <w:ind/>
        <w:jc w:val="center"/>
        <w:rPr>
          <w:b w:val="1"/>
          <w:sz w:val="28"/>
        </w:rPr>
      </w:pPr>
    </w:p>
    <w:p w14:paraId="32010000">
      <w:pPr>
        <w:spacing w:after="0"/>
        <w:ind/>
        <w:jc w:val="center"/>
        <w:rPr>
          <w:b w:val="1"/>
          <w:sz w:val="28"/>
        </w:rPr>
      </w:pPr>
    </w:p>
    <w:p w14:paraId="33010000">
      <w:pPr>
        <w:spacing w:after="0"/>
        <w:ind/>
        <w:jc w:val="center"/>
        <w:rPr>
          <w:b w:val="1"/>
          <w:sz w:val="28"/>
        </w:rPr>
      </w:pPr>
    </w:p>
    <w:p w14:paraId="34010000">
      <w:pPr>
        <w:spacing w:after="0"/>
        <w:ind/>
        <w:jc w:val="center"/>
        <w:rPr>
          <w:b w:val="1"/>
          <w:sz w:val="28"/>
        </w:rPr>
      </w:pPr>
    </w:p>
    <w:p w14:paraId="35010000">
      <w:pPr>
        <w:spacing w:after="0"/>
        <w:ind/>
        <w:jc w:val="center"/>
        <w:rPr>
          <w:b w:val="1"/>
          <w:sz w:val="28"/>
        </w:rPr>
      </w:pPr>
    </w:p>
    <w:p w14:paraId="36010000">
      <w:pPr>
        <w:spacing w:after="0"/>
        <w:ind/>
        <w:jc w:val="center"/>
        <w:rPr>
          <w:b w:val="1"/>
          <w:sz w:val="28"/>
        </w:rPr>
      </w:pPr>
    </w:p>
    <w:p w14:paraId="37010000">
      <w:pPr>
        <w:spacing w:after="0"/>
        <w:ind/>
        <w:jc w:val="center"/>
        <w:rPr>
          <w:b w:val="1"/>
          <w:sz w:val="28"/>
        </w:rPr>
      </w:pPr>
    </w:p>
    <w:p w14:paraId="38010000">
      <w:pPr>
        <w:spacing w:after="0"/>
        <w:ind/>
        <w:jc w:val="center"/>
        <w:rPr>
          <w:b w:val="1"/>
          <w:sz w:val="28"/>
        </w:rPr>
      </w:pPr>
    </w:p>
    <w:p w14:paraId="39010000">
      <w:pPr>
        <w:spacing w:after="0"/>
        <w:ind/>
        <w:jc w:val="center"/>
        <w:rPr>
          <w:b w:val="1"/>
          <w:sz w:val="28"/>
        </w:rPr>
      </w:pPr>
    </w:p>
    <w:p w14:paraId="3A010000">
      <w:pPr>
        <w:spacing w:after="0"/>
        <w:ind/>
        <w:jc w:val="center"/>
        <w:rPr>
          <w:b w:val="1"/>
          <w:sz w:val="28"/>
        </w:rPr>
      </w:pPr>
    </w:p>
    <w:p w14:paraId="3B010000">
      <w:pPr>
        <w:spacing w:after="0"/>
        <w:ind/>
        <w:jc w:val="center"/>
        <w:rPr>
          <w:b w:val="1"/>
          <w:sz w:val="28"/>
        </w:rPr>
      </w:pPr>
    </w:p>
    <w:p w14:paraId="3C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7-8</w:t>
      </w:r>
    </w:p>
    <w:p w14:paraId="3D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Выявление первичных и вторичных ошибок</w:t>
      </w:r>
    </w:p>
    <w:p w14:paraId="3E01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Цель работы</w:t>
      </w:r>
      <w:r>
        <w:rPr>
          <w:rFonts w:ascii="Times New Roman" w:hAnsi="Times New Roman"/>
          <w:sz w:val="28"/>
        </w:rPr>
        <w:t>: изучить первичные и вторичные ошибки, научиться применять методы и способы выявления ошибок, оформлять отчет о дефектах программного продукта.</w:t>
      </w:r>
    </w:p>
    <w:p w14:paraId="3F01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Краткие теоретические сведения:</w:t>
      </w:r>
    </w:p>
    <w:p w14:paraId="40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При отладке и тестировании сначала обнаруживаются вторичные ошибки, т.е. результаты проявления исходных дефектов, которые являются первичными ошибками или причинами обнаруженных аномалий.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Проявления дефектов и ошибок в разной степени влияют на работоспособность программы.</w:t>
      </w:r>
    </w:p>
    <w:p w14:paraId="41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 величине ущерба проявления дефектов и вторичных ошибок их делят на:</w:t>
      </w:r>
    </w:p>
    <w:p w14:paraId="4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сбои, которые не отражаются существенно на работоспособности программы и ущербом, от которых можно пренебречь.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 ординарные</w:t>
      </w:r>
      <w:r>
        <w:rPr>
          <w:rFonts w:ascii="Times New Roman" w:hAnsi="Times New Roman"/>
          <w:color w:val="000000"/>
          <w:sz w:val="28"/>
        </w:rPr>
        <w:t xml:space="preserve"> отказы, ущерб от которых находится в допустимых пределах;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3. катастрофические отказы, ущерб от которых так велик, что определяет безопасность применения данного комплекса программ.</w:t>
      </w:r>
    </w:p>
    <w:p w14:paraId="43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Первичные ошибки в ПС в порядке усложнения их обнаружения можно разделить на следующие виды:</w:t>
      </w:r>
    </w:p>
    <w:p w14:paraId="4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 технологические – это ошибки подготовки машинных носителей, документации и ошибки ввода программ в память ПК и вывода их на средства отображения;</w:t>
      </w:r>
    </w:p>
    <w:p w14:paraId="4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2. программные ошибки из-за неправильной записи исходного текста программ на языке программирования и ошибок трансляции программ в объектный код;</w:t>
      </w:r>
    </w:p>
    <w:p w14:paraId="4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3. алгоритмические ошибки, связанные с неполным формированием необходимых условий решения и некорректно поставленных задач;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>4. системные ошибки, обусловленные отклонением функционирования ПС в реальной системе и отклонением характеристик внешних объектов от предполагаемых при проектировании.</w:t>
      </w:r>
    </w:p>
    <w:p w14:paraId="47010000">
      <w:pPr>
        <w:spacing w:after="0" w:line="240" w:lineRule="auto"/>
        <w:ind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i w:val="1"/>
          <w:color w:val="000000"/>
          <w:sz w:val="28"/>
        </w:rPr>
        <w:t>Методы обнаружения ошибок:</w:t>
      </w:r>
    </w:p>
    <w:p w14:paraId="48010000">
      <w:pPr>
        <w:pStyle w:val="Style_3"/>
        <w:numPr>
          <w:ilvl w:val="0"/>
          <w:numId w:val="11"/>
        </w:numPr>
        <w:spacing w:after="0" w:before="0"/>
        <w:ind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Инспекции исходного текста</w:t>
      </w:r>
    </w:p>
    <w:p w14:paraId="49010000">
      <w:pPr>
        <w:pStyle w:val="Style_3"/>
        <w:numPr>
          <w:ilvl w:val="0"/>
          <w:numId w:val="11"/>
        </w:numPr>
        <w:spacing w:after="0" w:before="0"/>
        <w:ind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Сквозные просмотры</w:t>
      </w:r>
    </w:p>
    <w:p w14:paraId="4A010000">
      <w:pPr>
        <w:pStyle w:val="Style_3"/>
        <w:numPr>
          <w:ilvl w:val="0"/>
          <w:numId w:val="11"/>
        </w:numPr>
        <w:spacing w:after="0" w:before="0"/>
        <w:ind/>
        <w:rPr>
          <w:rFonts w:ascii="Times New Roman" w:hAnsi="Times New Roman"/>
          <w:b w:val="0"/>
          <w:color w:val="000000"/>
          <w:sz w:val="28"/>
        </w:rPr>
      </w:pPr>
      <w:r>
        <w:rPr>
          <w:rFonts w:ascii="Times New Roman" w:hAnsi="Times New Roman"/>
          <w:b w:val="0"/>
          <w:color w:val="000000"/>
          <w:sz w:val="28"/>
        </w:rPr>
        <w:t>Проверка за столом</w:t>
      </w:r>
    </w:p>
    <w:p w14:paraId="4B010000">
      <w:pPr>
        <w:spacing w:after="0" w:line="240" w:lineRule="auto"/>
        <w:ind/>
        <w:jc w:val="both"/>
        <w:rPr>
          <w:rFonts w:ascii="Times New Roman" w:hAnsi="Times New Roman"/>
          <w:sz w:val="28"/>
          <w:u w:val="single"/>
        </w:rPr>
      </w:pPr>
    </w:p>
    <w:p w14:paraId="4C01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Порядок выполнения работы:</w:t>
      </w:r>
    </w:p>
    <w:p w14:paraId="4D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Задание 1:</w:t>
      </w:r>
      <w:r>
        <w:rPr>
          <w:rFonts w:ascii="Times New Roman" w:hAnsi="Times New Roman"/>
          <w:sz w:val="28"/>
        </w:rPr>
        <w:t xml:space="preserve"> Произвести отладку программного продукта на основании отчета по тестированию работоспособности, сделанного в предыдущ</w:t>
      </w:r>
      <w:r>
        <w:rPr>
          <w:rFonts w:ascii="Times New Roman" w:hAnsi="Times New Roman"/>
          <w:sz w:val="28"/>
        </w:rPr>
        <w:t>их практических</w:t>
      </w:r>
      <w:r>
        <w:rPr>
          <w:rFonts w:ascii="Times New Roman" w:hAnsi="Times New Roman"/>
          <w:sz w:val="28"/>
        </w:rPr>
        <w:t xml:space="preserve"> работ</w:t>
      </w:r>
      <w:r>
        <w:rPr>
          <w:rFonts w:ascii="Times New Roman" w:hAnsi="Times New Roman"/>
          <w:sz w:val="28"/>
        </w:rPr>
        <w:t>ах</w:t>
      </w:r>
      <w:r>
        <w:rPr>
          <w:rFonts w:ascii="Times New Roman" w:hAnsi="Times New Roman"/>
          <w:sz w:val="28"/>
        </w:rPr>
        <w:t>.</w:t>
      </w:r>
    </w:p>
    <w:p w14:paraId="4E010000">
      <w:pPr>
        <w:ind/>
        <w:jc w:val="center"/>
        <w:rPr>
          <w:rFonts w:ascii="Times New Roman" w:hAnsi="Times New Roman"/>
          <w:sz w:val="28"/>
        </w:rPr>
      </w:pPr>
    </w:p>
    <w:p w14:paraId="4F010000"/>
    <w:p w14:paraId="5001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51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 9-10</w:t>
      </w:r>
    </w:p>
    <w:p w14:paraId="52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Обнаружение вируса и устранение последствий его влияния</w:t>
      </w:r>
    </w:p>
    <w:p w14:paraId="53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Цель</w:t>
      </w:r>
      <w:r>
        <w:rPr>
          <w:rFonts w:ascii="Times New Roman" w:hAnsi="Times New Roman"/>
          <w:sz w:val="28"/>
          <w:u w:val="single"/>
        </w:rPr>
        <w:t xml:space="preserve"> работы</w:t>
      </w:r>
      <w:r>
        <w:rPr>
          <w:rFonts w:ascii="Times New Roman" w:hAnsi="Times New Roman"/>
          <w:sz w:val="28"/>
          <w:u w:val="single"/>
        </w:rPr>
        <w:t>:</w:t>
      </w:r>
      <w:r>
        <w:rPr>
          <w:rFonts w:ascii="Times New Roman" w:hAnsi="Times New Roman"/>
          <w:sz w:val="28"/>
        </w:rPr>
        <w:t xml:space="preserve"> изучение</w:t>
      </w:r>
      <w:r>
        <w:rPr>
          <w:rStyle w:val="Style_4_ch"/>
          <w:rFonts w:ascii="Times New Roman" w:hAnsi="Times New Roman"/>
          <w:sz w:val="28"/>
        </w:rPr>
        <w:t> </w:t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fldChar w:fldCharType="begin"/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instrText>HYPERLINK "http://www.vossta.ru/o-vozmojnostyah-razlichnih-metodov-obnarujeniya-i-ustraneniya.html"</w:instrText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fldChar w:fldCharType="separate"/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t>методов обнаружения вирусов и методов</w:t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fldChar w:fldCharType="end"/>
      </w:r>
      <w:r>
        <w:rPr>
          <w:rStyle w:val="Style_4_ch"/>
          <w:rFonts w:ascii="Times New Roman" w:hAnsi="Times New Roman"/>
          <w:sz w:val="28"/>
        </w:rPr>
        <w:t> </w:t>
      </w:r>
      <w:r>
        <w:rPr>
          <w:rFonts w:ascii="Times New Roman" w:hAnsi="Times New Roman"/>
          <w:sz w:val="28"/>
        </w:rPr>
        <w:t>удаления последствий заражения вирусами с использованием антивирусной утилиты</w:t>
      </w:r>
    </w:p>
    <w:p w14:paraId="54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Краткие теоретические сведения:</w:t>
      </w:r>
    </w:p>
    <w:p w14:paraId="55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Методы обнаружения вирусов</w:t>
      </w:r>
      <w:r>
        <w:rPr>
          <w:rFonts w:ascii="Times New Roman" w:hAnsi="Times New Roman"/>
          <w:color w:val="000000"/>
          <w:sz w:val="28"/>
        </w:rPr>
        <w:t>: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сканирование, обнаружение изменений, эвристический анализ, использование резидентных сторожей, вакцинирование программ, аппаратно-программная защита от вирусов</w:t>
      </w:r>
      <w:r>
        <w:rPr>
          <w:rFonts w:ascii="Times New Roman" w:hAnsi="Times New Roman"/>
          <w:color w:val="000000"/>
          <w:sz w:val="28"/>
        </w:rPr>
        <w:t>.</w:t>
      </w:r>
    </w:p>
    <w:p w14:paraId="5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Методы удаления последствий заражения вирусам</w:t>
      </w:r>
      <w:r>
        <w:rPr>
          <w:rFonts w:ascii="Times New Roman" w:hAnsi="Times New Roman"/>
          <w:color w:val="000000"/>
          <w:sz w:val="28"/>
        </w:rPr>
        <w:t xml:space="preserve">: </w:t>
      </w:r>
    </w:p>
    <w:p w14:paraId="57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1.</w:t>
      </w:r>
      <w:r>
        <w:rPr>
          <w:rFonts w:ascii="Times New Roman" w:hAnsi="Times New Roman"/>
          <w:color w:val="000000"/>
          <w:sz w:val="28"/>
        </w:rPr>
        <w:t xml:space="preserve"> предполагает восстановление системы после воздействия известных вирусов (разработчики программы-фага, удаляющей вирус, должен знать структуру вируса и его характеристики размещения в среде обитания); </w:t>
      </w:r>
    </w:p>
    <w:p w14:paraId="58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2. позволяет восстанавливать файлы и загрузочные сектора, зараженные неизвестными вирусами (для восстановления файлов программа восстановления должна заблаговременно создать и хранить информацию о файлах, полученную в условиях отсутствия вирусов. </w:t>
      </w:r>
    </w:p>
    <w:p w14:paraId="59010000">
      <w:pPr>
        <w:spacing w:after="0" w:line="240" w:lineRule="auto"/>
        <w:ind w:firstLine="708" w:left="0"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работы:</w:t>
      </w:r>
    </w:p>
    <w:p w14:paraId="5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1</w:t>
      </w:r>
      <w:r>
        <w:rPr>
          <w:rFonts w:ascii="Times New Roman" w:hAnsi="Times New Roman"/>
          <w:color w:val="000000"/>
          <w:sz w:val="28"/>
        </w:rPr>
        <w:t>. Изучить категории вредоносных программ и изучить работу с</w:t>
      </w:r>
      <w:r>
        <w:rPr>
          <w:rStyle w:val="Style_4_ch"/>
          <w:rFonts w:ascii="Times New Roman" w:hAnsi="Times New Roman"/>
          <w:color w:val="000000"/>
          <w:sz w:val="28"/>
        </w:rPr>
        <w:t> </w:t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fldChar w:fldCharType="begin"/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instrText>HYPERLINK "http://www.vossta.ru/3-trebovaniya-nastoyashej-instrukcii-obyazateleni-dlya-vipolne.html"</w:instrText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fldChar w:fldCharType="separate"/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t>антивирусной утилитой</w:t>
      </w:r>
      <w:r>
        <w:rPr>
          <w:rStyle w:val="Style_5_ch"/>
          <w:rFonts w:ascii="Times New Roman" w:hAnsi="Times New Roman"/>
          <w:color w:val="000000"/>
          <w:sz w:val="28"/>
          <w:u w:val="none"/>
        </w:rPr>
        <w:fldChar w:fldCharType="end"/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Заполнить таблицу с описанием вирусов.</w:t>
      </w:r>
    </w:p>
    <w:tbl>
      <w:tblPr>
        <w:tblStyle w:val="Style_6"/>
      </w:tblPr>
      <w:tblGrid>
        <w:gridCol w:w="3190"/>
        <w:gridCol w:w="3190"/>
        <w:gridCol w:w="3191"/>
      </w:tblGrid>
      <w:tr>
        <w:tc>
          <w:tcPr>
            <w:tcW w:type="dxa" w:w="3190"/>
          </w:tcPr>
          <w:p w14:paraId="5B010000">
            <w:pPr>
              <w:ind/>
              <w:jc w:val="center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Категории вредоносных программ</w:t>
            </w:r>
          </w:p>
        </w:tc>
        <w:tc>
          <w:tcPr>
            <w:tcW w:type="dxa" w:w="3190"/>
          </w:tcPr>
          <w:p w14:paraId="5C010000">
            <w:pPr>
              <w:ind/>
              <w:jc w:val="center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Наименование и описание вируса</w:t>
            </w:r>
          </w:p>
        </w:tc>
        <w:tc>
          <w:tcPr>
            <w:tcW w:type="dxa" w:w="3191"/>
          </w:tcPr>
          <w:p w14:paraId="5D010000">
            <w:pPr>
              <w:ind/>
              <w:jc w:val="center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Видимые проявления</w:t>
            </w:r>
          </w:p>
        </w:tc>
      </w:tr>
      <w:tr>
        <w:tc>
          <w:tcPr>
            <w:tcW w:type="dxa" w:w="3190"/>
          </w:tcPr>
          <w:p w14:paraId="5E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Adware</w:t>
            </w:r>
            <w:r>
              <w:rPr>
                <w:rFonts w:ascii="Times New Roman" w:hAnsi="Times New Roman"/>
                <w:color w:val="000000"/>
                <w:sz w:val="28"/>
              </w:rPr>
              <w:t xml:space="preserve"> и </w:t>
            </w:r>
            <w:r>
              <w:rPr>
                <w:rFonts w:ascii="Times New Roman" w:hAnsi="Times New Roman"/>
                <w:color w:val="000000"/>
                <w:sz w:val="28"/>
              </w:rPr>
              <w:t>SpyWare</w:t>
            </w:r>
            <w:r>
              <w:rPr>
                <w:rFonts w:ascii="Times New Roman" w:hAnsi="Times New Roman"/>
                <w:color w:val="000000"/>
                <w:sz w:val="28"/>
              </w:rPr>
              <w:t xml:space="preserve"> </w:t>
            </w:r>
          </w:p>
        </w:tc>
        <w:tc>
          <w:tcPr>
            <w:tcW w:type="dxa" w:w="3190"/>
          </w:tcPr>
          <w:p w14:paraId="5F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60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61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Backdoor</w:t>
            </w:r>
          </w:p>
        </w:tc>
        <w:tc>
          <w:tcPr>
            <w:tcW w:type="dxa" w:w="3190"/>
          </w:tcPr>
          <w:p w14:paraId="62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63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64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 </w:t>
            </w:r>
            <w:r>
              <w:rPr>
                <w:rFonts w:ascii="Times New Roman" w:hAnsi="Times New Roman"/>
                <w:color w:val="000000"/>
                <w:sz w:val="28"/>
              </w:rPr>
              <w:t>Hoax</w:t>
            </w:r>
            <w:r>
              <w:rPr>
                <w:rStyle w:val="Style_4_ch"/>
                <w:rFonts w:ascii="Times New Roman" w:hAnsi="Times New Roman"/>
                <w:color w:val="000000"/>
                <w:sz w:val="28"/>
              </w:rPr>
              <w:t> </w:t>
            </w:r>
          </w:p>
        </w:tc>
        <w:tc>
          <w:tcPr>
            <w:tcW w:type="dxa" w:w="3190"/>
          </w:tcPr>
          <w:p w14:paraId="65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66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67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</w:t>
            </w:r>
          </w:p>
        </w:tc>
        <w:tc>
          <w:tcPr>
            <w:tcW w:type="dxa" w:w="3190"/>
          </w:tcPr>
          <w:p w14:paraId="68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69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6A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Trojan-Clicke</w:t>
            </w:r>
          </w:p>
        </w:tc>
        <w:tc>
          <w:tcPr>
            <w:tcW w:type="dxa" w:w="3190"/>
          </w:tcPr>
          <w:p w14:paraId="6B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6C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6D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Trojan-Downloader</w:t>
            </w:r>
          </w:p>
        </w:tc>
        <w:tc>
          <w:tcPr>
            <w:tcW w:type="dxa" w:w="3190"/>
          </w:tcPr>
          <w:p w14:paraId="6E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6F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70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Trojan-Spy</w:t>
            </w:r>
          </w:p>
        </w:tc>
        <w:tc>
          <w:tcPr>
            <w:tcW w:type="dxa" w:w="3190"/>
          </w:tcPr>
          <w:p w14:paraId="71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72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73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</w:t>
            </w:r>
            <w:r>
              <w:rPr>
                <w:rFonts w:ascii="Times New Roman" w:hAnsi="Times New Roman"/>
                <w:color w:val="000000"/>
                <w:sz w:val="28"/>
              </w:rPr>
              <w:t>-PSW</w:t>
            </w:r>
          </w:p>
        </w:tc>
        <w:tc>
          <w:tcPr>
            <w:tcW w:type="dxa" w:w="3190"/>
          </w:tcPr>
          <w:p w14:paraId="74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75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76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Net-Worm</w:t>
            </w:r>
          </w:p>
        </w:tc>
        <w:tc>
          <w:tcPr>
            <w:tcW w:type="dxa" w:w="3190"/>
          </w:tcPr>
          <w:p w14:paraId="77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78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79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Worm</w:t>
            </w:r>
          </w:p>
        </w:tc>
        <w:tc>
          <w:tcPr>
            <w:tcW w:type="dxa" w:w="3190"/>
          </w:tcPr>
          <w:p w14:paraId="7A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7B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7C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Trojan-Dropper</w:t>
            </w:r>
          </w:p>
        </w:tc>
        <w:tc>
          <w:tcPr>
            <w:tcW w:type="dxa" w:w="3190"/>
          </w:tcPr>
          <w:p w14:paraId="7D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7E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7F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Trojan-Proxy</w:t>
            </w:r>
          </w:p>
        </w:tc>
        <w:tc>
          <w:tcPr>
            <w:tcW w:type="dxa" w:w="3190"/>
          </w:tcPr>
          <w:p w14:paraId="80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81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82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Email-Worm</w:t>
            </w:r>
            <w:r>
              <w:rPr>
                <w:rStyle w:val="Style_4_ch"/>
                <w:rFonts w:ascii="Times New Roman" w:hAnsi="Times New Roman"/>
                <w:color w:val="000000"/>
                <w:sz w:val="28"/>
              </w:rPr>
              <w:t> </w:t>
            </w:r>
          </w:p>
        </w:tc>
        <w:tc>
          <w:tcPr>
            <w:tcW w:type="dxa" w:w="3190"/>
          </w:tcPr>
          <w:p w14:paraId="83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84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85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FraudToo</w:t>
            </w:r>
          </w:p>
        </w:tc>
        <w:tc>
          <w:tcPr>
            <w:tcW w:type="dxa" w:w="3190"/>
          </w:tcPr>
          <w:p w14:paraId="86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87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  <w:tr>
        <w:tc>
          <w:tcPr>
            <w:tcW w:type="dxa" w:w="3190"/>
          </w:tcPr>
          <w:p w14:paraId="88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  <w:r>
              <w:rPr>
                <w:rFonts w:ascii="Times New Roman" w:hAnsi="Times New Roman"/>
                <w:color w:val="000000"/>
                <w:sz w:val="28"/>
              </w:rPr>
              <w:t>Trojan-Ransom</w:t>
            </w:r>
          </w:p>
        </w:tc>
        <w:tc>
          <w:tcPr>
            <w:tcW w:type="dxa" w:w="3190"/>
          </w:tcPr>
          <w:p w14:paraId="89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  <w:tc>
          <w:tcPr>
            <w:tcW w:type="dxa" w:w="3191"/>
          </w:tcPr>
          <w:p w14:paraId="8A010000">
            <w:pPr>
              <w:ind/>
              <w:jc w:val="both"/>
              <w:rPr>
                <w:rFonts w:ascii="Times New Roman" w:hAnsi="Times New Roman"/>
                <w:color w:val="000000"/>
                <w:sz w:val="28"/>
              </w:rPr>
            </w:pPr>
          </w:p>
        </w:tc>
      </w:tr>
    </w:tbl>
    <w:p w14:paraId="8B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</w:p>
    <w:p w14:paraId="8C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2.</w:t>
      </w:r>
      <w:r>
        <w:rPr>
          <w:rFonts w:ascii="Times New Roman" w:hAnsi="Times New Roman"/>
          <w:color w:val="000000"/>
          <w:sz w:val="28"/>
        </w:rPr>
        <w:t xml:space="preserve"> Проверить компьютер на наличие вирусов. В случае обнаружения, устранить последствия их влияния.</w:t>
      </w:r>
    </w:p>
    <w:p w14:paraId="8D010000">
      <w:pPr>
        <w:spacing w:after="0"/>
        <w:ind/>
        <w:jc w:val="center"/>
        <w:rPr>
          <w:b w:val="1"/>
        </w:rPr>
      </w:pPr>
    </w:p>
    <w:p w14:paraId="8E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№11</w:t>
      </w:r>
    </w:p>
    <w:p w14:paraId="8F010000">
      <w:pPr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Работа с реестром</w:t>
      </w:r>
    </w:p>
    <w:p w14:paraId="90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Цель работы</w:t>
      </w:r>
      <w:r>
        <w:rPr>
          <w:rFonts w:ascii="Times New Roman" w:hAnsi="Times New Roman"/>
          <w:color w:val="000000"/>
          <w:sz w:val="28"/>
        </w:rPr>
        <w:t>: научится использовать реестр, для просмотра и настройки безопасности системы, ознакомиться с операциями, направленными на оптимизацию работы операционной системы.</w:t>
      </w:r>
    </w:p>
    <w:p w14:paraId="9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</w:t>
      </w:r>
      <w:r>
        <w:rPr>
          <w:rFonts w:ascii="Times New Roman" w:hAnsi="Times New Roman"/>
          <w:color w:val="000000"/>
          <w:sz w:val="28"/>
        </w:rPr>
        <w:t>:</w:t>
      </w:r>
      <w:r>
        <w:rPr>
          <w:rFonts w:ascii="Times New Roman" w:hAnsi="Times New Roman"/>
          <w:color w:val="000000"/>
          <w:sz w:val="28"/>
        </w:rPr>
        <w:tab/>
      </w:r>
    </w:p>
    <w:p w14:paraId="92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Реестр операционной системы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 xml:space="preserve"> – это большая база данных, где</w:t>
      </w:r>
    </w:p>
    <w:p w14:paraId="9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хранится информация о конфигурации системы. Этой информацией пользуются как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операционная система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>, так и другие программы. В некоторых случаях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восстановить работоспособность системы после сбоя можно, загрузив работоспособную версию реестра, но для этого необходимо иметь копию реестра.</w:t>
      </w:r>
    </w:p>
    <w:p w14:paraId="94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Реестр можно рассматривать как записную книжку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 xml:space="preserve"> - как только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системе нужна какая-то информация, она ищет ее в реестре. Реестр очень обширен,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дать однозначное его определение невозможно.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 целом реестр очень напоминает файловую систему с той разницей, что вместо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файлов на нижнем уровне содержатся параметры.</w:t>
      </w:r>
    </w:p>
    <w:p w14:paraId="95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Информация, хранящаяся в иерархической базе данных реестра, собрана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разделы (ключи, </w:t>
      </w:r>
      <w:r>
        <w:rPr>
          <w:rFonts w:ascii="Times New Roman" w:hAnsi="Times New Roman"/>
          <w:color w:val="000000"/>
          <w:sz w:val="28"/>
        </w:rPr>
        <w:t>key</w:t>
      </w:r>
      <w:r>
        <w:rPr>
          <w:rFonts w:ascii="Times New Roman" w:hAnsi="Times New Roman"/>
          <w:color w:val="000000"/>
          <w:sz w:val="28"/>
        </w:rPr>
        <w:t>), которые содержат один или более подразделов (</w:t>
      </w:r>
      <w:r>
        <w:rPr>
          <w:rFonts w:ascii="Times New Roman" w:hAnsi="Times New Roman"/>
          <w:color w:val="000000"/>
          <w:sz w:val="28"/>
        </w:rPr>
        <w:t>subkey</w:t>
      </w:r>
      <w:r>
        <w:rPr>
          <w:rFonts w:ascii="Times New Roman" w:hAnsi="Times New Roman"/>
          <w:color w:val="000000"/>
          <w:sz w:val="28"/>
        </w:rPr>
        <w:t>). Каждый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подраздел содер</w:t>
      </w:r>
      <w:r>
        <w:rPr>
          <w:rFonts w:ascii="Times New Roman" w:hAnsi="Times New Roman"/>
          <w:color w:val="000000"/>
          <w:sz w:val="28"/>
        </w:rPr>
        <w:t xml:space="preserve">жит параметры (значения, </w:t>
      </w:r>
      <w:r>
        <w:rPr>
          <w:rFonts w:ascii="Times New Roman" w:hAnsi="Times New Roman"/>
          <w:color w:val="000000"/>
          <w:sz w:val="28"/>
        </w:rPr>
        <w:t>value</w:t>
      </w:r>
      <w:r>
        <w:rPr>
          <w:rFonts w:ascii="Times New Roman" w:hAnsi="Times New Roman"/>
          <w:color w:val="000000"/>
          <w:sz w:val="28"/>
        </w:rPr>
        <w:t>)</w:t>
      </w:r>
    </w:p>
    <w:p w14:paraId="9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Основным средством для просмотра и редактирования записей реестра служит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специализированная утилита «</w:t>
      </w:r>
      <w:r>
        <w:rPr>
          <w:rFonts w:ascii="Times New Roman" w:hAnsi="Times New Roman"/>
          <w:i w:val="1"/>
          <w:color w:val="000000"/>
          <w:sz w:val="28"/>
        </w:rPr>
        <w:t>Р</w:t>
      </w:r>
      <w:r>
        <w:rPr>
          <w:rFonts w:ascii="Times New Roman" w:hAnsi="Times New Roman"/>
          <w:i w:val="1"/>
          <w:color w:val="000000"/>
          <w:sz w:val="28"/>
        </w:rPr>
        <w:t>едактор реестра</w:t>
      </w:r>
      <w:r>
        <w:rPr>
          <w:rFonts w:ascii="Times New Roman" w:hAnsi="Times New Roman"/>
          <w:color w:val="000000"/>
          <w:sz w:val="28"/>
        </w:rPr>
        <w:t>».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 редактор реестра находится в папке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C:\Windows</w:t>
      </w:r>
      <w:r>
        <w:rPr>
          <w:rFonts w:ascii="Times New Roman" w:hAnsi="Times New Roman"/>
          <w:color w:val="000000"/>
          <w:sz w:val="28"/>
        </w:rPr>
        <w:t>. Называется он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REGEDIT.EXE</w:t>
      </w:r>
      <w:r>
        <w:rPr>
          <w:rFonts w:ascii="Times New Roman" w:hAnsi="Times New Roman"/>
          <w:color w:val="000000"/>
          <w:sz w:val="28"/>
        </w:rPr>
        <w:t>. после запуска появится окно редактора реестра. Вы увидите список из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5 разделов:</w:t>
      </w:r>
    </w:p>
    <w:p w14:paraId="97010000">
      <w:pPr>
        <w:spacing w:after="0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827419" cy="3200400"/>
            <wp:docPr id="3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3" r:link=""/>
                    <a:stretch/>
                  </pic:blipFill>
                  <pic:spPr>
                    <a:xfrm rot="0">
                      <a:off x="0" y="0"/>
                      <a:ext cx="4827419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8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Работа с разделами реестра аналогична работе с папками в 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роводнике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Конечным элементом дерева реестра являются ключи или параметры.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Реестр содержит шесть корневых разделов (ветвей), каждый из них включает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подразделы, отображаемые в левой части окна в виде значка папки.</w:t>
      </w:r>
    </w:p>
    <w:p w14:paraId="99010000">
      <w:pPr>
        <w:spacing w:after="0" w:line="240" w:lineRule="auto"/>
        <w:ind w:firstLine="708" w:left="0"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Порядок выполнения работы:</w:t>
      </w:r>
    </w:p>
    <w:p w14:paraId="9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Указания</w:t>
      </w:r>
      <w:r>
        <w:rPr>
          <w:rFonts w:ascii="Times New Roman" w:hAnsi="Times New Roman"/>
          <w:color w:val="000000"/>
          <w:sz w:val="28"/>
        </w:rPr>
        <w:t>: Перед выполнением заданий создайте точку восстановления системы.</w:t>
      </w:r>
    </w:p>
    <w:p w14:paraId="9B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Задания 1</w:t>
      </w:r>
      <w:r>
        <w:rPr>
          <w:rFonts w:ascii="Times New Roman" w:hAnsi="Times New Roman"/>
          <w:color w:val="000000"/>
          <w:sz w:val="28"/>
        </w:rPr>
        <w:t>. С помощью редактора реестра изучить корневые разделы системного реестра.</w:t>
      </w:r>
    </w:p>
    <w:p w14:paraId="9C010000">
      <w:pPr>
        <w:spacing w:after="0" w:line="240" w:lineRule="auto"/>
        <w:ind/>
        <w:jc w:val="righ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Таблица 1 Корневые разделы реестра:</w:t>
      </w:r>
    </w:p>
    <w:p w14:paraId="9D010000">
      <w:pPr>
        <w:spacing w:after="0" w:line="240" w:lineRule="auto"/>
        <w:ind/>
        <w:jc w:val="both"/>
        <w:rPr>
          <w:rFonts w:ascii="yandex-sans" w:hAnsi="yandex-sans"/>
          <w:color w:val="000000"/>
          <w:sz w:val="23"/>
        </w:rPr>
      </w:pPr>
      <w:r>
        <w:rPr>
          <w:rFonts w:ascii="yandex-sans" w:hAnsi="yandex-sans"/>
          <w:color w:val="000000"/>
          <w:sz w:val="23"/>
        </w:rPr>
        <w:drawing>
          <wp:inline>
            <wp:extent cx="5943600" cy="371475"/>
            <wp:docPr id="4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4" r:link=""/>
                    <a:stretch/>
                  </pic:blipFill>
                  <pic:spPr>
                    <a:xfrm rot="0">
                      <a:off x="0" y="0"/>
                      <a:ext cx="5943600" cy="3714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E010000">
      <w:pPr>
        <w:spacing w:after="0" w:line="240" w:lineRule="auto"/>
        <w:ind/>
        <w:jc w:val="both"/>
        <w:rPr>
          <w:rFonts w:ascii="yandex-sans" w:hAnsi="yandex-sans"/>
          <w:color w:val="000000"/>
          <w:sz w:val="23"/>
        </w:rPr>
      </w:pPr>
      <w:r>
        <w:rPr>
          <w:rFonts w:ascii="yandex-sans" w:hAnsi="yandex-sans"/>
          <w:color w:val="000000"/>
          <w:sz w:val="23"/>
        </w:rPr>
        <w:drawing>
          <wp:inline>
            <wp:extent cx="5991225" cy="5529622"/>
            <wp:docPr id="5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5" r:link=""/>
                    <a:stretch/>
                  </pic:blipFill>
                  <pic:spPr>
                    <a:xfrm rot="0">
                      <a:off x="0" y="0"/>
                      <a:ext cx="5991225" cy="55296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F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Регистр букв в ключах и параметрах не имеет значения. Прописные буквы употребляются только для удобства восприятия информации.</w:t>
      </w:r>
    </w:p>
    <w:p w14:paraId="A0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  <w:highlight w:val="white"/>
          <w:u w:val="single"/>
        </w:rPr>
      </w:pPr>
    </w:p>
    <w:p w14:paraId="A1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highlight w:val="white"/>
          <w:u w:val="single"/>
        </w:rPr>
        <w:t>Задание 2</w:t>
      </w:r>
      <w:r>
        <w:rPr>
          <w:rFonts w:ascii="Times New Roman" w:hAnsi="Times New Roman"/>
          <w:color w:val="000000"/>
          <w:sz w:val="28"/>
          <w:highlight w:val="white"/>
        </w:rPr>
        <w:t>. Экспорт реестра</w:t>
      </w:r>
    </w:p>
    <w:p w14:paraId="A2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по ходу выполнения заданий сделайте несколько скриншотов, добавьте в них  комментарии и пояснения, внесите в отчет.</w:t>
      </w:r>
    </w:p>
    <w:p w14:paraId="A3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экспорта ветвей реестра выполните следующие действия:</w:t>
      </w:r>
    </w:p>
    <w:p w14:paraId="A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щелкните мышью на разделе (ключе), находящемся в вершине ветви, выбранной самостоятельно, которую необходимо экспортировать (например, HKEY_CURRENT_USER);</w:t>
      </w:r>
    </w:p>
    <w:p w14:paraId="A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меню «ФАЙЛ» выберите пункт «ЭКСПОРТ», чтобы вывести на экран диалоговое окно «ЭКСПОРТ ФАЙЛА РЕЕСТРА»;</w:t>
      </w:r>
    </w:p>
    <w:p w14:paraId="A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поле «ИМЯ ФАЙЛА» введите имя файла для экспорта;</w:t>
      </w:r>
    </w:p>
    <w:p w14:paraId="A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выберите диапазон экспорта: чтобы создать копию всего реестра, щелкните на «ВЕСЬ РЕЕСТР», чтобы создать копию выделенной ветви, щелкните на «ВЫБРАННАЯ ВЕТВЬ»;</w:t>
      </w:r>
    </w:p>
    <w:p w14:paraId="A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выпадающем списке «Тип файла» выберите тип файла для экспорта: «Файлы Реестра *.</w:t>
      </w:r>
      <w:r>
        <w:rPr>
          <w:rFonts w:ascii="Times New Roman" w:hAnsi="Times New Roman"/>
          <w:color w:val="000000"/>
          <w:sz w:val="28"/>
        </w:rPr>
        <w:t>reg</w:t>
      </w:r>
      <w:r>
        <w:rPr>
          <w:rFonts w:ascii="Times New Roman" w:hAnsi="Times New Roman"/>
          <w:color w:val="000000"/>
          <w:sz w:val="28"/>
        </w:rPr>
        <w:t>», «Файлы кустов Реестра *.*», «Текстовые файлы *.</w:t>
      </w:r>
      <w:r>
        <w:rPr>
          <w:rFonts w:ascii="Times New Roman" w:hAnsi="Times New Roman"/>
          <w:color w:val="000000"/>
          <w:sz w:val="28"/>
        </w:rPr>
        <w:t>txt</w:t>
      </w:r>
      <w:r>
        <w:rPr>
          <w:rFonts w:ascii="Times New Roman" w:hAnsi="Times New Roman"/>
          <w:color w:val="000000"/>
          <w:sz w:val="28"/>
        </w:rPr>
        <w:t>» или «Файлы Реестра Win9x/NT4 *.</w:t>
      </w:r>
      <w:r>
        <w:rPr>
          <w:rFonts w:ascii="Times New Roman" w:hAnsi="Times New Roman"/>
          <w:color w:val="000000"/>
          <w:sz w:val="28"/>
        </w:rPr>
        <w:t>reg</w:t>
      </w:r>
      <w:r>
        <w:rPr>
          <w:rFonts w:ascii="Times New Roman" w:hAnsi="Times New Roman"/>
          <w:color w:val="000000"/>
          <w:sz w:val="28"/>
        </w:rPr>
        <w:t>»;</w:t>
      </w:r>
    </w:p>
    <w:p w14:paraId="A9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экспортируйте ветвь, мышью щелкнув на кнопке «</w:t>
      </w:r>
      <w:r>
        <w:rPr>
          <w:rFonts w:ascii="Times New Roman" w:hAnsi="Times New Roman"/>
          <w:i w:val="1"/>
          <w:color w:val="000000"/>
          <w:sz w:val="28"/>
        </w:rPr>
        <w:t>Сохранить</w:t>
      </w:r>
      <w:r>
        <w:rPr>
          <w:rFonts w:ascii="Times New Roman" w:hAnsi="Times New Roman"/>
          <w:color w:val="000000"/>
          <w:sz w:val="28"/>
        </w:rPr>
        <w:t>».</w:t>
      </w:r>
    </w:p>
    <w:p w14:paraId="A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Последовательность вышеописанных действий фактически представляет собой один из способов создания резервной копии Реестра ОС. Сохранение Реестра перед редактированием является принципиальным, поскольку обеспечивает дополнительный шанс на его восстановление в случае выхода системы из строя посредством непродуманных действий пользователя.</w:t>
      </w:r>
    </w:p>
    <w:p w14:paraId="AB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AC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3</w:t>
      </w:r>
      <w:r>
        <w:rPr>
          <w:rFonts w:ascii="Times New Roman" w:hAnsi="Times New Roman"/>
          <w:color w:val="000000"/>
          <w:sz w:val="28"/>
        </w:rPr>
        <w:t>. Внесение в системный реестр настроек, запрещающих пользователю полное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или частичное изменение свойств </w:t>
      </w:r>
      <w:r>
        <w:rPr>
          <w:rFonts w:ascii="Times New Roman" w:hAnsi="Times New Roman"/>
          <w:i w:val="1"/>
          <w:color w:val="000000"/>
          <w:sz w:val="28"/>
        </w:rPr>
        <w:t>Рабочего стола</w:t>
      </w:r>
      <w:r>
        <w:rPr>
          <w:rFonts w:ascii="Times New Roman" w:hAnsi="Times New Roman"/>
          <w:color w:val="000000"/>
          <w:sz w:val="28"/>
        </w:rPr>
        <w:t>.</w:t>
      </w:r>
    </w:p>
    <w:p w14:paraId="AD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в отчет внести скриншот и полученные выводы.</w:t>
      </w:r>
    </w:p>
    <w:p w14:paraId="A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 помощью </w:t>
      </w:r>
      <w:r>
        <w:rPr>
          <w:rFonts w:ascii="Times New Roman" w:hAnsi="Times New Roman"/>
          <w:i w:val="1"/>
          <w:color w:val="000000"/>
          <w:sz w:val="28"/>
        </w:rPr>
        <w:t>Проводника</w:t>
      </w:r>
      <w:r>
        <w:rPr>
          <w:rFonts w:ascii="Times New Roman" w:hAnsi="Times New Roman"/>
          <w:color w:val="000000"/>
          <w:sz w:val="28"/>
        </w:rPr>
        <w:t xml:space="preserve"> найти в папке </w:t>
      </w:r>
      <w:r>
        <w:rPr>
          <w:rFonts w:ascii="Times New Roman" w:hAnsi="Times New Roman"/>
          <w:color w:val="000000"/>
          <w:sz w:val="28"/>
        </w:rPr>
        <w:t>Windows</w:t>
      </w:r>
      <w:r>
        <w:rPr>
          <w:rFonts w:ascii="Times New Roman" w:hAnsi="Times New Roman"/>
          <w:color w:val="000000"/>
          <w:sz w:val="28"/>
        </w:rPr>
        <w:t xml:space="preserve"> файл </w:t>
      </w:r>
      <w:r>
        <w:rPr>
          <w:rFonts w:ascii="Times New Roman" w:hAnsi="Times New Roman"/>
          <w:i w:val="1"/>
          <w:color w:val="000000"/>
          <w:sz w:val="28"/>
        </w:rPr>
        <w:t>regedit.exe</w:t>
      </w:r>
      <w:r>
        <w:rPr>
          <w:rFonts w:ascii="Times New Roman" w:hAnsi="Times New Roman"/>
          <w:color w:val="000000"/>
          <w:sz w:val="28"/>
        </w:rPr>
        <w:t xml:space="preserve">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запустить его.</w:t>
      </w:r>
    </w:p>
    <w:p w14:paraId="AF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2. </w:t>
      </w:r>
      <w:r>
        <w:rPr>
          <w:rFonts w:ascii="Times New Roman" w:hAnsi="Times New Roman"/>
          <w:color w:val="000000"/>
          <w:sz w:val="28"/>
        </w:rPr>
        <w:t>Перейти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раздел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реестра</w:t>
      </w:r>
      <w:r>
        <w:rPr>
          <w:rFonts w:ascii="Times New Roman" w:hAnsi="Times New Roman"/>
          <w:color w:val="000000"/>
          <w:sz w:val="28"/>
        </w:rPr>
        <w:t xml:space="preserve"> HKEY_CURRENT_USERS\SOFTWARE\ MICROSOFT\WINDOWS\CURRENT VERSION\POLICIES\SYSTEM.</w:t>
      </w:r>
    </w:p>
    <w:p w14:paraId="B0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Если при открытии раздела POLICIES окажется, что в нем отсутствует раздел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>, создать его, используя команду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Правка – Создать – Раздел</w:t>
      </w:r>
      <w:r>
        <w:rPr>
          <w:rFonts w:ascii="Times New Roman" w:hAnsi="Times New Roman"/>
          <w:color w:val="000000"/>
          <w:sz w:val="28"/>
        </w:rPr>
        <w:t>.</w:t>
      </w:r>
    </w:p>
    <w:p w14:paraId="B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>Свернуть окно редактирования реестра и, щелкнув правой кнопкой мыши 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свободном месте </w:t>
      </w:r>
      <w:r>
        <w:rPr>
          <w:rFonts w:ascii="Times New Roman" w:hAnsi="Times New Roman"/>
          <w:i w:val="1"/>
          <w:color w:val="000000"/>
          <w:sz w:val="28"/>
        </w:rPr>
        <w:t>Рабочего стола</w:t>
      </w:r>
      <w:r>
        <w:rPr>
          <w:rFonts w:ascii="Times New Roman" w:hAnsi="Times New Roman"/>
          <w:color w:val="000000"/>
          <w:sz w:val="28"/>
        </w:rPr>
        <w:t>, с помощью контекстного меню открыть окно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Свойства: Экран</w:t>
      </w:r>
      <w:r>
        <w:rPr>
          <w:rFonts w:ascii="Times New Roman" w:hAnsi="Times New Roman"/>
          <w:color w:val="000000"/>
          <w:sz w:val="28"/>
        </w:rPr>
        <w:t>. Записать перечень закладок окна с настройками экрана,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доступными для пользователя, и закрыть окно.</w:t>
      </w:r>
    </w:p>
    <w:p w14:paraId="B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Развернуть окно редактирования реестра и в разделе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 xml:space="preserve"> с помощью</w:t>
      </w:r>
    </w:p>
    <w:p w14:paraId="B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</w:t>
      </w:r>
      <w:r>
        <w:rPr>
          <w:rFonts w:ascii="Times New Roman" w:hAnsi="Times New Roman"/>
          <w:color w:val="000000"/>
          <w:sz w:val="28"/>
        </w:rPr>
        <w:t>оманды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 xml:space="preserve">Правка – Создать – Параметр </w:t>
      </w:r>
      <w:r>
        <w:rPr>
          <w:rFonts w:ascii="Times New Roman" w:hAnsi="Times New Roman"/>
          <w:i w:val="1"/>
          <w:color w:val="000000"/>
          <w:sz w:val="28"/>
        </w:rPr>
        <w:t>Dword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создать ключ </w:t>
      </w:r>
      <w:r>
        <w:rPr>
          <w:rFonts w:ascii="Times New Roman" w:hAnsi="Times New Roman"/>
          <w:i w:val="1"/>
          <w:color w:val="000000"/>
          <w:sz w:val="28"/>
        </w:rPr>
        <w:t>NODISPSettingsPage</w:t>
      </w:r>
      <w:r>
        <w:rPr>
          <w:rFonts w:ascii="Times New Roman" w:hAnsi="Times New Roman"/>
          <w:color w:val="000000"/>
          <w:sz w:val="28"/>
        </w:rPr>
        <w:t xml:space="preserve"> и, щелкнув по его имени правой кнопкой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мыши, выбрать в появившемся меню команду </w:t>
      </w:r>
      <w:r>
        <w:rPr>
          <w:rFonts w:ascii="Times New Roman" w:hAnsi="Times New Roman"/>
          <w:i w:val="1"/>
          <w:color w:val="000000"/>
          <w:sz w:val="28"/>
        </w:rPr>
        <w:t>Изменить</w:t>
      </w:r>
      <w:r>
        <w:rPr>
          <w:rFonts w:ascii="Times New Roman" w:hAnsi="Times New Roman"/>
          <w:color w:val="000000"/>
          <w:sz w:val="28"/>
        </w:rPr>
        <w:t>. Используя окно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 xml:space="preserve">Изменение Параметра </w:t>
      </w:r>
      <w:r>
        <w:rPr>
          <w:rFonts w:ascii="Times New Roman" w:hAnsi="Times New Roman"/>
          <w:i w:val="1"/>
          <w:color w:val="000000"/>
          <w:sz w:val="28"/>
        </w:rPr>
        <w:t>Dword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(вызов осуществляется через контекстное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меню), присвоить созданному ключу значение «1» в шестнадцатеричной системе.</w:t>
      </w:r>
    </w:p>
    <w:p w14:paraId="B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Свернуть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окно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редактирования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реестра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вновь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открыть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окно </w:t>
      </w:r>
      <w:r>
        <w:rPr>
          <w:rFonts w:ascii="Times New Roman" w:hAnsi="Times New Roman"/>
          <w:i w:val="1"/>
          <w:color w:val="000000"/>
          <w:sz w:val="28"/>
        </w:rPr>
        <w:t>Свойства: Экран</w:t>
      </w:r>
      <w:r>
        <w:rPr>
          <w:rFonts w:ascii="Times New Roman" w:hAnsi="Times New Roman"/>
          <w:color w:val="000000"/>
          <w:sz w:val="28"/>
        </w:rPr>
        <w:t>. Изучить перечень закладок, доступных пользователю, 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сделать вывод о назначении ключа </w:t>
      </w:r>
      <w:r>
        <w:rPr>
          <w:rFonts w:ascii="Times New Roman" w:hAnsi="Times New Roman"/>
          <w:i w:val="1"/>
          <w:color w:val="000000"/>
          <w:sz w:val="28"/>
        </w:rPr>
        <w:t>NODISPSettingsPage</w:t>
      </w:r>
      <w:r>
        <w:rPr>
          <w:rFonts w:ascii="Times New Roman" w:hAnsi="Times New Roman"/>
          <w:color w:val="000000"/>
          <w:sz w:val="28"/>
        </w:rPr>
        <w:t>. Закрыть окно свойств экрана.</w:t>
      </w:r>
    </w:p>
    <w:p w14:paraId="B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Повторить действия, описанные в пунктах 4 и 5, присваивая значение «1»</w:t>
      </w:r>
    </w:p>
    <w:p w14:paraId="B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следующим ключам: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NODISPBackgroundPage</w:t>
      </w:r>
      <w:r>
        <w:rPr>
          <w:rFonts w:ascii="Times New Roman" w:hAnsi="Times New Roman"/>
          <w:i w:val="1"/>
          <w:color w:val="000000"/>
          <w:sz w:val="28"/>
        </w:rPr>
        <w:t>;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NODISPAppearancePage</w:t>
      </w:r>
      <w:r>
        <w:rPr>
          <w:rFonts w:ascii="Times New Roman" w:hAnsi="Times New Roman"/>
          <w:i w:val="1"/>
          <w:color w:val="000000"/>
          <w:sz w:val="28"/>
        </w:rPr>
        <w:t>;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NODISPScrSavPage</w:t>
      </w:r>
      <w:r>
        <w:rPr>
          <w:rFonts w:ascii="Times New Roman" w:hAnsi="Times New Roman"/>
          <w:i w:val="1"/>
          <w:color w:val="000000"/>
          <w:sz w:val="28"/>
        </w:rPr>
        <w:t>;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NODISPCPL</w:t>
      </w:r>
      <w:r>
        <w:rPr>
          <w:rFonts w:ascii="Times New Roman" w:hAnsi="Times New Roman"/>
          <w:color w:val="000000"/>
          <w:sz w:val="28"/>
        </w:rPr>
        <w:t>.</w:t>
      </w:r>
    </w:p>
    <w:p w14:paraId="B7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Сделать вывод об их назначении.</w:t>
      </w:r>
    </w:p>
    <w:p w14:paraId="B8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</w:p>
    <w:p w14:paraId="B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Создание файлов редактирования реестра, один из которых разрешает, 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другой запрещает пользователю изменение настроек Рабочего стола.</w:t>
      </w:r>
    </w:p>
    <w:p w14:paraId="B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внести в отчет скриншот и полученные выводы.</w:t>
      </w:r>
    </w:p>
    <w:p w14:paraId="BB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Хотя файлы редактирования реестра могут создаваться в любом текстовом</w:t>
      </w:r>
    </w:p>
    <w:p w14:paraId="BC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Редакторе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(например, Блокнот),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удобнее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получить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шаблон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такого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файла,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используя </w:t>
      </w:r>
      <w:r>
        <w:rPr>
          <w:rFonts w:ascii="Times New Roman" w:hAnsi="Times New Roman"/>
          <w:i w:val="1"/>
          <w:color w:val="000000"/>
          <w:sz w:val="28"/>
        </w:rPr>
        <w:t>regedit</w:t>
      </w:r>
      <w:r>
        <w:rPr>
          <w:rFonts w:ascii="Times New Roman" w:hAnsi="Times New Roman"/>
          <w:color w:val="000000"/>
          <w:sz w:val="28"/>
        </w:rPr>
        <w:t xml:space="preserve">. Для этого, не закрывая редактор </w:t>
      </w:r>
      <w:r>
        <w:rPr>
          <w:rFonts w:ascii="Times New Roman" w:hAnsi="Times New Roman"/>
          <w:i w:val="1"/>
          <w:color w:val="000000"/>
          <w:sz w:val="28"/>
        </w:rPr>
        <w:t>regedit</w:t>
      </w:r>
      <w:r>
        <w:rPr>
          <w:rFonts w:ascii="Times New Roman" w:hAnsi="Times New Roman"/>
          <w:color w:val="000000"/>
          <w:sz w:val="28"/>
        </w:rPr>
        <w:t xml:space="preserve"> после выполнения задания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3, в разделе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 xml:space="preserve"> удалить все ключи кроме последнего </w:t>
      </w:r>
      <w:r>
        <w:rPr>
          <w:rFonts w:ascii="Times New Roman" w:hAnsi="Times New Roman"/>
          <w:i w:val="1"/>
          <w:color w:val="000000"/>
          <w:sz w:val="28"/>
        </w:rPr>
        <w:t>NODISPCPL</w:t>
      </w:r>
      <w:r>
        <w:rPr>
          <w:rFonts w:ascii="Times New Roman" w:hAnsi="Times New Roman"/>
          <w:color w:val="000000"/>
          <w:sz w:val="28"/>
        </w:rPr>
        <w:t>.</w:t>
      </w:r>
    </w:p>
    <w:p w14:paraId="BD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Щелкнув мышью по строке с названием раздела </w:t>
      </w:r>
      <w:r>
        <w:rPr>
          <w:rFonts w:ascii="Times New Roman" w:hAnsi="Times New Roman"/>
          <w:i w:val="1"/>
          <w:color w:val="000000"/>
          <w:sz w:val="28"/>
        </w:rPr>
        <w:t>System</w:t>
      </w:r>
      <w:r>
        <w:rPr>
          <w:rFonts w:ascii="Times New Roman" w:hAnsi="Times New Roman"/>
          <w:color w:val="000000"/>
          <w:sz w:val="28"/>
        </w:rPr>
        <w:t>, выполнить команду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Файл – Экспорт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и, указав имя создаваемого файла f</w:t>
      </w:r>
      <w:r>
        <w:rPr>
          <w:rFonts w:ascii="Times New Roman" w:hAnsi="Times New Roman"/>
          <w:i w:val="1"/>
          <w:color w:val="000000"/>
          <w:sz w:val="28"/>
        </w:rPr>
        <w:t>ile1</w:t>
      </w:r>
      <w:r>
        <w:rPr>
          <w:rFonts w:ascii="Times New Roman" w:hAnsi="Times New Roman"/>
          <w:color w:val="000000"/>
          <w:sz w:val="28"/>
        </w:rPr>
        <w:t xml:space="preserve">, сохранить его в папке </w:t>
      </w:r>
      <w:r>
        <w:rPr>
          <w:rFonts w:ascii="Times New Roman" w:hAnsi="Times New Roman"/>
          <w:i w:val="1"/>
          <w:color w:val="000000"/>
          <w:sz w:val="28"/>
        </w:rPr>
        <w:t>Мои документы</w:t>
      </w:r>
      <w:r>
        <w:rPr>
          <w:rFonts w:ascii="Times New Roman" w:hAnsi="Times New Roman"/>
          <w:color w:val="000000"/>
          <w:sz w:val="28"/>
        </w:rPr>
        <w:t>.</w:t>
      </w:r>
    </w:p>
    <w:p w14:paraId="B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Закрыть программу </w:t>
      </w:r>
      <w:r>
        <w:rPr>
          <w:rFonts w:ascii="Times New Roman" w:hAnsi="Times New Roman"/>
          <w:i w:val="1"/>
          <w:color w:val="000000"/>
          <w:sz w:val="28"/>
        </w:rPr>
        <w:t>regedit</w:t>
      </w:r>
      <w:r>
        <w:rPr>
          <w:rFonts w:ascii="Times New Roman" w:hAnsi="Times New Roman"/>
          <w:color w:val="000000"/>
          <w:sz w:val="28"/>
        </w:rPr>
        <w:t>.</w:t>
      </w:r>
    </w:p>
    <w:p w14:paraId="BF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Перейти в папку </w:t>
      </w:r>
      <w:r>
        <w:rPr>
          <w:rFonts w:ascii="Times New Roman" w:hAnsi="Times New Roman"/>
          <w:i w:val="1"/>
          <w:color w:val="000000"/>
          <w:sz w:val="28"/>
        </w:rPr>
        <w:t>Мои документы</w:t>
      </w:r>
      <w:r>
        <w:rPr>
          <w:rFonts w:ascii="Times New Roman" w:hAnsi="Times New Roman"/>
          <w:color w:val="000000"/>
          <w:sz w:val="28"/>
        </w:rPr>
        <w:t xml:space="preserve"> и, щелкнув правой кнопкой мыши 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файлу </w:t>
      </w:r>
      <w:r>
        <w:rPr>
          <w:rFonts w:ascii="Times New Roman" w:hAnsi="Times New Roman"/>
          <w:i w:val="1"/>
          <w:color w:val="000000"/>
          <w:sz w:val="28"/>
        </w:rPr>
        <w:t>file1.reg</w:t>
      </w:r>
      <w:r>
        <w:rPr>
          <w:rFonts w:ascii="Times New Roman" w:hAnsi="Times New Roman"/>
          <w:color w:val="000000"/>
          <w:sz w:val="28"/>
        </w:rPr>
        <w:t>, выполнить команду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 xml:space="preserve">Открыть </w:t>
      </w:r>
      <w:r>
        <w:rPr>
          <w:rFonts w:ascii="Times New Roman" w:hAnsi="Times New Roman"/>
          <w:i w:val="1"/>
          <w:color w:val="000000"/>
          <w:sz w:val="28"/>
        </w:rPr>
        <w:t>с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омощью – Блокнот</w:t>
      </w:r>
    </w:p>
    <w:p w14:paraId="C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Изучить структуру файла </w:t>
      </w:r>
      <w:r>
        <w:rPr>
          <w:rFonts w:ascii="Times New Roman" w:hAnsi="Times New Roman"/>
          <w:i w:val="1"/>
          <w:color w:val="000000"/>
          <w:sz w:val="28"/>
        </w:rPr>
        <w:t>file1.reg</w:t>
      </w:r>
      <w:r>
        <w:rPr>
          <w:rFonts w:ascii="Times New Roman" w:hAnsi="Times New Roman"/>
          <w:color w:val="000000"/>
          <w:sz w:val="28"/>
        </w:rPr>
        <w:t>. Его содержимое должно быть примерно</w:t>
      </w:r>
    </w:p>
    <w:p w14:paraId="C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следующим</w:t>
      </w:r>
      <w:r>
        <w:rPr>
          <w:rFonts w:ascii="Times New Roman" w:hAnsi="Times New Roman"/>
          <w:color w:val="000000"/>
          <w:sz w:val="28"/>
        </w:rPr>
        <w:t>: Windows Registry Editor Version 5 [HKEY_CURRENT_USER\Software\Microsoft\Windows\CurrentVersion\Policies\System] "NODISPCPL"=dword:00000001</w:t>
      </w:r>
    </w:p>
    <w:p w14:paraId="C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Заменить в последней строке файла значение параметра </w:t>
      </w:r>
      <w:r>
        <w:rPr>
          <w:rFonts w:ascii="Times New Roman" w:hAnsi="Times New Roman"/>
          <w:i w:val="1"/>
          <w:color w:val="000000"/>
          <w:sz w:val="28"/>
        </w:rPr>
        <w:t>DWORD</w:t>
      </w:r>
      <w:r>
        <w:rPr>
          <w:rFonts w:ascii="Times New Roman" w:hAnsi="Times New Roman"/>
          <w:color w:val="000000"/>
          <w:sz w:val="28"/>
        </w:rPr>
        <w:t xml:space="preserve"> c 00000001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на 00000000 и, используя команду </w:t>
      </w:r>
      <w:r>
        <w:rPr>
          <w:rFonts w:ascii="Times New Roman" w:hAnsi="Times New Roman"/>
          <w:i w:val="1"/>
          <w:color w:val="000000"/>
          <w:sz w:val="28"/>
        </w:rPr>
        <w:t xml:space="preserve">Файл – Сохранить </w:t>
      </w:r>
      <w:r>
        <w:rPr>
          <w:rFonts w:ascii="Times New Roman" w:hAnsi="Times New Roman"/>
          <w:i w:val="1"/>
          <w:color w:val="000000"/>
          <w:sz w:val="28"/>
        </w:rPr>
        <w:t>к</w:t>
      </w:r>
      <w:r>
        <w:rPr>
          <w:rFonts w:ascii="Times New Roman" w:hAnsi="Times New Roman"/>
          <w:i w:val="1"/>
          <w:color w:val="000000"/>
          <w:sz w:val="28"/>
        </w:rPr>
        <w:t>ак</w:t>
      </w:r>
      <w:r>
        <w:rPr>
          <w:rFonts w:ascii="Times New Roman" w:hAnsi="Times New Roman"/>
          <w:color w:val="000000"/>
          <w:sz w:val="28"/>
        </w:rPr>
        <w:t>, сохранить внесенные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изменения в файле </w:t>
      </w:r>
      <w:r>
        <w:rPr>
          <w:rFonts w:ascii="Times New Roman" w:hAnsi="Times New Roman"/>
          <w:i w:val="1"/>
          <w:color w:val="000000"/>
          <w:sz w:val="28"/>
        </w:rPr>
        <w:t>file2.reg</w:t>
      </w:r>
      <w:r>
        <w:rPr>
          <w:rFonts w:ascii="Times New Roman" w:hAnsi="Times New Roman"/>
          <w:color w:val="000000"/>
          <w:sz w:val="28"/>
        </w:rPr>
        <w:t>.</w:t>
      </w:r>
    </w:p>
    <w:p w14:paraId="C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7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Закрыть </w:t>
      </w:r>
      <w:r>
        <w:rPr>
          <w:rFonts w:ascii="Times New Roman" w:hAnsi="Times New Roman"/>
          <w:i w:val="1"/>
          <w:color w:val="000000"/>
          <w:sz w:val="28"/>
        </w:rPr>
        <w:t>Блокнот</w:t>
      </w:r>
      <w:r>
        <w:rPr>
          <w:rFonts w:ascii="Times New Roman" w:hAnsi="Times New Roman"/>
          <w:color w:val="000000"/>
          <w:sz w:val="28"/>
        </w:rPr>
        <w:t>. Поочередно запуская двойным щелчком на выполнение</w:t>
      </w:r>
    </w:p>
    <w:p w14:paraId="C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файлы </w:t>
      </w:r>
      <w:r>
        <w:rPr>
          <w:rFonts w:ascii="Times New Roman" w:hAnsi="Times New Roman"/>
          <w:i w:val="1"/>
          <w:color w:val="000000"/>
          <w:sz w:val="28"/>
        </w:rPr>
        <w:t>file1.reg и file2.reg</w:t>
      </w:r>
      <w:r>
        <w:rPr>
          <w:rFonts w:ascii="Times New Roman" w:hAnsi="Times New Roman"/>
          <w:color w:val="000000"/>
          <w:sz w:val="28"/>
        </w:rPr>
        <w:t xml:space="preserve">, произвести попытку редактирования настроек </w:t>
      </w:r>
      <w:r>
        <w:rPr>
          <w:rFonts w:ascii="Times New Roman" w:hAnsi="Times New Roman"/>
          <w:i w:val="1"/>
          <w:color w:val="000000"/>
          <w:sz w:val="28"/>
        </w:rPr>
        <w:t>Рабочего стола</w:t>
      </w:r>
      <w:r>
        <w:rPr>
          <w:rFonts w:ascii="Times New Roman" w:hAnsi="Times New Roman"/>
          <w:color w:val="000000"/>
          <w:sz w:val="28"/>
        </w:rPr>
        <w:t>. Сделать выводы, удалить оба файла.</w:t>
      </w:r>
    </w:p>
    <w:p w14:paraId="C5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</w:p>
    <w:p w14:paraId="C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Настройка визуальных опций ОС с помощью системного Реестра.</w:t>
      </w:r>
    </w:p>
    <w:p w14:paraId="C7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</w:t>
      </w:r>
      <w:r>
        <w:rPr>
          <w:rFonts w:ascii="Times New Roman" w:hAnsi="Times New Roman"/>
          <w:color w:val="000000"/>
          <w:sz w:val="28"/>
        </w:rPr>
        <w:t>: в отчет внести выводы по задачам № 1 и 2, скриншоты по заданиям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№ 3 и 4</w:t>
      </w:r>
    </w:p>
    <w:p w14:paraId="C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диалоговом окне «</w:t>
      </w:r>
      <w:r>
        <w:rPr>
          <w:rFonts w:ascii="Times New Roman" w:hAnsi="Times New Roman"/>
          <w:i w:val="1"/>
          <w:color w:val="000000"/>
          <w:sz w:val="28"/>
        </w:rPr>
        <w:t>И</w:t>
      </w:r>
      <w:r>
        <w:rPr>
          <w:rFonts w:ascii="Times New Roman" w:hAnsi="Times New Roman"/>
          <w:i w:val="1"/>
          <w:color w:val="000000"/>
          <w:sz w:val="28"/>
        </w:rPr>
        <w:t>зменение строкового параметра</w:t>
      </w:r>
      <w:r>
        <w:rPr>
          <w:rFonts w:ascii="Times New Roman" w:hAnsi="Times New Roman"/>
          <w:color w:val="000000"/>
          <w:sz w:val="28"/>
        </w:rPr>
        <w:t>» ключа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HKCU\</w:t>
      </w:r>
      <w:r>
        <w:rPr>
          <w:rFonts w:ascii="Times New Roman" w:hAnsi="Times New Roman"/>
          <w:i w:val="1"/>
          <w:color w:val="000000"/>
          <w:sz w:val="28"/>
        </w:rPr>
        <w:t>Control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Panel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Desktop</w:t>
      </w:r>
      <w:r>
        <w:rPr>
          <w:rFonts w:ascii="Times New Roman" w:hAnsi="Times New Roman"/>
          <w:color w:val="000000"/>
          <w:sz w:val="28"/>
        </w:rPr>
        <w:t xml:space="preserve"> измените значение параметра </w:t>
      </w:r>
      <w:r>
        <w:rPr>
          <w:rFonts w:ascii="Times New Roman" w:hAnsi="Times New Roman"/>
          <w:i w:val="1"/>
          <w:color w:val="000000"/>
          <w:sz w:val="28"/>
        </w:rPr>
        <w:t>MenuShowDelay</w:t>
      </w:r>
      <w:r>
        <w:rPr>
          <w:rFonts w:ascii="Times New Roman" w:hAnsi="Times New Roman"/>
          <w:color w:val="000000"/>
          <w:sz w:val="28"/>
        </w:rPr>
        <w:t xml:space="preserve"> на любое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число, менее 400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Сделайте вывод о том, как различные значения этого параметра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влияют на раскрытие вложенных списков меню </w:t>
      </w:r>
      <w:r>
        <w:rPr>
          <w:rFonts w:ascii="Times New Roman" w:hAnsi="Times New Roman"/>
          <w:i w:val="1"/>
          <w:color w:val="000000"/>
          <w:sz w:val="28"/>
        </w:rPr>
        <w:t>П</w:t>
      </w:r>
      <w:r>
        <w:rPr>
          <w:rFonts w:ascii="Times New Roman" w:hAnsi="Times New Roman"/>
          <w:i w:val="1"/>
          <w:color w:val="000000"/>
          <w:sz w:val="28"/>
        </w:rPr>
        <w:t>уск</w:t>
      </w:r>
      <w:r>
        <w:rPr>
          <w:rFonts w:ascii="Times New Roman" w:hAnsi="Times New Roman"/>
          <w:color w:val="000000"/>
          <w:sz w:val="28"/>
        </w:rPr>
        <w:t>.</w:t>
      </w:r>
    </w:p>
    <w:p w14:paraId="C9010000">
      <w:pPr>
        <w:spacing w:after="0" w:line="240" w:lineRule="auto"/>
        <w:ind/>
        <w:jc w:val="both"/>
        <w:rPr>
          <w:rFonts w:ascii="Times New Roman" w:hAnsi="Times New Roman"/>
          <w:i w:val="1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Скрыть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все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значки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рабочего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стола.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этого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разделе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HREY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CURRENT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USER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Software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Microsoft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Windows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CurrentVersion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Policies</w:t>
      </w:r>
      <w:r>
        <w:rPr>
          <w:rFonts w:ascii="Times New Roman" w:hAnsi="Times New Roman"/>
          <w:i w:val="1"/>
          <w:color w:val="000000"/>
          <w:sz w:val="28"/>
        </w:rPr>
        <w:t>\</w:t>
      </w:r>
    </w:p>
    <w:p w14:paraId="C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Explorer</w:t>
      </w:r>
      <w:r>
        <w:rPr>
          <w:rFonts w:ascii="Times New Roman" w:hAnsi="Times New Roman"/>
          <w:color w:val="000000"/>
          <w:sz w:val="28"/>
        </w:rPr>
        <w:t xml:space="preserve"> создать параметр </w:t>
      </w:r>
      <w:r>
        <w:rPr>
          <w:rFonts w:ascii="Times New Roman" w:hAnsi="Times New Roman"/>
          <w:i w:val="1"/>
          <w:color w:val="000000"/>
          <w:sz w:val="28"/>
        </w:rPr>
        <w:t xml:space="preserve">DWORD </w:t>
      </w:r>
      <w:r>
        <w:rPr>
          <w:rFonts w:ascii="Times New Roman" w:hAnsi="Times New Roman"/>
          <w:i w:val="1"/>
          <w:color w:val="000000"/>
          <w:sz w:val="28"/>
        </w:rPr>
        <w:t>NoDesktop</w:t>
      </w:r>
      <w:r>
        <w:rPr>
          <w:rFonts w:ascii="Times New Roman" w:hAnsi="Times New Roman"/>
          <w:i w:val="1"/>
          <w:color w:val="000000"/>
          <w:sz w:val="28"/>
        </w:rPr>
        <w:t xml:space="preserve"> =1</w:t>
      </w:r>
      <w:r>
        <w:rPr>
          <w:rFonts w:ascii="Times New Roman" w:hAnsi="Times New Roman"/>
          <w:color w:val="000000"/>
          <w:sz w:val="28"/>
        </w:rPr>
        <w:t xml:space="preserve"> (=0 - все значки видны). При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необходимости выполните перезагрузку виртуальной машины.</w:t>
      </w:r>
    </w:p>
    <w:p w14:paraId="CB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Запретить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меню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 xml:space="preserve">. </w:t>
      </w:r>
      <w:r>
        <w:rPr>
          <w:rFonts w:ascii="Times New Roman" w:hAnsi="Times New Roman"/>
          <w:color w:val="000000"/>
          <w:sz w:val="28"/>
        </w:rPr>
        <w:t>В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разделе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HKEY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CURRENT</w:t>
      </w:r>
      <w:r>
        <w:rPr>
          <w:rFonts w:ascii="Times New Roman" w:hAnsi="Times New Roman"/>
          <w:i w:val="1"/>
          <w:color w:val="000000"/>
          <w:sz w:val="28"/>
        </w:rPr>
        <w:t>_</w:t>
      </w:r>
      <w:r>
        <w:rPr>
          <w:rFonts w:ascii="Times New Roman" w:hAnsi="Times New Roman"/>
          <w:i w:val="1"/>
          <w:color w:val="000000"/>
          <w:sz w:val="28"/>
        </w:rPr>
        <w:t>USER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Software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Microsoft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Windows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CurrentVersion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Policies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Explorer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если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параметр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имеет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равен</w:t>
      </w:r>
      <w:r>
        <w:rPr>
          <w:rFonts w:ascii="Times New Roman" w:hAnsi="Times New Roman"/>
          <w:color w:val="000000"/>
          <w:sz w:val="28"/>
        </w:rPr>
        <w:t xml:space="preserve"> 1, </w:t>
      </w:r>
      <w:r>
        <w:rPr>
          <w:rFonts w:ascii="Times New Roman" w:hAnsi="Times New Roman"/>
          <w:color w:val="000000"/>
          <w:sz w:val="28"/>
        </w:rPr>
        <w:t>то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запрещена</w:t>
      </w:r>
      <w:r>
        <w:rPr>
          <w:rFonts w:ascii="Times New Roman" w:hAnsi="Times New Roman"/>
          <w:color w:val="000000"/>
          <w:sz w:val="28"/>
        </w:rPr>
        <w:t xml:space="preserve">, 0 - </w:t>
      </w:r>
      <w:r>
        <w:rPr>
          <w:rFonts w:ascii="Times New Roman" w:hAnsi="Times New Roman"/>
          <w:color w:val="000000"/>
          <w:sz w:val="28"/>
        </w:rPr>
        <w:t>разрешена</w:t>
      </w:r>
    </w:p>
    <w:p w14:paraId="CC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NoTrayContextMenu</w:t>
      </w:r>
      <w:r>
        <w:rPr>
          <w:rFonts w:ascii="Times New Roman" w:hAnsi="Times New Roman"/>
          <w:color w:val="000000"/>
          <w:sz w:val="28"/>
        </w:rPr>
        <w:t xml:space="preserve"> - запретить контекстное меню панели задач,</w:t>
      </w:r>
    </w:p>
    <w:p w14:paraId="CD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NoChangeStartMenu</w:t>
      </w:r>
      <w:r>
        <w:rPr>
          <w:rFonts w:ascii="Times New Roman" w:hAnsi="Times New Roman"/>
          <w:color w:val="000000"/>
          <w:sz w:val="28"/>
        </w:rPr>
        <w:t xml:space="preserve"> - запретить контекстное меню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</w:p>
    <w:p w14:paraId="CE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NoStartMenuSubfolders</w:t>
      </w:r>
      <w:r>
        <w:rPr>
          <w:rFonts w:ascii="Times New Roman" w:hAnsi="Times New Roman"/>
          <w:color w:val="000000"/>
          <w:sz w:val="28"/>
        </w:rPr>
        <w:t xml:space="preserve">- скрыть подкаталоги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CF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NoRun</w:t>
      </w:r>
      <w:r>
        <w:rPr>
          <w:rFonts w:ascii="Times New Roman" w:hAnsi="Times New Roman"/>
          <w:color w:val="000000"/>
          <w:sz w:val="28"/>
        </w:rPr>
        <w:t xml:space="preserve"> - скрыть меню </w:t>
      </w:r>
      <w:r>
        <w:rPr>
          <w:rFonts w:ascii="Times New Roman" w:hAnsi="Times New Roman"/>
          <w:i w:val="1"/>
          <w:color w:val="000000"/>
          <w:sz w:val="28"/>
        </w:rPr>
        <w:t>Выполнить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D0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NoFind</w:t>
      </w:r>
      <w:r>
        <w:rPr>
          <w:rFonts w:ascii="Times New Roman" w:hAnsi="Times New Roman"/>
          <w:color w:val="000000"/>
          <w:sz w:val="28"/>
        </w:rPr>
        <w:t xml:space="preserve"> скрыть меню </w:t>
      </w:r>
      <w:r>
        <w:rPr>
          <w:rFonts w:ascii="Times New Roman" w:hAnsi="Times New Roman"/>
          <w:i w:val="1"/>
          <w:color w:val="000000"/>
          <w:sz w:val="28"/>
        </w:rPr>
        <w:t>Найти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D1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NoLogOff</w:t>
      </w:r>
      <w:r>
        <w:rPr>
          <w:rFonts w:ascii="Times New Roman" w:hAnsi="Times New Roman"/>
          <w:color w:val="000000"/>
          <w:sz w:val="28"/>
        </w:rPr>
        <w:t xml:space="preserve"> скрыть меню </w:t>
      </w:r>
      <w:r>
        <w:rPr>
          <w:rFonts w:ascii="Times New Roman" w:hAnsi="Times New Roman"/>
          <w:i w:val="1"/>
          <w:color w:val="000000"/>
          <w:sz w:val="28"/>
        </w:rPr>
        <w:t>Завершение с</w:t>
      </w:r>
      <w:r>
        <w:rPr>
          <w:rFonts w:ascii="Times New Roman" w:hAnsi="Times New Roman"/>
          <w:i w:val="1"/>
          <w:color w:val="000000"/>
          <w:sz w:val="28"/>
        </w:rPr>
        <w:t>еанса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D2010000">
      <w:pPr>
        <w:spacing w:after="0" w:line="240" w:lineRule="auto"/>
        <w:ind w:firstLine="0" w:left="708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</w:t>
      </w:r>
      <w:r>
        <w:rPr>
          <w:rFonts w:ascii="Times New Roman" w:hAnsi="Times New Roman"/>
          <w:color w:val="000000"/>
          <w:sz w:val="28"/>
        </w:rPr>
        <w:t>NoClose</w:t>
      </w:r>
      <w:r>
        <w:rPr>
          <w:rFonts w:ascii="Times New Roman" w:hAnsi="Times New Roman"/>
          <w:color w:val="000000"/>
          <w:sz w:val="28"/>
        </w:rPr>
        <w:t xml:space="preserve"> скрыть меню </w:t>
      </w:r>
      <w:r>
        <w:rPr>
          <w:rFonts w:ascii="Times New Roman" w:hAnsi="Times New Roman"/>
          <w:i w:val="1"/>
          <w:color w:val="000000"/>
          <w:sz w:val="28"/>
        </w:rPr>
        <w:t>Завершение р</w:t>
      </w:r>
      <w:r>
        <w:rPr>
          <w:rFonts w:ascii="Times New Roman" w:hAnsi="Times New Roman"/>
          <w:i w:val="1"/>
          <w:color w:val="000000"/>
          <w:sz w:val="28"/>
        </w:rPr>
        <w:t>аботы</w:t>
      </w:r>
      <w:r>
        <w:rPr>
          <w:rFonts w:ascii="Times New Roman" w:hAnsi="Times New Roman"/>
          <w:color w:val="000000"/>
          <w:sz w:val="28"/>
        </w:rPr>
        <w:t xml:space="preserve"> в меню </w:t>
      </w:r>
      <w:r>
        <w:rPr>
          <w:rFonts w:ascii="Times New Roman" w:hAnsi="Times New Roman"/>
          <w:i w:val="1"/>
          <w:color w:val="000000"/>
          <w:sz w:val="28"/>
        </w:rPr>
        <w:t>Пуск</w:t>
      </w:r>
      <w:r>
        <w:rPr>
          <w:rFonts w:ascii="Times New Roman" w:hAnsi="Times New Roman"/>
          <w:color w:val="000000"/>
          <w:sz w:val="28"/>
        </w:rPr>
        <w:t>.</w:t>
      </w:r>
    </w:p>
    <w:p w14:paraId="D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Удалить стрелки у ярлыков: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D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HKLM\SOFTWARE\Classes\</w:t>
      </w:r>
      <w:r>
        <w:rPr>
          <w:rFonts w:ascii="Times New Roman" w:hAnsi="Times New Roman"/>
          <w:color w:val="000000"/>
          <w:sz w:val="28"/>
        </w:rPr>
        <w:t>lnkfile</w:t>
      </w:r>
      <w:r>
        <w:rPr>
          <w:rFonts w:ascii="Times New Roman" w:hAnsi="Times New Roman"/>
          <w:color w:val="000000"/>
          <w:sz w:val="28"/>
        </w:rPr>
        <w:t xml:space="preserve"> - </w:t>
      </w:r>
      <w:r>
        <w:rPr>
          <w:rFonts w:ascii="Times New Roman" w:hAnsi="Times New Roman"/>
          <w:color w:val="000000"/>
          <w:sz w:val="28"/>
        </w:rPr>
        <w:t>ярлыки</w:t>
      </w:r>
      <w:r>
        <w:rPr>
          <w:rFonts w:ascii="Times New Roman" w:hAnsi="Times New Roman"/>
          <w:color w:val="000000"/>
          <w:sz w:val="28"/>
        </w:rPr>
        <w:t xml:space="preserve"> Windows </w:t>
      </w:r>
    </w:p>
    <w:p w14:paraId="D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STRING </w:t>
      </w:r>
      <w:r>
        <w:rPr>
          <w:rFonts w:ascii="Times New Roman" w:hAnsi="Times New Roman"/>
          <w:color w:val="000000"/>
          <w:sz w:val="28"/>
        </w:rPr>
        <w:t>IsShortcut</w:t>
      </w:r>
      <w:r>
        <w:rPr>
          <w:rFonts w:ascii="Times New Roman" w:hAnsi="Times New Roman"/>
          <w:color w:val="000000"/>
          <w:sz w:val="28"/>
        </w:rPr>
        <w:t xml:space="preserve"> - удаление этого параметра - отключает стрелки на </w:t>
      </w:r>
      <w:r>
        <w:rPr>
          <w:rFonts w:ascii="Times New Roman" w:hAnsi="Times New Roman"/>
          <w:color w:val="000000"/>
          <w:sz w:val="28"/>
        </w:rPr>
        <w:t xml:space="preserve"> я</w:t>
      </w:r>
      <w:r>
        <w:rPr>
          <w:rFonts w:ascii="Times New Roman" w:hAnsi="Times New Roman"/>
          <w:color w:val="000000"/>
          <w:sz w:val="28"/>
        </w:rPr>
        <w:t>рлыках.</w:t>
      </w:r>
    </w:p>
    <w:p w14:paraId="D6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Не добавлять "ЯРЛЫК ДЛЯ..." для создаваемых ярлыков:</w:t>
      </w:r>
    </w:p>
    <w:p w14:paraId="D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HKCU\Software\Microsoft\Windows\</w:t>
      </w:r>
      <w:r>
        <w:rPr>
          <w:rFonts w:ascii="Times New Roman" w:hAnsi="Times New Roman"/>
          <w:color w:val="000000"/>
          <w:sz w:val="28"/>
        </w:rPr>
        <w:t>CurrentVersion</w:t>
      </w:r>
      <w:r>
        <w:rPr>
          <w:rFonts w:ascii="Times New Roman" w:hAnsi="Times New Roman"/>
          <w:color w:val="000000"/>
          <w:sz w:val="28"/>
        </w:rPr>
        <w:t xml:space="preserve">\Explorer BINARY link, </w:t>
      </w:r>
      <w:r>
        <w:rPr>
          <w:rFonts w:ascii="Times New Roman" w:hAnsi="Times New Roman"/>
          <w:color w:val="000000"/>
          <w:sz w:val="28"/>
        </w:rPr>
        <w:t>значение</w:t>
      </w:r>
      <w:r>
        <w:rPr>
          <w:rFonts w:ascii="Times New Roman" w:hAnsi="Times New Roman"/>
          <w:color w:val="000000"/>
          <w:sz w:val="28"/>
        </w:rPr>
        <w:t xml:space="preserve"> hex</w:t>
      </w:r>
      <w:r>
        <w:rPr>
          <w:rFonts w:ascii="Times New Roman" w:hAnsi="Times New Roman"/>
          <w:color w:val="000000"/>
          <w:sz w:val="28"/>
        </w:rPr>
        <w:t>:00,00</w:t>
      </w:r>
      <w:r>
        <w:rPr>
          <w:rFonts w:ascii="Times New Roman" w:hAnsi="Times New Roman"/>
          <w:color w:val="000000"/>
          <w:sz w:val="28"/>
        </w:rPr>
        <w:t xml:space="preserve">, 00,00 - </w:t>
      </w:r>
      <w:r>
        <w:rPr>
          <w:rFonts w:ascii="Times New Roman" w:hAnsi="Times New Roman"/>
          <w:color w:val="000000"/>
          <w:sz w:val="28"/>
        </w:rPr>
        <w:t>не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добавлять</w:t>
      </w:r>
      <w:r>
        <w:rPr>
          <w:rFonts w:ascii="Times New Roman" w:hAnsi="Times New Roman"/>
          <w:color w:val="000000"/>
          <w:sz w:val="28"/>
        </w:rPr>
        <w:t>.</w:t>
      </w:r>
    </w:p>
    <w:p w14:paraId="D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D9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u w:val="single"/>
        </w:rPr>
        <w:t>Задание 6</w:t>
      </w:r>
      <w:r>
        <w:rPr>
          <w:rFonts w:ascii="Times New Roman" w:hAnsi="Times New Roman"/>
          <w:color w:val="000000"/>
          <w:sz w:val="28"/>
        </w:rPr>
        <w:t>. Создание в системном реестре собственного обработчика произвольного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расширения.</w:t>
      </w:r>
    </w:p>
    <w:p w14:paraId="DA010000">
      <w:pPr>
        <w:spacing w:after="0" w:line="240" w:lineRule="auto"/>
        <w:ind w:firstLine="708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Указание:</w:t>
      </w:r>
      <w:r>
        <w:rPr>
          <w:rFonts w:ascii="Times New Roman" w:hAnsi="Times New Roman"/>
          <w:color w:val="000000"/>
          <w:sz w:val="28"/>
        </w:rPr>
        <w:t xml:space="preserve"> внести в отчет скриншот полученного результата</w:t>
      </w:r>
    </w:p>
    <w:p w14:paraId="DB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1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выберите самостоятельно произвольное расширение, состоящее из трех</w:t>
      </w:r>
    </w:p>
    <w:p w14:paraId="DC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символов</w:t>
      </w:r>
      <w:r>
        <w:rPr>
          <w:rFonts w:ascii="Times New Roman" w:hAnsi="Times New Roman"/>
          <w:color w:val="000000"/>
          <w:sz w:val="28"/>
        </w:rPr>
        <w:t>, обработчик которого предполагается создать,</w:t>
      </w:r>
    </w:p>
    <w:p w14:paraId="DD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разделе </w:t>
      </w:r>
      <w:r>
        <w:rPr>
          <w:rFonts w:ascii="Times New Roman" w:hAnsi="Times New Roman"/>
          <w:i w:val="1"/>
          <w:color w:val="000000"/>
          <w:sz w:val="28"/>
        </w:rPr>
        <w:t>HKCR Реестра</w:t>
      </w:r>
      <w:r>
        <w:rPr>
          <w:rFonts w:ascii="Times New Roman" w:hAnsi="Times New Roman"/>
          <w:color w:val="000000"/>
          <w:sz w:val="28"/>
        </w:rPr>
        <w:t xml:space="preserve"> ОС создайте новый раздел с названием выбранного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ранее расширения; при этом обратите внимание на то, как это уже сделано для других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расширений в системе,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D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значение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строкового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параметра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(по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умолчанию),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соответствующего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созданному разделу, должно содержать ссылку вида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, где ***</w:t>
      </w:r>
      <w:r>
        <w:rPr>
          <w:rFonts w:ascii="Times New Roman" w:hAnsi="Times New Roman"/>
          <w:color w:val="000000"/>
          <w:sz w:val="28"/>
        </w:rPr>
        <w:t xml:space="preserve"> – символы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выбранного расширения, на раздел обработчика данного расширения,</w:t>
      </w:r>
    </w:p>
    <w:p w14:paraId="DF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разделе </w:t>
      </w:r>
      <w:r>
        <w:rPr>
          <w:rFonts w:ascii="Times New Roman" w:hAnsi="Times New Roman"/>
          <w:i w:val="1"/>
          <w:color w:val="000000"/>
          <w:sz w:val="28"/>
        </w:rPr>
        <w:t>HKCR Реестра</w:t>
      </w:r>
      <w:r>
        <w:rPr>
          <w:rFonts w:ascii="Times New Roman" w:hAnsi="Times New Roman"/>
          <w:color w:val="000000"/>
          <w:sz w:val="28"/>
        </w:rPr>
        <w:t xml:space="preserve"> ОС создайте новый раздел обработчика расширения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следующего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вида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shell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open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–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открытия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shell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list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 xml:space="preserve"> – для команды просмотра файла;</w:t>
      </w:r>
    </w:p>
    <w:p w14:paraId="E0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5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разделах 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>, каждой из ветвей, создайте по одному расширяемому</w:t>
      </w:r>
    </w:p>
    <w:p w14:paraId="E1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строковому параметру типа </w:t>
      </w:r>
      <w:r>
        <w:rPr>
          <w:rFonts w:ascii="Times New Roman" w:hAnsi="Times New Roman"/>
          <w:i w:val="1"/>
          <w:color w:val="000000"/>
          <w:sz w:val="28"/>
        </w:rPr>
        <w:t>REG_EXPAND_SZ</w:t>
      </w:r>
      <w:r>
        <w:rPr>
          <w:rFonts w:ascii="Times New Roman" w:hAnsi="Times New Roman"/>
          <w:color w:val="000000"/>
          <w:sz w:val="28"/>
        </w:rPr>
        <w:t xml:space="preserve"> с наименованием (по умолчанию),</w:t>
      </w:r>
    </w:p>
    <w:p w14:paraId="E2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6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удалите старые строковые параметры </w:t>
      </w:r>
      <w:r>
        <w:rPr>
          <w:rFonts w:ascii="Times New Roman" w:hAnsi="Times New Roman"/>
          <w:i w:val="1"/>
          <w:color w:val="000000"/>
          <w:sz w:val="28"/>
        </w:rPr>
        <w:t>REG_SZ</w:t>
      </w:r>
      <w:r>
        <w:rPr>
          <w:rFonts w:ascii="Times New Roman" w:hAnsi="Times New Roman"/>
          <w:color w:val="000000"/>
          <w:sz w:val="28"/>
        </w:rPr>
        <w:t>, создаваемые в разделе</w:t>
      </w:r>
    </w:p>
    <w:p w14:paraId="E3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 xml:space="preserve"> по умолчанию,</w:t>
      </w:r>
    </w:p>
    <w:p w14:paraId="E4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7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расширяемом строковом параметре раздела </w:t>
      </w:r>
      <w:r>
        <w:rPr>
          <w:rFonts w:ascii="Times New Roman" w:hAnsi="Times New Roman"/>
          <w:i w:val="1"/>
          <w:color w:val="000000"/>
          <w:sz w:val="28"/>
        </w:rPr>
        <w:t>***</w:t>
      </w:r>
      <w:r>
        <w:rPr>
          <w:rFonts w:ascii="Times New Roman" w:hAnsi="Times New Roman"/>
          <w:i w:val="1"/>
          <w:color w:val="000000"/>
          <w:sz w:val="28"/>
        </w:rPr>
        <w:t>file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shell</w:t>
      </w:r>
      <w:r>
        <w:rPr>
          <w:rFonts w:ascii="Times New Roman" w:hAnsi="Times New Roman"/>
          <w:i w:val="1"/>
          <w:color w:val="000000"/>
          <w:sz w:val="28"/>
        </w:rPr>
        <w:t>\</w:t>
      </w:r>
      <w:r>
        <w:rPr>
          <w:rFonts w:ascii="Times New Roman" w:hAnsi="Times New Roman"/>
          <w:i w:val="1"/>
          <w:color w:val="000000"/>
          <w:sz w:val="28"/>
        </w:rPr>
        <w:t>list</w:t>
      </w:r>
      <w:r>
        <w:rPr>
          <w:rFonts w:ascii="Times New Roman" w:hAnsi="Times New Roman"/>
          <w:color w:val="000000"/>
          <w:sz w:val="28"/>
        </w:rPr>
        <w:t xml:space="preserve"> измените</w:t>
      </w:r>
    </w:p>
    <w:p w14:paraId="E5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данные значения по умолчанию на «</w:t>
      </w:r>
      <w:r>
        <w:rPr>
          <w:rFonts w:ascii="Times New Roman" w:hAnsi="Times New Roman"/>
          <w:i w:val="1"/>
          <w:color w:val="000000"/>
          <w:sz w:val="28"/>
        </w:rPr>
        <w:t>Мой просмотр</w:t>
      </w:r>
      <w:r>
        <w:rPr>
          <w:rFonts w:ascii="Times New Roman" w:hAnsi="Times New Roman"/>
          <w:color w:val="000000"/>
          <w:sz w:val="28"/>
        </w:rPr>
        <w:t>»,</w:t>
      </w:r>
    </w:p>
    <w:p w14:paraId="E6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8</w:t>
      </w:r>
      <w:r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в соответствующих разделах</w:t>
      </w:r>
      <w:r>
        <w:rPr>
          <w:rFonts w:ascii="Times New Roman" w:hAnsi="Times New Roman"/>
          <w:i w:val="1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command</w:t>
      </w:r>
      <w:r>
        <w:rPr>
          <w:rFonts w:ascii="Times New Roman" w:hAnsi="Times New Roman"/>
          <w:color w:val="000000"/>
          <w:sz w:val="28"/>
        </w:rPr>
        <w:t xml:space="preserve"> измените значения расширяемых</w:t>
      </w:r>
    </w:p>
    <w:p w14:paraId="E7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строковых параметров на команды для открытия файла и его просмотра. В частности,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для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открытия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текстового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файла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можно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воспользоваться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приложением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z w:val="28"/>
        </w:rPr>
        <w:t>Wordpad.Exe</w:t>
      </w:r>
      <w:r>
        <w:rPr>
          <w:rFonts w:ascii="Times New Roman" w:hAnsi="Times New Roman"/>
          <w:color w:val="000000"/>
          <w:sz w:val="28"/>
        </w:rPr>
        <w:t xml:space="preserve">, а для его просмотра выбрать </w:t>
      </w:r>
      <w:r>
        <w:rPr>
          <w:rFonts w:ascii="Times New Roman" w:hAnsi="Times New Roman"/>
          <w:i w:val="1"/>
          <w:color w:val="000000"/>
          <w:sz w:val="28"/>
        </w:rPr>
        <w:t>Notepad.Exe</w:t>
      </w:r>
      <w:r>
        <w:rPr>
          <w:rFonts w:ascii="Times New Roman" w:hAnsi="Times New Roman"/>
          <w:color w:val="000000"/>
          <w:sz w:val="28"/>
        </w:rPr>
        <w:t>,</w:t>
      </w:r>
    </w:p>
    <w:p w14:paraId="E8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9 проверьте работоспособность обработчика, выполнив следующее:</w:t>
      </w:r>
    </w:p>
    <w:p w14:paraId="E9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−выберите какой-либо файл с его стандартным расширением,</w:t>
      </w:r>
    </w:p>
    <w:p w14:paraId="EA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−поменяйте стандартное расширение на то, обработчик которого Вы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только что создали,</w:t>
      </w:r>
    </w:p>
    <w:p w14:paraId="EB010000">
      <w:pPr>
        <w:spacing w:after="0" w:line="240" w:lineRule="auto"/>
        <w:ind/>
        <w:jc w:val="both"/>
        <w:rPr>
          <w:rFonts w:ascii="yandex-sans" w:hAnsi="yandex-sans"/>
          <w:color w:val="000000"/>
          <w:sz w:val="23"/>
        </w:rPr>
      </w:pPr>
      <w:r>
        <w:rPr>
          <w:rFonts w:ascii="Times New Roman" w:hAnsi="Times New Roman"/>
          <w:color w:val="000000"/>
          <w:sz w:val="28"/>
        </w:rPr>
        <w:t>−правой кнопкой манипулятора мышь выберите из контекстного меню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команду с именем того файла (</w:t>
      </w:r>
      <w:r>
        <w:rPr>
          <w:rFonts w:ascii="Times New Roman" w:hAnsi="Times New Roman"/>
          <w:color w:val="000000"/>
          <w:sz w:val="28"/>
        </w:rPr>
        <w:t>filename</w:t>
      </w:r>
      <w:r>
        <w:rPr>
          <w:rFonts w:ascii="Times New Roman" w:hAnsi="Times New Roman"/>
          <w:color w:val="000000"/>
          <w:sz w:val="28"/>
        </w:rPr>
        <w:t>.***), который Вы собираетесь открыть или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команду «</w:t>
      </w:r>
      <w:r>
        <w:rPr>
          <w:rFonts w:ascii="Times New Roman" w:hAnsi="Times New Roman"/>
          <w:i w:val="1"/>
          <w:color w:val="000000"/>
          <w:sz w:val="28"/>
        </w:rPr>
        <w:t>Мой просмотр</w:t>
      </w:r>
      <w:r>
        <w:rPr>
          <w:rFonts w:ascii="Times New Roman" w:hAnsi="Times New Roman"/>
          <w:color w:val="000000"/>
          <w:sz w:val="28"/>
        </w:rPr>
        <w:t>», чтобы просмотреть файл; при этом должно загрузиться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соответствующее приложение обработчика.</w:t>
      </w:r>
    </w:p>
    <w:p w14:paraId="EC01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Практическая работа №12</w:t>
      </w:r>
    </w:p>
    <w:p w14:paraId="ED01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Тема: Работа с программой восстановления файлов и очистки дисков</w:t>
      </w:r>
    </w:p>
    <w:p w14:paraId="EE010000">
      <w:pPr>
        <w:spacing w:after="0" w:line="240" w:lineRule="auto"/>
        <w:ind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Цель работы:</w:t>
      </w:r>
      <w:r>
        <w:rPr>
          <w:rFonts w:ascii="Times New Roman" w:hAnsi="Times New Roman"/>
          <w:sz w:val="28"/>
        </w:rPr>
        <w:t xml:space="preserve"> изучить программы по восстановлению файлов, </w:t>
      </w:r>
      <w:r>
        <w:rPr>
          <w:rFonts w:ascii="Times New Roman" w:hAnsi="Times New Roman"/>
          <w:color w:val="000000"/>
          <w:sz w:val="28"/>
        </w:rPr>
        <w:t>н</w:t>
      </w:r>
      <w:r>
        <w:rPr>
          <w:rFonts w:ascii="Times New Roman" w:hAnsi="Times New Roman"/>
          <w:color w:val="000000"/>
          <w:sz w:val="28"/>
        </w:rPr>
        <w:t>аучиться использовать специализированные программы для сервисного обслуживания компьютера и операционной системы.</w:t>
      </w:r>
    </w:p>
    <w:p w14:paraId="EF010000">
      <w:pPr>
        <w:spacing w:after="0" w:line="240" w:lineRule="auto"/>
        <w:ind w:firstLine="708" w:left="0"/>
        <w:jc w:val="both"/>
        <w:rPr>
          <w:rFonts w:ascii="yandex-sans" w:hAnsi="yandex-sans"/>
          <w:color w:val="000000"/>
          <w:sz w:val="23"/>
        </w:rPr>
      </w:pPr>
      <w:r>
        <w:rPr>
          <w:rFonts w:ascii="Times New Roman" w:hAnsi="Times New Roman"/>
          <w:color w:val="000000"/>
          <w:sz w:val="28"/>
          <w:u w:val="single"/>
        </w:rPr>
        <w:t>Краткие теоретические сведения:</w:t>
      </w:r>
    </w:p>
    <w:p w14:paraId="F0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Все программы по восстановлению утерянных файлов работают благодаря особенности записи данных на ПК. Физический ресурс памяти компьютера поделен на логические части. Пользователь видит их в виде «диск С», «диск D» и далее. Каждый имеет свой шаблон записи или файловую систему. На одном компьютере может работать несколько систем сохраняющих контент каждая по-своему.</w:t>
      </w:r>
    </w:p>
    <w:p w14:paraId="F1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Невидимыми для пользователя являются метаданные. Они располагаются на том же уровне, что и логические диски и хранят сведения о структуре расположения папок и документов, их имена, тип файловой системы.</w:t>
      </w:r>
    </w:p>
    <w:p w14:paraId="F2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Эта служебная информация необходима компьютеру для лучшей организации работы и не показывается на экране. Каждый логический диск тоже имеет скрытые сведения и копии этих сведений.</w:t>
      </w:r>
    </w:p>
    <w:p w14:paraId="F3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Технические сведения полезны т.к. содержат точный физический адрес файла. Утилита обращается к этим записям и восстанавливает материал. Если метаданные повреждены, утилита обращается к одной из копий.</w:t>
      </w:r>
    </w:p>
    <w:p w14:paraId="F4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Когда происходит визуальное удаление материала, на самом деле изменяется только техническая информация о файле или папке. Если не произошла на его место перезапись нового файла, первоначальная информация по-прежнему содержится в компьютере.</w:t>
      </w:r>
    </w:p>
    <w:p w14:paraId="F5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Поиск по техническим сведениям помогает воссоздать содержимое в исходном виде.</w:t>
      </w:r>
    </w:p>
    <w:p w14:paraId="F6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  <w:shd w:fill="F8F9FA" w:val="clear"/>
        </w:rPr>
      </w:pPr>
      <w:r>
        <w:rPr>
          <w:rFonts w:ascii="Times New Roman" w:hAnsi="Times New Roman"/>
          <w:sz w:val="28"/>
          <w:shd w:fill="F8F9FA" w:val="clear"/>
        </w:rPr>
        <w:t>Если произошло разрушение метаданных, то утилита восстановит материал, но содержаться он будет не под своим, а под виртуальным именем (набор цифр и букв).</w:t>
      </w:r>
    </w:p>
    <w:p w14:paraId="F7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Еще один принцип работы заключается в обращении к сигнатуре. Это сведения о расширении. Например, запись о музыке в формате MP3 начинается с обозначения ID3… Программа ищет все известные расширения и реанимирует их по категориям: музыка, фото, </w:t>
      </w:r>
      <w:r>
        <w:rPr>
          <w:rFonts w:ascii="Times New Roman" w:hAnsi="Times New Roman"/>
          <w:sz w:val="28"/>
        </w:rPr>
        <w:t>Pdf</w:t>
      </w:r>
      <w:r>
        <w:rPr>
          <w:rFonts w:ascii="Times New Roman" w:hAnsi="Times New Roman"/>
          <w:sz w:val="28"/>
        </w:rPr>
        <w:t xml:space="preserve"> — документы, </w:t>
      </w:r>
      <w:r>
        <w:rPr>
          <w:rFonts w:ascii="Times New Roman" w:hAnsi="Times New Roman"/>
          <w:sz w:val="28"/>
        </w:rPr>
        <w:t>txt</w:t>
      </w:r>
      <w:r>
        <w:rPr>
          <w:rFonts w:ascii="Times New Roman" w:hAnsi="Times New Roman"/>
          <w:sz w:val="28"/>
        </w:rPr>
        <w:t>, и так далее.</w:t>
      </w:r>
    </w:p>
    <w:p w14:paraId="F8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Недостаток этого метода в отсутствии первоначальной структуры. Все «возвращенное» будет в хаотичном порядке и под чужим (произвольным) именем. Но этот способ позволяет восстановить гораздо больше информации, чем первый.</w:t>
      </w:r>
    </w:p>
    <w:p w14:paraId="F9010000">
      <w:pPr>
        <w:pStyle w:val="Style_2"/>
        <w:spacing w:before="0" w:line="240" w:lineRule="auto"/>
        <w:ind w:firstLine="708" w:left="0"/>
        <w:jc w:val="both"/>
        <w:rPr>
          <w:rFonts w:ascii="Times New Roman" w:hAnsi="Times New Roman"/>
          <w:b w:val="0"/>
          <w:i w:val="1"/>
          <w:color w:val="000000"/>
          <w:sz w:val="28"/>
        </w:rPr>
      </w:pPr>
      <w:r>
        <w:rPr>
          <w:rFonts w:ascii="Times New Roman" w:hAnsi="Times New Roman"/>
          <w:b w:val="0"/>
          <w:i w:val="1"/>
          <w:color w:val="000000"/>
          <w:sz w:val="28"/>
        </w:rPr>
        <w:t>Восстановление файлов при повреждении жесткого диска</w:t>
      </w:r>
    </w:p>
    <w:p w14:paraId="FA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Чаще всего пользователи хранят важные сведения на </w:t>
      </w:r>
      <w:r>
        <w:rPr>
          <w:rStyle w:val="Style_5_ch"/>
          <w:color w:val="000000"/>
          <w:sz w:val="28"/>
          <w:u w:val="none"/>
        </w:rPr>
        <w:fldChar w:fldCharType="begin"/>
      </w:r>
      <w:r>
        <w:rPr>
          <w:rStyle w:val="Style_5_ch"/>
          <w:color w:val="000000"/>
          <w:sz w:val="28"/>
          <w:u w:val="none"/>
        </w:rPr>
        <w:instrText>HYPERLINK "https://pchelp.one/zhelezo/kak-vybrat-zhestkij-disk.html"</w:instrText>
      </w:r>
      <w:r>
        <w:rPr>
          <w:rStyle w:val="Style_5_ch"/>
          <w:color w:val="000000"/>
          <w:sz w:val="28"/>
          <w:u w:val="none"/>
        </w:rPr>
        <w:fldChar w:fldCharType="separate"/>
      </w:r>
      <w:r>
        <w:rPr>
          <w:rStyle w:val="Style_5_ch"/>
          <w:color w:val="000000"/>
          <w:sz w:val="28"/>
          <w:u w:val="none"/>
        </w:rPr>
        <w:t>жестком диске</w:t>
      </w:r>
      <w:r>
        <w:rPr>
          <w:rStyle w:val="Style_5_ch"/>
          <w:color w:val="000000"/>
          <w:sz w:val="28"/>
          <w:u w:val="none"/>
        </w:rPr>
        <w:fldChar w:fldCharType="end"/>
      </w:r>
      <w:r>
        <w:rPr>
          <w:sz w:val="28"/>
        </w:rPr>
        <w:t xml:space="preserve">. Но если он повреждается, то это влечет частичную потерю информации, </w:t>
      </w:r>
      <w:r>
        <w:rPr>
          <w:sz w:val="28"/>
        </w:rPr>
        <w:t>которую можно восстановить при помощи софта. Но это подходит только в случае целостности дисков.</w:t>
      </w:r>
    </w:p>
    <w:p w14:paraId="FB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 xml:space="preserve">Когда жесткий диск поврежден механически — разорваны дорожки, или </w:t>
      </w:r>
      <w:r>
        <w:rPr>
          <w:sz w:val="28"/>
        </w:rPr>
        <w:t>аппаратно</w:t>
      </w:r>
      <w:r>
        <w:rPr>
          <w:sz w:val="28"/>
        </w:rPr>
        <w:t xml:space="preserve"> — не определяется компьютером, то лучше обратиться в специальные лаборатории.</w:t>
      </w:r>
    </w:p>
    <w:p w14:paraId="FC010000">
      <w:pPr>
        <w:pStyle w:val="Style_7"/>
        <w:spacing w:after="0" w:before="0"/>
        <w:ind w:firstLine="708" w:left="0"/>
        <w:jc w:val="both"/>
        <w:rPr>
          <w:b w:val="1"/>
          <w:i w:val="1"/>
          <w:sz w:val="28"/>
        </w:rPr>
      </w:pPr>
      <w:r>
        <w:rPr>
          <w:rStyle w:val="Style_8_ch"/>
          <w:b w:val="0"/>
          <w:i w:val="1"/>
          <w:sz w:val="28"/>
        </w:rPr>
        <w:t>Важное предостережение: перед началом восстановления информации с жесткого диска следует создать его образ</w:t>
      </w:r>
      <w:r>
        <w:rPr>
          <w:b w:val="1"/>
          <w:i w:val="1"/>
          <w:sz w:val="28"/>
        </w:rPr>
        <w:t>.</w:t>
      </w:r>
    </w:p>
    <w:p w14:paraId="FD01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Клонировать содержимое диска можно при помощи этих же программ. Это защитит первоисточник от перезаписи и позволит экспериментировать с различными вариантами работы приложения.</w:t>
      </w:r>
    </w:p>
    <w:p w14:paraId="FE01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  <w:shd w:fill="F8F9FA" w:val="clear"/>
        </w:rPr>
      </w:pPr>
      <w:r>
        <w:rPr>
          <w:rFonts w:ascii="Times New Roman" w:hAnsi="Times New Roman"/>
          <w:sz w:val="28"/>
          <w:shd w:fill="F8F9FA" w:val="clear"/>
        </w:rPr>
        <w:t>Не следует сохранять восстановленную информацию на этот же диск; необходимо найти другой носитель.</w:t>
      </w:r>
    </w:p>
    <w:p w14:paraId="FF010000">
      <w:pPr>
        <w:spacing w:after="0"/>
        <w:ind/>
        <w:jc w:val="both"/>
        <w:rPr>
          <w:rFonts w:ascii="Times New Roman" w:hAnsi="Times New Roman"/>
          <w:sz w:val="28"/>
          <w:shd w:fill="F8F9FA" w:val="clear"/>
        </w:rPr>
      </w:pPr>
      <w:r>
        <w:rPr>
          <w:rFonts w:ascii="Times New Roman" w:hAnsi="Times New Roman"/>
          <w:sz w:val="28"/>
          <w:shd w:fill="F8F9FA" w:val="clear"/>
        </w:rPr>
        <w:tab/>
      </w:r>
      <w:r>
        <w:rPr>
          <w:rFonts w:ascii="Times New Roman" w:hAnsi="Times New Roman"/>
          <w:i w:val="1"/>
          <w:sz w:val="28"/>
          <w:shd w:fill="F8F9FA" w:val="clear"/>
        </w:rPr>
        <w:t>Примеры программ</w:t>
      </w:r>
      <w:r>
        <w:rPr>
          <w:rFonts w:ascii="Times New Roman" w:hAnsi="Times New Roman"/>
          <w:sz w:val="28"/>
          <w:shd w:fill="F8F9FA" w:val="clear"/>
        </w:rPr>
        <w:t xml:space="preserve">: </w:t>
      </w:r>
    </w:p>
    <w:p w14:paraId="00020000">
      <w:pPr>
        <w:pStyle w:val="Style_2"/>
        <w:numPr>
          <w:ilvl w:val="0"/>
          <w:numId w:val="12"/>
        </w:numPr>
        <w:spacing w:before="0" w:line="240" w:lineRule="auto"/>
        <w:ind w:firstLine="360" w:left="0"/>
        <w:jc w:val="both"/>
        <w:rPr>
          <w:rFonts w:ascii="Times New Roman" w:hAnsi="Times New Roman"/>
          <w:b w:val="0"/>
          <w:color w:val="000000"/>
          <w:sz w:val="28"/>
          <w:highlight w:val="white"/>
        </w:rPr>
      </w:pPr>
      <w:r>
        <w:rPr>
          <w:rFonts w:ascii="Times New Roman" w:hAnsi="Times New Roman"/>
          <w:b w:val="0"/>
          <w:color w:val="000000"/>
          <w:sz w:val="28"/>
        </w:rPr>
        <w:t>R-</w:t>
      </w:r>
      <w:r>
        <w:rPr>
          <w:rFonts w:ascii="Times New Roman" w:hAnsi="Times New Roman"/>
          <w:b w:val="0"/>
          <w:color w:val="000000"/>
          <w:sz w:val="28"/>
        </w:rPr>
        <w:t>studio</w:t>
      </w:r>
      <w:r>
        <w:rPr>
          <w:rFonts w:ascii="Times New Roman" w:hAnsi="Times New Roman"/>
          <w:b w:val="0"/>
          <w:color w:val="000000"/>
          <w:sz w:val="28"/>
        </w:rPr>
        <w:t xml:space="preserve"> - </w:t>
      </w:r>
      <w:r>
        <w:rPr>
          <w:rFonts w:ascii="Times New Roman" w:hAnsi="Times New Roman"/>
          <w:b w:val="0"/>
          <w:color w:val="000000"/>
          <w:sz w:val="28"/>
          <w:highlight w:val="white"/>
        </w:rPr>
        <w:t>В случае удаления важного контента с внутренней памяти компьютера</w:t>
      </w:r>
    </w:p>
    <w:p w14:paraId="01020000">
      <w:pPr>
        <w:pStyle w:val="Style_1"/>
        <w:numPr>
          <w:ilvl w:val="0"/>
          <w:numId w:val="12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Recuva</w:t>
      </w:r>
      <w:r>
        <w:rPr>
          <w:rFonts w:ascii="Times New Roman" w:hAnsi="Times New Roman"/>
          <w:sz w:val="28"/>
          <w:highlight w:val="white"/>
        </w:rPr>
        <w:t xml:space="preserve"> – многофункциональная утилита.</w:t>
      </w:r>
    </w:p>
    <w:p w14:paraId="02020000">
      <w:pPr>
        <w:pStyle w:val="Style_1"/>
        <w:numPr>
          <w:ilvl w:val="0"/>
          <w:numId w:val="12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Recovery-software</w:t>
      </w:r>
      <w:r>
        <w:rPr>
          <w:rFonts w:ascii="Times New Roman" w:hAnsi="Times New Roman"/>
          <w:sz w:val="28"/>
          <w:highlight w:val="white"/>
        </w:rPr>
        <w:t xml:space="preserve"> составляет целую группу программ, специализирующихся на </w:t>
      </w:r>
      <w:r>
        <w:rPr>
          <w:rStyle w:val="Style_5_ch"/>
          <w:rFonts w:ascii="Times New Roman" w:hAnsi="Times New Roman"/>
          <w:color w:val="000000"/>
          <w:sz w:val="28"/>
          <w:highlight w:val="white"/>
          <w:u w:val="none"/>
        </w:rPr>
        <w:fldChar w:fldCharType="begin"/>
      </w:r>
      <w:r>
        <w:rPr>
          <w:rStyle w:val="Style_5_ch"/>
          <w:rFonts w:ascii="Times New Roman" w:hAnsi="Times New Roman"/>
          <w:color w:val="000000"/>
          <w:sz w:val="28"/>
          <w:highlight w:val="white"/>
          <w:u w:val="none"/>
        </w:rPr>
        <w:instrText>HYPERLINK "https://pchelp.one/%d0%bf%d1%80%d0%be%d0%b3%d1%80%d0%b0%d0%bc%d0%bc%d1%8b-%d0%b4%d0%bb%d1%8f-%d0%b2%d0%be%d1%81%d1%81%d1%82%d0%b0%d0%bd%d0%be%d0%b2%d0%bb%d0%b5%d0%bd%d0%b8%d1%8f-%d1%84%d0%bb%d0%b5%d1%88%d0%b5%d0%ba/"</w:instrText>
      </w:r>
      <w:r>
        <w:rPr>
          <w:rStyle w:val="Style_5_ch"/>
          <w:rFonts w:ascii="Times New Roman" w:hAnsi="Times New Roman"/>
          <w:color w:val="000000"/>
          <w:sz w:val="28"/>
          <w:highlight w:val="white"/>
          <w:u w:val="none"/>
        </w:rPr>
        <w:fldChar w:fldCharType="separate"/>
      </w:r>
      <w:r>
        <w:rPr>
          <w:rStyle w:val="Style_5_ch"/>
          <w:rFonts w:ascii="Times New Roman" w:hAnsi="Times New Roman"/>
          <w:color w:val="000000"/>
          <w:sz w:val="28"/>
          <w:highlight w:val="white"/>
          <w:u w:val="none"/>
        </w:rPr>
        <w:t xml:space="preserve">восстановлении </w:t>
      </w:r>
      <w:r>
        <w:rPr>
          <w:rStyle w:val="Style_5_ch"/>
          <w:rFonts w:ascii="Times New Roman" w:hAnsi="Times New Roman"/>
          <w:color w:val="000000"/>
          <w:sz w:val="28"/>
          <w:highlight w:val="white"/>
          <w:u w:val="none"/>
        </w:rPr>
        <w:t>флешек</w:t>
      </w:r>
      <w:r>
        <w:rPr>
          <w:rStyle w:val="Style_5_ch"/>
          <w:rFonts w:ascii="Times New Roman" w:hAnsi="Times New Roman"/>
          <w:color w:val="000000"/>
          <w:sz w:val="28"/>
          <w:highlight w:val="white"/>
          <w:u w:val="none"/>
        </w:rPr>
        <w:fldChar w:fldCharType="end"/>
      </w:r>
      <w:r>
        <w:rPr>
          <w:rFonts w:ascii="Times New Roman" w:hAnsi="Times New Roman"/>
          <w:sz w:val="28"/>
          <w:highlight w:val="white"/>
        </w:rPr>
        <w:t>, так и жестких дисков.</w:t>
      </w:r>
    </w:p>
    <w:p w14:paraId="03020000">
      <w:pPr>
        <w:pStyle w:val="Style_1"/>
        <w:numPr>
          <w:ilvl w:val="0"/>
          <w:numId w:val="12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Style w:val="Style_8_ch"/>
          <w:rFonts w:ascii="Times New Roman" w:hAnsi="Times New Roman"/>
          <w:b w:val="0"/>
          <w:sz w:val="28"/>
          <w:highlight w:val="white"/>
        </w:rPr>
        <w:t>Data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 xml:space="preserve"> 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Rescue</w:t>
      </w:r>
      <w:r>
        <w:rPr>
          <w:rFonts w:ascii="Times New Roman" w:hAnsi="Times New Roman"/>
          <w:sz w:val="28"/>
          <w:highlight w:val="white"/>
        </w:rPr>
        <w:t> специализируется на поврежденных или переформатированных носителях.</w:t>
      </w:r>
    </w:p>
    <w:p w14:paraId="04020000">
      <w:pPr>
        <w:pStyle w:val="Style_1"/>
        <w:numPr>
          <w:ilvl w:val="0"/>
          <w:numId w:val="12"/>
        </w:numPr>
        <w:spacing w:after="0" w:line="240" w:lineRule="auto"/>
        <w:ind w:firstLine="360" w:left="0"/>
        <w:jc w:val="both"/>
        <w:rPr>
          <w:rFonts w:ascii="Times New Roman" w:hAnsi="Times New Roman"/>
          <w:sz w:val="28"/>
          <w:highlight w:val="white"/>
        </w:rPr>
      </w:pPr>
      <w:r>
        <w:rPr>
          <w:rStyle w:val="Style_8_ch"/>
          <w:rFonts w:ascii="Times New Roman" w:hAnsi="Times New Roman"/>
          <w:b w:val="0"/>
          <w:sz w:val="28"/>
          <w:highlight w:val="white"/>
        </w:rPr>
        <w:t>UndeletPlus</w:t>
      </w:r>
      <w:r>
        <w:rPr>
          <w:rFonts w:ascii="Times New Roman" w:hAnsi="Times New Roman"/>
          <w:sz w:val="28"/>
          <w:highlight w:val="white"/>
        </w:rPr>
        <w:t xml:space="preserve"> отличается большим спектром выбора носителя: жесткие диски, карты памяти фотоаппаратов, мультимедийные плееры, почтовые аккаунты, </w:t>
      </w:r>
      <w:r>
        <w:rPr>
          <w:rFonts w:ascii="Times New Roman" w:hAnsi="Times New Roman"/>
          <w:sz w:val="28"/>
          <w:highlight w:val="white"/>
        </w:rPr>
        <w:t>флешкарты</w:t>
      </w:r>
      <w:r>
        <w:rPr>
          <w:rFonts w:ascii="Times New Roman" w:hAnsi="Times New Roman"/>
          <w:sz w:val="28"/>
          <w:highlight w:val="white"/>
        </w:rPr>
        <w:t>.</w:t>
      </w:r>
    </w:p>
    <w:p w14:paraId="05020000">
      <w:pPr>
        <w:spacing w:after="0" w:line="240" w:lineRule="auto"/>
        <w:ind/>
        <w:jc w:val="both"/>
        <w:rPr>
          <w:rFonts w:ascii="Times New Roman" w:hAnsi="Times New Roman"/>
          <w:sz w:val="28"/>
          <w:highlight w:val="white"/>
        </w:rPr>
      </w:pPr>
    </w:p>
    <w:p w14:paraId="0602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  <w:highlight w:val="white"/>
        </w:rPr>
      </w:pPr>
      <w:r>
        <w:rPr>
          <w:rFonts w:ascii="Times New Roman" w:hAnsi="Times New Roman"/>
          <w:b w:val="1"/>
          <w:sz w:val="28"/>
          <w:highlight w:val="white"/>
        </w:rPr>
        <w:t>Порядок выполнения работы:</w:t>
      </w:r>
    </w:p>
    <w:p w14:paraId="07020000">
      <w:pPr>
        <w:spacing w:after="0" w:line="240" w:lineRule="auto"/>
        <w:ind/>
        <w:jc w:val="both"/>
        <w:rPr>
          <w:rStyle w:val="Style_8_ch"/>
          <w:rFonts w:ascii="Times New Roman" w:hAnsi="Times New Roman"/>
          <w:b w:val="0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ab/>
      </w:r>
      <w:r>
        <w:rPr>
          <w:rFonts w:ascii="Times New Roman" w:hAnsi="Times New Roman"/>
          <w:sz w:val="28"/>
          <w:highlight w:val="white"/>
          <w:u w:val="single"/>
        </w:rPr>
        <w:t>Задание 1.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Использование программы очистки диска. Произвести очистку диска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.</w:t>
      </w:r>
    </w:p>
    <w:p w14:paraId="08020000">
      <w:pPr>
        <w:spacing w:after="0" w:line="240" w:lineRule="auto"/>
        <w:ind w:firstLine="708" w:left="0"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очистки диска помогает очистить пространство на жестком диске. Программа очистки диска проверяет диск и выводит перечень временных файлов, файлов кэша Интернета, а также ненужных программных файлов, удаление которых не приведет к негативным последствиям. Можно выбрать удаление некоторых или всех этих файлов.</w:t>
      </w:r>
    </w:p>
    <w:p w14:paraId="09020000">
      <w:pPr>
        <w:spacing w:after="0" w:line="240" w:lineRule="auto"/>
        <w:ind w:firstLine="708" w:left="0"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выполнения некоторых задач может потребоваться войти в систему с учетной записью «Администратор» или члена группы «Администраторы».</w:t>
      </w:r>
    </w:p>
    <w:p w14:paraId="0A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z w:val="28"/>
        </w:rPr>
        <w:t>Запустите программу Очистка диска.</w:t>
      </w:r>
    </w:p>
    <w:p w14:paraId="0B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228975" cy="1247775"/>
            <wp:docPr id="6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6" r:link=""/>
                    <a:stretch/>
                  </pic:blipFill>
                  <pic:spPr>
                    <a:xfrm rot="0">
                      <a:off x="0" y="0"/>
                      <a:ext cx="3228975" cy="1247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</w:rPr>
        <w:t>После оценки объема места, которое можно освободить на диске, отметить файлы к удалению и нажать ОК.</w:t>
      </w:r>
    </w:p>
    <w:p w14:paraId="0D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371725" cy="2781300"/>
            <wp:docPr id="7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7" r:link=""/>
                    <a:stretch/>
                  </pic:blipFill>
                  <pic:spPr>
                    <a:xfrm rot="0">
                      <a:off x="0" y="0"/>
                      <a:ext cx="2371725" cy="2781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</w:t>
      </w:r>
      <w:r>
        <w:rPr>
          <w:rFonts w:ascii="Times New Roman" w:hAnsi="Times New Roman"/>
          <w:sz w:val="28"/>
        </w:rPr>
        <w:t xml:space="preserve">При необходимости провести дополнительную очистку диска, удалив неиспользуемые компоненты 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>, неиспользуемое программное обеспечение.</w:t>
      </w:r>
    </w:p>
    <w:p w14:paraId="0F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447925" cy="2886075"/>
            <wp:docPr id="8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8" r:link=""/>
                    <a:stretch/>
                  </pic:blipFill>
                  <pic:spPr>
                    <a:xfrm rot="0">
                      <a:off x="0" y="0"/>
                      <a:ext cx="2447925" cy="28860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4.</w:t>
      </w:r>
      <w:r>
        <w:rPr>
          <w:rFonts w:ascii="Times New Roman" w:hAnsi="Times New Roman"/>
          <w:sz w:val="28"/>
        </w:rPr>
        <w:t>Провести анализ освободившегося пространства.</w:t>
      </w:r>
    </w:p>
    <w:p w14:paraId="11020000">
      <w:pPr>
        <w:spacing w:after="0" w:line="240" w:lineRule="auto"/>
        <w:ind/>
        <w:jc w:val="both"/>
        <w:rPr>
          <w:rFonts w:ascii="Times New Roman" w:hAnsi="Times New Roman"/>
          <w:sz w:val="28"/>
          <w:highlight w:val="white"/>
        </w:rPr>
      </w:pPr>
    </w:p>
    <w:p w14:paraId="12020000">
      <w:pPr>
        <w:spacing w:after="0" w:line="240" w:lineRule="auto"/>
        <w:ind w:firstLine="708" w:left="0"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Задание 2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 xml:space="preserve"> С помощью меню сервис выполнить проверку диска</w:t>
      </w:r>
    </w:p>
    <w:p w14:paraId="13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z w:val="28"/>
        </w:rPr>
        <w:t>Запустить программу проверки диска. Установить флажки автоматического исправления ошибок, проверки и восстановления поврежденных секторов.</w:t>
      </w:r>
    </w:p>
    <w:p w14:paraId="14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drawing>
          <wp:inline>
            <wp:extent cx="2550723" cy="1581150"/>
            <wp:docPr id="9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9" r:link=""/>
                    <a:stretch/>
                  </pic:blipFill>
                  <pic:spPr>
                    <a:xfrm rot="0">
                      <a:off x="0" y="0"/>
                      <a:ext cx="2550723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</w:rPr>
        <w:t>Описать процедуру проверки, сделать анализ</w:t>
      </w:r>
    </w:p>
    <w:p w14:paraId="16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</w:p>
    <w:p w14:paraId="17020000">
      <w:pPr>
        <w:spacing w:after="0" w:line="240" w:lineRule="auto"/>
        <w:ind w:firstLine="708" w:left="0"/>
        <w:jc w:val="both"/>
        <w:rPr>
          <w:rStyle w:val="Style_8_ch"/>
          <w:rFonts w:ascii="Times New Roman" w:hAnsi="Times New Roman"/>
          <w:b w:val="0"/>
          <w:sz w:val="28"/>
          <w:highlight w:val="white"/>
        </w:rPr>
      </w:pPr>
      <w:r>
        <w:rPr>
          <w:rStyle w:val="Style_8_ch"/>
          <w:rFonts w:ascii="Times New Roman" w:hAnsi="Times New Roman"/>
          <w:b w:val="0"/>
          <w:sz w:val="28"/>
          <w:highlight w:val="white"/>
          <w:u w:val="single"/>
        </w:rPr>
        <w:t>Задание 3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>.</w:t>
      </w:r>
      <w:r>
        <w:rPr>
          <w:rStyle w:val="Style_8_ch"/>
          <w:rFonts w:ascii="Times New Roman" w:hAnsi="Times New Roman"/>
          <w:b w:val="0"/>
          <w:sz w:val="28"/>
          <w:highlight w:val="white"/>
        </w:rPr>
        <w:t xml:space="preserve"> Произвести дефрагментацию жесткого диска</w:t>
      </w:r>
    </w:p>
    <w:p w14:paraId="18020000">
      <w:pPr>
        <w:spacing w:after="0" w:line="240" w:lineRule="auto"/>
        <w:ind w:firstLine="708"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Программа «Дефрагментация диска» — это системная служебная программа, выполняющая анализ локальных томов с последующим поиском и объединением фрагментированных файлов и папок.</w:t>
      </w:r>
    </w:p>
    <w:p w14:paraId="1902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Программа дефрагментации объединяет фрагментированные файлы и папки на жестком диске компьютера, после чего каждый файл или папка тома занимает единое непрерывное пространство. В результате доступ к файлам и папкам выполняется эффективнее. Объединяя отдельные части файлов и папок, программа дефрагментации также объединяет в единое целое свободное место на диске, что делает менее вероятной фрагментацию новых файлов.</w:t>
      </w:r>
    </w:p>
    <w:p w14:paraId="1A02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1.</w:t>
      </w:r>
      <w:r>
        <w:rPr>
          <w:sz w:val="28"/>
        </w:rPr>
        <w:t>Откройте программу Дефрагментация диска.</w:t>
      </w:r>
    </w:p>
    <w:p w14:paraId="1B02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 xml:space="preserve">Дефрагментацию дисков можно запустить из командной строки с помощью команды </w:t>
      </w:r>
      <w:r>
        <w:rPr>
          <w:sz w:val="28"/>
        </w:rPr>
        <w:t>defrag</w:t>
      </w:r>
      <w:r>
        <w:rPr>
          <w:sz w:val="28"/>
        </w:rPr>
        <w:t xml:space="preserve"> или нажмите кнопку </w:t>
      </w:r>
      <w:r>
        <w:rPr>
          <w:rStyle w:val="Style_8_ch"/>
          <w:b w:val="0"/>
          <w:i w:val="1"/>
          <w:sz w:val="28"/>
        </w:rPr>
        <w:t>Пуск</w:t>
      </w:r>
      <w:r>
        <w:rPr>
          <w:rStyle w:val="Style_8_ch"/>
          <w:b w:val="0"/>
          <w:i w:val="1"/>
          <w:sz w:val="28"/>
        </w:rPr>
        <w:t xml:space="preserve"> </w:t>
      </w:r>
      <w:r>
        <w:rPr>
          <w:i w:val="1"/>
          <w:sz w:val="28"/>
        </w:rPr>
        <w:t>-</w:t>
      </w:r>
      <w:r>
        <w:rPr>
          <w:b w:val="1"/>
          <w:i w:val="1"/>
          <w:sz w:val="28"/>
        </w:rPr>
        <w:t xml:space="preserve"> </w:t>
      </w:r>
      <w:r>
        <w:rPr>
          <w:sz w:val="28"/>
        </w:rPr>
        <w:t> </w:t>
      </w:r>
      <w:r>
        <w:rPr>
          <w:rStyle w:val="Style_8_ch"/>
          <w:b w:val="0"/>
          <w:i w:val="1"/>
          <w:sz w:val="28"/>
        </w:rPr>
        <w:t>Все программы</w:t>
      </w:r>
      <w:r>
        <w:rPr>
          <w:b w:val="1"/>
          <w:i w:val="1"/>
          <w:sz w:val="28"/>
        </w:rPr>
        <w:t xml:space="preserve"> –</w:t>
      </w:r>
      <w:r>
        <w:rPr>
          <w:rStyle w:val="Style_8_ch"/>
          <w:b w:val="0"/>
          <w:i w:val="1"/>
          <w:sz w:val="28"/>
        </w:rPr>
        <w:t>Стандартные</w:t>
      </w:r>
      <w:r>
        <w:rPr>
          <w:b w:val="1"/>
          <w:i w:val="1"/>
          <w:sz w:val="28"/>
        </w:rPr>
        <w:t xml:space="preserve"> –</w:t>
      </w:r>
      <w:r>
        <w:rPr>
          <w:rStyle w:val="Style_8_ch"/>
          <w:b w:val="0"/>
          <w:i w:val="1"/>
          <w:sz w:val="28"/>
        </w:rPr>
        <w:t>Служебные</w:t>
      </w:r>
      <w:r>
        <w:rPr>
          <w:rStyle w:val="Style_8_ch"/>
          <w:b w:val="0"/>
          <w:i w:val="1"/>
          <w:sz w:val="28"/>
        </w:rPr>
        <w:t xml:space="preserve"> </w:t>
      </w:r>
      <w:r>
        <w:rPr>
          <w:b w:val="1"/>
          <w:i w:val="1"/>
          <w:sz w:val="28"/>
        </w:rPr>
        <w:t xml:space="preserve">– </w:t>
      </w:r>
      <w:r>
        <w:rPr>
          <w:rStyle w:val="Style_8_ch"/>
          <w:b w:val="0"/>
          <w:i w:val="1"/>
          <w:sz w:val="28"/>
        </w:rPr>
        <w:t>Дефрагментация</w:t>
      </w:r>
      <w:r>
        <w:rPr>
          <w:rStyle w:val="Style_8_ch"/>
          <w:b w:val="0"/>
          <w:i w:val="1"/>
          <w:sz w:val="28"/>
        </w:rPr>
        <w:t xml:space="preserve">  </w:t>
      </w:r>
      <w:r>
        <w:rPr>
          <w:rStyle w:val="Style_8_ch"/>
          <w:b w:val="0"/>
          <w:i w:val="1"/>
          <w:sz w:val="28"/>
        </w:rPr>
        <w:t>диска</w:t>
      </w:r>
      <w:r>
        <w:rPr>
          <w:sz w:val="28"/>
        </w:rPr>
        <w:t>.</w:t>
      </w:r>
    </w:p>
    <w:p w14:paraId="1C02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2.</w:t>
      </w:r>
      <w:r>
        <w:rPr>
          <w:sz w:val="28"/>
        </w:rPr>
        <w:t>Для получения сведений об использовании программы дефрагментации дисков выберите команду </w:t>
      </w:r>
      <w:r>
        <w:rPr>
          <w:rStyle w:val="Style_8_ch"/>
          <w:b w:val="0"/>
          <w:i w:val="1"/>
          <w:sz w:val="28"/>
        </w:rPr>
        <w:t>Справка</w:t>
      </w:r>
      <w:r>
        <w:rPr>
          <w:sz w:val="28"/>
        </w:rPr>
        <w:t> в меню </w:t>
      </w:r>
      <w:r>
        <w:rPr>
          <w:rStyle w:val="Style_8_ch"/>
          <w:b w:val="0"/>
          <w:i w:val="1"/>
          <w:sz w:val="28"/>
        </w:rPr>
        <w:t>Действие</w:t>
      </w:r>
      <w:r>
        <w:rPr>
          <w:sz w:val="28"/>
        </w:rPr>
        <w:t> этой программы.</w:t>
      </w:r>
    </w:p>
    <w:p w14:paraId="1D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</w:p>
    <w:p w14:paraId="1E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>Задание 4.</w:t>
      </w:r>
      <w:r>
        <w:rPr>
          <w:rFonts w:ascii="Times New Roman" w:hAnsi="Times New Roman"/>
          <w:sz w:val="28"/>
        </w:rPr>
        <w:t xml:space="preserve"> С помощью программы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Recuva</w:t>
      </w:r>
      <w:r>
        <w:rPr>
          <w:rFonts w:ascii="Times New Roman" w:hAnsi="Times New Roman"/>
          <w:sz w:val="28"/>
        </w:rPr>
        <w:t xml:space="preserve"> восстановить данные </w:t>
      </w:r>
    </w:p>
    <w:p w14:paraId="1F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1.Запустить программу </w:t>
      </w:r>
      <w:r>
        <w:rPr>
          <w:rFonts w:ascii="Times New Roman" w:hAnsi="Times New Roman"/>
          <w:sz w:val="28"/>
        </w:rPr>
        <w:t>Recuva</w:t>
      </w:r>
      <w:r>
        <w:rPr>
          <w:rFonts w:ascii="Times New Roman" w:hAnsi="Times New Roman"/>
          <w:sz w:val="28"/>
        </w:rPr>
        <w:t>.</w:t>
      </w:r>
    </w:p>
    <w:p w14:paraId="20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rFonts w:ascii="Times New Roman" w:hAnsi="Times New Roman"/>
          <w:sz w:val="28"/>
          <w:shd w:fill="FEFEFE" w:val="clear"/>
        </w:rPr>
        <w:t xml:space="preserve">После установки и запуска программы выберете тип восстанавливаемых данных. Если вы, к примеру, хотите восстановить только музыку, удаленную с </w:t>
      </w:r>
      <w:r>
        <w:rPr>
          <w:rFonts w:ascii="Times New Roman" w:hAnsi="Times New Roman"/>
          <w:sz w:val="28"/>
          <w:shd w:fill="FEFEFE" w:val="clear"/>
        </w:rPr>
        <w:t>флешки</w:t>
      </w:r>
      <w:r>
        <w:rPr>
          <w:rFonts w:ascii="Times New Roman" w:hAnsi="Times New Roman"/>
          <w:sz w:val="28"/>
          <w:shd w:fill="FEFEFE" w:val="clear"/>
        </w:rPr>
        <w:t>, выбирайте третий пункт. Если же желаете увидеть все найденные к восстановлению данные, оставляйте флажок на первом пункте </w:t>
      </w:r>
      <w:r>
        <w:rPr>
          <w:rStyle w:val="Style_9_ch"/>
          <w:rFonts w:ascii="Times New Roman" w:hAnsi="Times New Roman"/>
          <w:sz w:val="28"/>
          <w:shd w:fill="FEFEFE" w:val="clear"/>
        </w:rPr>
        <w:t>«все файлы», </w:t>
      </w:r>
      <w:r>
        <w:rPr>
          <w:rFonts w:ascii="Times New Roman" w:hAnsi="Times New Roman"/>
          <w:sz w:val="28"/>
          <w:shd w:fill="FEFEFE" w:val="clear"/>
        </w:rPr>
        <w:t>и нажимайте</w:t>
      </w:r>
      <w:r>
        <w:rPr>
          <w:rStyle w:val="Style_9_ch"/>
          <w:rFonts w:ascii="Times New Roman" w:hAnsi="Times New Roman"/>
          <w:sz w:val="28"/>
          <w:shd w:fill="FEFEFE" w:val="clear"/>
        </w:rPr>
        <w:t> «далее»</w:t>
      </w:r>
    </w:p>
    <w:p w14:paraId="21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838575" cy="3581400"/>
            <wp:docPr id="10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0" r:link=""/>
                    <a:stretch/>
                  </pic:blipFill>
                  <pic:spPr>
                    <a:xfrm rot="0">
                      <a:off x="0" y="0"/>
                      <a:ext cx="3838575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20000">
      <w:pPr>
        <w:spacing w:after="0" w:line="240" w:lineRule="auto"/>
        <w:ind w:right="150"/>
        <w:jc w:val="both"/>
        <w:rPr>
          <w:rStyle w:val="Style_9_ch"/>
          <w:rFonts w:ascii="Open Sans" w:hAnsi="Open Sans"/>
          <w:color w:val="0A0A0A"/>
          <w:shd w:fill="FEFEFE" w:val="clear"/>
        </w:rPr>
      </w:pPr>
      <w:r>
        <w:rPr>
          <w:rFonts w:ascii="Times New Roman" w:hAnsi="Times New Roman"/>
          <w:sz w:val="28"/>
        </w:rPr>
        <w:t>3.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rFonts w:ascii="Times New Roman" w:hAnsi="Times New Roman"/>
          <w:sz w:val="28"/>
          <w:shd w:fill="FEFEFE" w:val="clear"/>
        </w:rPr>
        <w:t xml:space="preserve">Если вы точно знаете месторасположение удаленных файлов (например, </w:t>
      </w:r>
      <w:r>
        <w:rPr>
          <w:rFonts w:ascii="Times New Roman" w:hAnsi="Times New Roman"/>
          <w:sz w:val="28"/>
          <w:shd w:fill="FEFEFE" w:val="clear"/>
        </w:rPr>
        <w:t>флешка</w:t>
      </w:r>
      <w:r>
        <w:rPr>
          <w:rFonts w:ascii="Times New Roman" w:hAnsi="Times New Roman"/>
          <w:sz w:val="28"/>
          <w:shd w:fill="FEFEFE" w:val="clear"/>
        </w:rPr>
        <w:t>), выбирайте пятый пункт </w:t>
      </w:r>
      <w:r>
        <w:rPr>
          <w:rStyle w:val="Style_9_ch"/>
          <w:rFonts w:ascii="Times New Roman" w:hAnsi="Times New Roman"/>
          <w:sz w:val="28"/>
          <w:shd w:fill="FEFEFE" w:val="clear"/>
        </w:rPr>
        <w:t>«В указанном месте», </w:t>
      </w:r>
      <w:r>
        <w:rPr>
          <w:rFonts w:ascii="Times New Roman" w:hAnsi="Times New Roman"/>
          <w:sz w:val="28"/>
          <w:shd w:fill="FEFEFE" w:val="clear"/>
        </w:rPr>
        <w:t>отмечайте двойным кликом в появившемся списке нужный диск/папку и нажимайте </w:t>
      </w:r>
      <w:r>
        <w:rPr>
          <w:rStyle w:val="Style_9_ch"/>
          <w:rFonts w:ascii="Times New Roman" w:hAnsi="Times New Roman"/>
          <w:sz w:val="28"/>
          <w:shd w:fill="FEFEFE" w:val="clear"/>
        </w:rPr>
        <w:t>«Далее».</w:t>
      </w:r>
    </w:p>
    <w:p w14:paraId="23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790950" cy="3238500"/>
            <wp:docPr id="11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1" r:link=""/>
                    <a:stretch/>
                  </pic:blipFill>
                  <pic:spPr>
                    <a:xfrm rot="0">
                      <a:off x="0" y="0"/>
                      <a:ext cx="3790950" cy="3238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2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4</w:t>
      </w:r>
      <w:r>
        <w:rPr>
          <w:sz w:val="28"/>
        </w:rPr>
        <w:t xml:space="preserve">. После того, как вы выбрали нужный диск/папку, перед вами появится окно завершения работы мастера </w:t>
      </w:r>
      <w:r>
        <w:rPr>
          <w:sz w:val="28"/>
        </w:rPr>
        <w:t>Recuva</w:t>
      </w:r>
      <w:r>
        <w:rPr>
          <w:sz w:val="28"/>
        </w:rPr>
        <w:t>, где он предложит вам включить углубленный анализ.</w:t>
      </w:r>
    </w:p>
    <w:p w14:paraId="25020000">
      <w:pPr>
        <w:pStyle w:val="Style_7"/>
        <w:spacing w:after="0" w:before="0"/>
        <w:ind w:firstLine="708" w:left="0"/>
        <w:jc w:val="both"/>
        <w:rPr>
          <w:sz w:val="28"/>
        </w:rPr>
      </w:pPr>
      <w:r>
        <w:rPr>
          <w:sz w:val="28"/>
        </w:rPr>
        <w:t>При первичн</w:t>
      </w:r>
      <w:r>
        <w:rPr>
          <w:sz w:val="28"/>
        </w:rPr>
        <w:t>ом проходе делать этого не реко</w:t>
      </w:r>
      <w:r>
        <w:rPr>
          <w:sz w:val="28"/>
        </w:rPr>
        <w:t>мендуется, т.к. включение данной функции сильно увеличит время сканирования, при этом результаты не факт что будут отличаться. Так что оставляйте пока как есть и нажимайте </w:t>
      </w:r>
      <w:r>
        <w:rPr>
          <w:rStyle w:val="Style_9_ch"/>
          <w:sz w:val="28"/>
        </w:rPr>
        <w:t>«Начать».</w:t>
      </w:r>
    </w:p>
    <w:p w14:paraId="26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619500" cy="3393845"/>
            <wp:docPr id="12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2" r:link=""/>
                    <a:stretch/>
                  </pic:blipFill>
                  <pic:spPr>
                    <a:xfrm rot="0">
                      <a:off x="0" y="0"/>
                      <a:ext cx="3619500" cy="3393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2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5.</w:t>
      </w:r>
      <w:r>
        <w:rPr>
          <w:rFonts w:ascii="Open Sans" w:hAnsi="Open Sans"/>
          <w:color w:val="0A0A0A"/>
        </w:rPr>
        <w:t xml:space="preserve"> </w:t>
      </w:r>
      <w:r>
        <w:rPr>
          <w:sz w:val="28"/>
        </w:rPr>
        <w:t>После того, как закончится сканирование, перед вами появится окно в найденными удаленными файлами.</w:t>
      </w:r>
      <w:r>
        <w:rPr>
          <w:sz w:val="28"/>
        </w:rPr>
        <w:t xml:space="preserve"> </w:t>
      </w:r>
      <w:r>
        <w:rPr>
          <w:sz w:val="28"/>
        </w:rPr>
        <w:t xml:space="preserve">Как видите, есть три типа цветовой </w:t>
      </w:r>
      <w:r>
        <w:rPr>
          <w:sz w:val="28"/>
        </w:rPr>
        <w:t>индикации найденных файлов — красные (восстановить не получится), желтые (возможно частичное восстановление) и зеленые (могут быть восстановлены полностью).</w:t>
      </w:r>
    </w:p>
    <w:p w14:paraId="28020000">
      <w:pPr>
        <w:pStyle w:val="Style_7"/>
        <w:spacing w:after="0" w:before="0"/>
        <w:ind/>
        <w:jc w:val="center"/>
        <w:rPr>
          <w:sz w:val="28"/>
        </w:rPr>
      </w:pPr>
      <w:r>
        <w:rPr>
          <w:sz w:val="28"/>
        </w:rPr>
        <w:drawing>
          <wp:inline>
            <wp:extent cx="3819525" cy="2057400"/>
            <wp:docPr id="13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3" r:link=""/>
                    <a:stretch/>
                  </pic:blipFill>
                  <pic:spPr>
                    <a:xfrm rot="0">
                      <a:off x="0" y="0"/>
                      <a:ext cx="3819525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20000">
      <w:pPr>
        <w:pStyle w:val="Style_7"/>
        <w:spacing w:after="0" w:before="0"/>
        <w:ind/>
        <w:jc w:val="both"/>
        <w:rPr>
          <w:sz w:val="28"/>
        </w:rPr>
      </w:pPr>
      <w:r>
        <w:rPr>
          <w:sz w:val="28"/>
        </w:rPr>
        <w:t>6.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sz w:val="28"/>
          <w:shd w:fill="FEFEFE" w:val="clear"/>
        </w:rPr>
        <w:t>Отмечайте искомые файлы, нажимайте </w:t>
      </w:r>
      <w:r>
        <w:rPr>
          <w:rStyle w:val="Style_9_ch"/>
          <w:sz w:val="28"/>
          <w:shd w:fill="FEFEFE" w:val="clear"/>
        </w:rPr>
        <w:t>«Восстановить…» </w:t>
      </w:r>
      <w:r>
        <w:rPr>
          <w:sz w:val="28"/>
          <w:shd w:fill="FEFEFE" w:val="clear"/>
        </w:rPr>
        <w:t>и выбирайте папку, куда будут помещены восстановленные файлы.</w:t>
      </w:r>
    </w:p>
    <w:p w14:paraId="2A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790950" cy="2047875"/>
            <wp:docPr id="14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4" r:link=""/>
                    <a:stretch/>
                  </pic:blipFill>
                  <pic:spPr>
                    <a:xfrm rot="0">
                      <a:off x="0" y="0"/>
                      <a:ext cx="3790950" cy="20478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20000">
      <w:pPr>
        <w:spacing w:after="0" w:line="240" w:lineRule="auto"/>
        <w:ind w:right="150"/>
        <w:jc w:val="both"/>
        <w:rPr>
          <w:rFonts w:ascii="Times New Roman" w:hAnsi="Times New Roman"/>
          <w:sz w:val="28"/>
          <w:shd w:fill="FEFEFE" w:val="clear"/>
        </w:rPr>
      </w:pPr>
      <w:r>
        <w:rPr>
          <w:rFonts w:ascii="Times New Roman" w:hAnsi="Times New Roman"/>
          <w:sz w:val="28"/>
        </w:rPr>
        <w:t>7.</w:t>
      </w:r>
      <w:r>
        <w:rPr>
          <w:rFonts w:ascii="Open Sans" w:hAnsi="Open Sans"/>
          <w:color w:val="0A0A0A"/>
          <w:shd w:fill="FEFEFE" w:val="clear"/>
        </w:rPr>
        <w:t xml:space="preserve"> </w:t>
      </w:r>
      <w:r>
        <w:rPr>
          <w:rFonts w:ascii="Times New Roman" w:hAnsi="Times New Roman"/>
          <w:sz w:val="28"/>
          <w:shd w:fill="FEFEFE" w:val="clear"/>
        </w:rPr>
        <w:t xml:space="preserve">В том же окне выбора файлов отметьте те, которые хотите удалить навсегда, вызовите правой кнопкой мыши контекстное меню и выбирайте пункт «Надежно удалить отмеченные». Через некоторое время </w:t>
      </w:r>
      <w:r>
        <w:rPr>
          <w:rFonts w:ascii="Times New Roman" w:hAnsi="Times New Roman"/>
          <w:sz w:val="28"/>
          <w:shd w:fill="FEFEFE" w:val="clear"/>
        </w:rPr>
        <w:t>Recuva</w:t>
      </w:r>
      <w:r>
        <w:rPr>
          <w:rFonts w:ascii="Times New Roman" w:hAnsi="Times New Roman"/>
          <w:sz w:val="28"/>
          <w:shd w:fill="FEFEFE" w:val="clear"/>
        </w:rPr>
        <w:t xml:space="preserve"> удалит эти файлы без возможности восстановления.</w:t>
      </w:r>
    </w:p>
    <w:p w14:paraId="2C020000">
      <w:pPr>
        <w:spacing w:after="0" w:line="240" w:lineRule="auto"/>
        <w:ind w:right="15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838575" cy="1943100"/>
            <wp:docPr id="15" name="Picture"/>
            <a:graphic>
              <a:graphicData uri="http://schemas.openxmlformats.org/drawingml/2006/picture">
                <pic:pic>
                  <pic:nvPicPr>
                    <pic:cNvPr id="0" name="picture"/>
                    <pic:cNvPicPr preferRelativeResize="true"/>
                  </pic:nvPicPr>
                  <pic:blipFill>
                    <a:blip r:embed="rId15" r:link=""/>
                    <a:stretch/>
                  </pic:blipFill>
                  <pic:spPr>
                    <a:xfrm rot="0">
                      <a:off x="0" y="0"/>
                      <a:ext cx="3838575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20000">
      <w:pPr>
        <w:spacing w:after="0" w:line="240" w:lineRule="auto"/>
        <w:ind w:right="150"/>
        <w:jc w:val="both"/>
        <w:rPr>
          <w:rFonts w:ascii="Times New Roman" w:hAnsi="Times New Roman"/>
          <w:sz w:val="28"/>
        </w:rPr>
      </w:pPr>
    </w:p>
    <w:p w14:paraId="2E020000">
      <w:pPr>
        <w:spacing w:after="0" w:line="240" w:lineRule="auto"/>
        <w:ind/>
        <w:jc w:val="both"/>
        <w:rPr>
          <w:rFonts w:ascii="Times New Roman" w:hAnsi="Times New Roman"/>
          <w:sz w:val="28"/>
          <w:highlight w:val="white"/>
        </w:rPr>
      </w:pPr>
    </w:p>
    <w:p w14:paraId="2F020000"/>
    <w:p w14:paraId="30020000">
      <w:pPr>
        <w:spacing w:after="0"/>
        <w:ind/>
        <w:jc w:val="both"/>
      </w:pPr>
    </w:p>
    <w:p w14:paraId="31020000"/>
    <w:p w14:paraId="32020000">
      <w:pPr>
        <w:pStyle w:val="Style_10"/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before="0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Информационное</w:t>
      </w:r>
      <w:r>
        <w:rPr>
          <w:rFonts w:ascii="Times New Roman" w:hAnsi="Times New Roman"/>
          <w:sz w:val="28"/>
        </w:rPr>
        <w:t xml:space="preserve"> обеспечение обучения по </w:t>
      </w:r>
      <w:r>
        <w:rPr>
          <w:rFonts w:ascii="Times New Roman" w:hAnsi="Times New Roman"/>
          <w:sz w:val="28"/>
        </w:rPr>
        <w:t>дисциплине</w:t>
      </w:r>
    </w:p>
    <w:p w14:paraId="3302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1.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highlight w:val="white"/>
        </w:rPr>
        <w:t>Вичугова</w:t>
      </w:r>
      <w:r>
        <w:rPr>
          <w:rFonts w:ascii="Times New Roman" w:hAnsi="Times New Roman"/>
          <w:color w:val="000000"/>
          <w:sz w:val="28"/>
          <w:highlight w:val="white"/>
        </w:rPr>
        <w:t xml:space="preserve"> А.А. Инструментальные средства разработки компьютерных систем и комплексов [Электронный ресурс]: учебное пособие для СПО/ </w:t>
      </w:r>
      <w:r>
        <w:rPr>
          <w:rFonts w:ascii="Times New Roman" w:hAnsi="Times New Roman"/>
          <w:color w:val="000000"/>
          <w:sz w:val="28"/>
          <w:highlight w:val="white"/>
        </w:rPr>
        <w:t>Вичугова</w:t>
      </w:r>
      <w:r>
        <w:rPr>
          <w:rFonts w:ascii="Times New Roman" w:hAnsi="Times New Roman"/>
          <w:color w:val="000000"/>
          <w:sz w:val="28"/>
          <w:highlight w:val="white"/>
        </w:rPr>
        <w:t xml:space="preserve"> А.А.— Электрон</w:t>
      </w:r>
      <w:r>
        <w:rPr>
          <w:rFonts w:ascii="Times New Roman" w:hAnsi="Times New Roman"/>
          <w:color w:val="000000"/>
          <w:sz w:val="28"/>
          <w:highlight w:val="white"/>
        </w:rPr>
        <w:t>. текстовые</w:t>
      </w:r>
      <w:r>
        <w:rPr>
          <w:rFonts w:ascii="Times New Roman" w:hAnsi="Times New Roman"/>
          <w:color w:val="000000"/>
          <w:sz w:val="28"/>
          <w:highlight w:val="white"/>
        </w:rPr>
        <w:t xml:space="preserve"> данные.— Саратов: Профобразование, 2017.— 135 c.— Режим доступа: http://www.iprbookshop.ru/66387.html.— ЭБС «</w:t>
      </w:r>
      <w:r>
        <w:rPr>
          <w:rFonts w:ascii="Times New Roman" w:hAnsi="Times New Roman"/>
          <w:color w:val="000000"/>
          <w:sz w:val="28"/>
          <w:highlight w:val="white"/>
        </w:rPr>
        <w:t>IPRbooks</w:t>
      </w:r>
      <w:r>
        <w:rPr>
          <w:rFonts w:ascii="Times New Roman" w:hAnsi="Times New Roman"/>
          <w:color w:val="000000"/>
          <w:sz w:val="28"/>
          <w:highlight w:val="white"/>
        </w:rPr>
        <w:t>»</w:t>
      </w:r>
    </w:p>
    <w:p w14:paraId="3402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Гвоздева, В. А. Основы построения автоматизированных информационных систем: учебник / В. А. Гвоздева, И. Ю. Лаврентьева. -М.: ФОРУМ-ИНФРА-М, </w:t>
      </w:r>
      <w:r>
        <w:rPr>
          <w:rFonts w:ascii="Times New Roman" w:hAnsi="Times New Roman"/>
          <w:sz w:val="28"/>
        </w:rPr>
        <w:t>2017.-</w:t>
      </w:r>
      <w:r>
        <w:rPr>
          <w:rFonts w:ascii="Times New Roman" w:hAnsi="Times New Roman"/>
          <w:sz w:val="28"/>
        </w:rPr>
        <w:t>256 с.</w:t>
      </w:r>
    </w:p>
    <w:p w14:paraId="3502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sz w:val="28"/>
        </w:rPr>
        <w:t>3.</w:t>
      </w:r>
      <w:r>
        <w:rPr>
          <w:rFonts w:ascii="Times New Roman" w:hAnsi="Times New Roman"/>
          <w:sz w:val="28"/>
        </w:rPr>
        <w:t xml:space="preserve">Олифер В., </w:t>
      </w:r>
      <w:r>
        <w:rPr>
          <w:rFonts w:ascii="Times New Roman" w:hAnsi="Times New Roman"/>
          <w:sz w:val="28"/>
        </w:rPr>
        <w:t>Олифер</w:t>
      </w:r>
      <w:r>
        <w:rPr>
          <w:rFonts w:ascii="Times New Roman" w:hAnsi="Times New Roman"/>
          <w:sz w:val="28"/>
        </w:rPr>
        <w:t xml:space="preserve"> Н. Компьютерные сети. Принципы, технологии, протоколы: Учебник для вузов. 5-е изд. — СПб</w:t>
      </w:r>
      <w:r>
        <w:rPr>
          <w:rFonts w:ascii="Times New Roman" w:hAnsi="Times New Roman"/>
          <w:sz w:val="28"/>
        </w:rPr>
        <w:t>.: Питер, 2018</w:t>
      </w:r>
      <w:r>
        <w:rPr>
          <w:rFonts w:ascii="Times New Roman" w:hAnsi="Times New Roman"/>
          <w:sz w:val="28"/>
        </w:rPr>
        <w:t>. — 992 с</w:t>
      </w:r>
    </w:p>
    <w:p w14:paraId="36020000">
      <w:pPr>
        <w:pStyle w:val="Style_1"/>
        <w:tabs>
          <w:tab w:leader="none" w:pos="0" w:val="left"/>
        </w:tabs>
        <w:spacing w:after="0" w:line="240" w:lineRule="auto"/>
        <w:ind w:firstLine="0" w:left="0"/>
        <w:jc w:val="both"/>
        <w:rPr>
          <w:rFonts w:ascii="Times New Roman" w:hAnsi="Times New Roman"/>
          <w:color w:val="000000"/>
          <w:sz w:val="28"/>
          <w:highlight w:val="white"/>
        </w:rPr>
      </w:pPr>
      <w:r>
        <w:rPr>
          <w:rFonts w:ascii="Times New Roman" w:hAnsi="Times New Roman"/>
          <w:color w:val="000000"/>
          <w:sz w:val="28"/>
          <w:highlight w:val="white"/>
        </w:rPr>
        <w:t>4</w:t>
      </w:r>
      <w:r>
        <w:rPr>
          <w:rFonts w:ascii="Times New Roman" w:hAnsi="Times New Roman"/>
          <w:color w:val="000000"/>
          <w:sz w:val="28"/>
          <w:highlight w:val="white"/>
        </w:rPr>
        <w:t>.</w:t>
      </w:r>
      <w:r>
        <w:rPr>
          <w:rFonts w:ascii="Times New Roman" w:hAnsi="Times New Roman"/>
          <w:color w:val="000000"/>
          <w:sz w:val="28"/>
          <w:highlight w:val="white"/>
        </w:rPr>
        <w:t>Разработка, внедрение и адаптация программного обеспечения отраслевой направленности. Учебное пособие/ Федорова Г.И. Изд.: КУРС, Инфра-М. Среднее профессиональное образование. 2016. - 336 с</w:t>
      </w:r>
      <w:r>
        <w:rPr>
          <w:rFonts w:ascii="Times New Roman" w:hAnsi="Times New Roman"/>
          <w:color w:val="000000"/>
          <w:sz w:val="28"/>
          <w:highlight w:val="white"/>
        </w:rPr>
        <w:t>.</w:t>
      </w:r>
    </w:p>
    <w:p w14:paraId="37020000">
      <w:pPr>
        <w:pStyle w:val="Style_3"/>
        <w:spacing w:after="0" w:before="0"/>
        <w:ind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5.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rStyle w:val="Style_5_ch"/>
          <w:rFonts w:ascii="Times New Roman" w:hAnsi="Times New Roman"/>
          <w:b w:val="0"/>
          <w:color w:val="000000"/>
          <w:sz w:val="28"/>
          <w:u w:val="none"/>
        </w:rPr>
        <w:fldChar w:fldCharType="begin"/>
      </w:r>
      <w:r>
        <w:rPr>
          <w:rStyle w:val="Style_5_ch"/>
          <w:rFonts w:ascii="Times New Roman" w:hAnsi="Times New Roman"/>
          <w:b w:val="0"/>
          <w:color w:val="000000"/>
          <w:sz w:val="28"/>
          <w:u w:val="none"/>
        </w:rPr>
        <w:instrText>HYPERLINK "https://znanium.com/spec/catalog/author/?id=cb16e0d8-f075-11e3-b92a-00237dd2fde2"</w:instrText>
      </w:r>
      <w:r>
        <w:rPr>
          <w:rStyle w:val="Style_5_ch"/>
          <w:rFonts w:ascii="Times New Roman" w:hAnsi="Times New Roman"/>
          <w:b w:val="0"/>
          <w:color w:val="000000"/>
          <w:sz w:val="28"/>
          <w:u w:val="none"/>
        </w:rPr>
        <w:fldChar w:fldCharType="separate"/>
      </w:r>
      <w:r>
        <w:rPr>
          <w:rStyle w:val="Style_5_ch"/>
          <w:rFonts w:ascii="Times New Roman" w:hAnsi="Times New Roman"/>
          <w:b w:val="0"/>
          <w:color w:val="000000"/>
          <w:sz w:val="28"/>
          <w:u w:val="none"/>
        </w:rPr>
        <w:t>Черников Б.В.</w:t>
      </w:r>
      <w:r>
        <w:rPr>
          <w:rStyle w:val="Style_5_ch"/>
          <w:rFonts w:ascii="Times New Roman" w:hAnsi="Times New Roman"/>
          <w:b w:val="0"/>
          <w:color w:val="000000"/>
          <w:sz w:val="28"/>
          <w:u w:val="none"/>
        </w:rPr>
        <w:fldChar w:fldCharType="end"/>
      </w:r>
      <w:r>
        <w:rPr>
          <w:rFonts w:ascii="Times New Roman" w:hAnsi="Times New Roman"/>
          <w:b w:val="0"/>
          <w:sz w:val="28"/>
        </w:rPr>
        <w:t xml:space="preserve"> Управление качеством программного обеспечения: Учебник / Б.В. Черников. - М.: ИД ФОРУМ: ИНФРА-М, 2017. - 240 с.</w:t>
      </w:r>
    </w:p>
    <w:p w14:paraId="38020000"/>
    <w:sectPr>
      <w:pgSz w:h="16838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0">
    <w:lvl w:ilvl="0">
      <w:start w:val="1"/>
      <w:numFmt w:val="bullet"/>
      <w:lvlText w:val="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">
    <w:lvl w:ilvl="0">
      <w:start w:val="1"/>
      <w:numFmt w:val="bullet"/>
      <w:lvlText w:val=""/>
      <w:pPr>
        <w:tabs>
          <w:tab w:leader="none" w:pos="720" w:val="left"/>
        </w:tabs>
        <w:ind w:hanging="360" w:left="720"/>
      </w:pPr>
      <w:rPr>
        <w:rFonts w:ascii="Symbol" w:hAnsi="Symbol"/>
        <w:sz w:val="20"/>
      </w:rPr>
    </w:lvl>
    <w:lvl w:ilvl="1">
      <w:start w:val="1"/>
      <w:numFmt w:val="bullet"/>
      <w:lvlText w:val="o"/>
      <w:pPr>
        <w:tabs>
          <w:tab w:leader="none" w:pos="1440" w:val="left"/>
        </w:tabs>
        <w:ind w:hanging="360" w:left="1440"/>
      </w:pPr>
      <w:rPr>
        <w:rFonts w:ascii="Courier New" w:hAnsi="Courier New"/>
        <w:sz w:val="20"/>
      </w:rPr>
    </w:lvl>
    <w:lvl w:ilvl="2">
      <w:start w:val="1"/>
      <w:numFmt w:val="bullet"/>
      <w:lvlText w:val=""/>
      <w:pPr>
        <w:tabs>
          <w:tab w:leader="none" w:pos="2160" w:val="left"/>
        </w:tabs>
        <w:ind w:hanging="360" w:left="2160"/>
      </w:pPr>
      <w:rPr>
        <w:rFonts w:ascii="Wingdings" w:hAnsi="Wingdings"/>
        <w:sz w:val="20"/>
      </w:rPr>
    </w:lvl>
    <w:lvl w:ilvl="3">
      <w:start w:val="1"/>
      <w:numFmt w:val="bullet"/>
      <w:lvlText w:val=""/>
      <w:pPr>
        <w:tabs>
          <w:tab w:leader="none" w:pos="2880" w:val="left"/>
        </w:tabs>
        <w:ind w:hanging="360" w:left="2880"/>
      </w:pPr>
      <w:rPr>
        <w:rFonts w:ascii="Wingdings" w:hAnsi="Wingdings"/>
        <w:sz w:val="20"/>
      </w:rPr>
    </w:lvl>
    <w:lvl w:ilvl="4">
      <w:start w:val="1"/>
      <w:numFmt w:val="bullet"/>
      <w:lvlText w:val=""/>
      <w:pPr>
        <w:tabs>
          <w:tab w:leader="none" w:pos="3600" w:val="left"/>
        </w:tabs>
        <w:ind w:hanging="360" w:left="3600"/>
      </w:pPr>
      <w:rPr>
        <w:rFonts w:ascii="Wingdings" w:hAnsi="Wingdings"/>
        <w:sz w:val="20"/>
      </w:rPr>
    </w:lvl>
    <w:lvl w:ilvl="5">
      <w:start w:val="1"/>
      <w:numFmt w:val="bullet"/>
      <w:lvlText w:val=""/>
      <w:pPr>
        <w:tabs>
          <w:tab w:leader="none" w:pos="4320" w:val="left"/>
        </w:tabs>
        <w:ind w:hanging="360" w:left="4320"/>
      </w:pPr>
      <w:rPr>
        <w:rFonts w:ascii="Wingdings" w:hAnsi="Wingdings"/>
        <w:sz w:val="20"/>
      </w:rPr>
    </w:lvl>
    <w:lvl w:ilvl="6">
      <w:start w:val="1"/>
      <w:numFmt w:val="bullet"/>
      <w:lvlText w:val=""/>
      <w:pPr>
        <w:tabs>
          <w:tab w:leader="none" w:pos="5040" w:val="left"/>
        </w:tabs>
        <w:ind w:hanging="360" w:left="5040"/>
      </w:pPr>
      <w:rPr>
        <w:rFonts w:ascii="Wingdings" w:hAnsi="Wingdings"/>
        <w:sz w:val="20"/>
      </w:rPr>
    </w:lvl>
    <w:lvl w:ilvl="7">
      <w:start w:val="1"/>
      <w:numFmt w:val="bullet"/>
      <w:lvlText w:val=""/>
      <w:pPr>
        <w:tabs>
          <w:tab w:leader="none" w:pos="5760" w:val="left"/>
        </w:tabs>
        <w:ind w:hanging="360" w:left="5760"/>
      </w:pPr>
      <w:rPr>
        <w:rFonts w:ascii="Wingdings" w:hAnsi="Wingdings"/>
        <w:sz w:val="20"/>
      </w:rPr>
    </w:lvl>
    <w:lvl w:ilvl="8">
      <w:start w:val="1"/>
      <w:numFmt w:val="bullet"/>
      <w:lvlText w:val=""/>
      <w:pPr>
        <w:tabs>
          <w:tab w:leader="none" w:pos="6480" w:val="left"/>
        </w:tabs>
        <w:ind w:hanging="360" w:left="6480"/>
      </w:pPr>
      <w:rPr>
        <w:rFonts w:ascii="Wingdings" w:hAnsi="Wingdings"/>
        <w:sz w:val="20"/>
      </w:rPr>
    </w:lvl>
  </w:abstractNum>
  <w:abstractNum w:abstractNumId="2">
    <w:lvl w:ilvl="0">
      <w:start w:val="1"/>
      <w:numFmt w:val="bullet"/>
      <w:lvlText w:val=""/>
      <w:pPr>
        <w:ind w:hanging="360" w:left="825"/>
      </w:pPr>
      <w:rPr>
        <w:rFonts w:ascii="Symbol" w:hAnsi="Symbol"/>
      </w:rPr>
    </w:lvl>
    <w:lvl w:ilvl="1">
      <w:start w:val="1"/>
      <w:numFmt w:val="bullet"/>
      <w:lvlText w:val="o"/>
      <w:pPr>
        <w:ind w:hanging="360" w:left="1545"/>
      </w:pPr>
      <w:rPr>
        <w:rFonts w:ascii="Courier New" w:hAnsi="Courier New"/>
      </w:rPr>
    </w:lvl>
    <w:lvl w:ilvl="2">
      <w:start w:val="1"/>
      <w:numFmt w:val="bullet"/>
      <w:lvlText w:val=""/>
      <w:pPr>
        <w:ind w:hanging="360" w:left="2265"/>
      </w:pPr>
      <w:rPr>
        <w:rFonts w:ascii="Wingdings" w:hAnsi="Wingdings"/>
      </w:rPr>
    </w:lvl>
    <w:lvl w:ilvl="3">
      <w:start w:val="1"/>
      <w:numFmt w:val="bullet"/>
      <w:lvlText w:val=""/>
      <w:pPr>
        <w:ind w:hanging="360" w:left="2985"/>
      </w:pPr>
      <w:rPr>
        <w:rFonts w:ascii="Symbol" w:hAnsi="Symbol"/>
      </w:rPr>
    </w:lvl>
    <w:lvl w:ilvl="4">
      <w:start w:val="1"/>
      <w:numFmt w:val="bullet"/>
      <w:lvlText w:val="o"/>
      <w:pPr>
        <w:ind w:hanging="360" w:left="3705"/>
      </w:pPr>
      <w:rPr>
        <w:rFonts w:ascii="Courier New" w:hAnsi="Courier New"/>
      </w:rPr>
    </w:lvl>
    <w:lvl w:ilvl="5">
      <w:start w:val="1"/>
      <w:numFmt w:val="bullet"/>
      <w:lvlText w:val=""/>
      <w:pPr>
        <w:ind w:hanging="360" w:left="4425"/>
      </w:pPr>
      <w:rPr>
        <w:rFonts w:ascii="Wingdings" w:hAnsi="Wingdings"/>
      </w:rPr>
    </w:lvl>
    <w:lvl w:ilvl="6">
      <w:start w:val="1"/>
      <w:numFmt w:val="bullet"/>
      <w:lvlText w:val=""/>
      <w:pPr>
        <w:ind w:hanging="360" w:left="5145"/>
      </w:pPr>
      <w:rPr>
        <w:rFonts w:ascii="Symbol" w:hAnsi="Symbol"/>
      </w:rPr>
    </w:lvl>
    <w:lvl w:ilvl="7">
      <w:start w:val="1"/>
      <w:numFmt w:val="bullet"/>
      <w:lvlText w:val="o"/>
      <w:pPr>
        <w:ind w:hanging="360" w:left="5865"/>
      </w:pPr>
      <w:rPr>
        <w:rFonts w:ascii="Courier New" w:hAnsi="Courier New"/>
      </w:rPr>
    </w:lvl>
    <w:lvl w:ilvl="8">
      <w:start w:val="1"/>
      <w:numFmt w:val="bullet"/>
      <w:lvlText w:val=""/>
      <w:pPr>
        <w:ind w:hanging="360" w:left="6585"/>
      </w:pPr>
      <w:rPr>
        <w:rFonts w:ascii="Wingdings" w:hAnsi="Wingdings"/>
      </w:rPr>
    </w:lvl>
  </w:abstractNum>
  <w:abstractNum w:abstractNumId="3">
    <w:lvl w:ilvl="0">
      <w:start w:val="1"/>
      <w:numFmt w:val="bullet"/>
      <w:lvlText w:val="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pPr>
        <w:ind w:hanging="18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pPr>
        <w:ind w:hanging="18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pPr>
        <w:ind w:hanging="180" w:left="6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  <w:num w:numId="6">
    <w:abstractNumId w:val="1"/>
  </w:num>
  <w:num w:numId="7">
    <w:abstractNumId w:val="2"/>
  </w:num>
  <w:num w:numId="8">
    <w:abstractNumId w:val="3"/>
  </w:num>
  <w:num w:numId="9">
    <w:abstractNumId w:val="3"/>
  </w:num>
  <w:num w:numId="10">
    <w:abstractNumId w:val="0"/>
  </w:num>
  <w:num w:numId="11">
    <w:abstractNumId w:val="4"/>
  </w:num>
  <w:num w:numId="12">
    <w:abstractNumId w:val="4"/>
  </w:num>
</w:numbering>
</file>

<file path=word/settings.xml><?xml version="1.0" encoding="utf-8"?>
<w:settings xmlns:w="http://schemas.openxmlformats.org/wordprocessingml/2006/main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w="http://schemas.openxmlformats.org/wordprocessingml/2006/main">
  <w:docDefaults>
    <w:rPrDefault>
      <w:rPr>
        <w:rFonts w:asciiTheme="minorAsci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1" w:type="paragraph">
    <w:name w:val="Normal"/>
    <w:link w:val="Style_11_ch"/>
    <w:uiPriority w:val="0"/>
    <w:qFormat/>
  </w:style>
  <w:style w:default="1" w:styleId="Style_11_ch" w:type="character">
    <w:name w:val="Normal"/>
    <w:link w:val="Style_11"/>
  </w:style>
  <w:style w:styleId="Style_1" w:type="paragraph">
    <w:name w:val="List Paragraph"/>
    <w:basedOn w:val="Style_11"/>
    <w:link w:val="Style_1_ch"/>
    <w:pPr>
      <w:ind w:firstLine="0" w:left="720"/>
      <w:contextualSpacing w:val="1"/>
    </w:pPr>
  </w:style>
  <w:style w:styleId="Style_1_ch" w:type="character">
    <w:name w:val="List Paragraph"/>
    <w:basedOn w:val="Style_11_ch"/>
    <w:link w:val="Style_1"/>
  </w:style>
  <w:style w:styleId="Style_12" w:type="paragraph">
    <w:name w:val="toc 2"/>
    <w:link w:val="Style_12_ch"/>
    <w:uiPriority w:val="39"/>
    <w:pPr>
      <w:ind w:firstLine="0" w:left="200"/>
    </w:pPr>
  </w:style>
  <w:style w:styleId="Style_12_ch" w:type="character">
    <w:name w:val="toc 2"/>
    <w:link w:val="Style_12"/>
  </w:style>
  <w:style w:styleId="Style_13" w:type="paragraph">
    <w:name w:val="toc 4"/>
    <w:link w:val="Style_13_ch"/>
    <w:uiPriority w:val="39"/>
    <w:pPr>
      <w:ind w:firstLine="0" w:left="600"/>
    </w:pPr>
  </w:style>
  <w:style w:styleId="Style_13_ch" w:type="character">
    <w:name w:val="toc 4"/>
    <w:link w:val="Style_13"/>
  </w:style>
  <w:style w:styleId="Style_14" w:type="paragraph">
    <w:name w:val="toc 6"/>
    <w:link w:val="Style_14_ch"/>
    <w:uiPriority w:val="39"/>
    <w:pPr>
      <w:ind w:firstLine="0" w:left="1000"/>
    </w:pPr>
  </w:style>
  <w:style w:styleId="Style_14_ch" w:type="character">
    <w:name w:val="toc 6"/>
    <w:link w:val="Style_14"/>
  </w:style>
  <w:style w:styleId="Style_15" w:type="paragraph">
    <w:name w:val="toc 7"/>
    <w:link w:val="Style_15_ch"/>
    <w:uiPriority w:val="39"/>
    <w:pPr>
      <w:ind w:firstLine="0" w:left="1200"/>
    </w:pPr>
  </w:style>
  <w:style w:styleId="Style_15_ch" w:type="character">
    <w:name w:val="toc 7"/>
    <w:link w:val="Style_15"/>
  </w:style>
  <w:style w:styleId="Style_16" w:type="paragraph">
    <w:name w:val="Default"/>
    <w:link w:val="Style_16_ch"/>
    <w:pPr>
      <w:spacing w:after="0" w:line="240" w:lineRule="auto"/>
      <w:ind/>
    </w:pPr>
    <w:rPr>
      <w:rFonts w:ascii="Times New Roman" w:hAnsi="Times New Roman"/>
      <w:color w:val="000000"/>
      <w:sz w:val="24"/>
    </w:rPr>
  </w:style>
  <w:style w:styleId="Style_16_ch" w:type="character">
    <w:name w:val="Default"/>
    <w:link w:val="Style_16"/>
    <w:rPr>
      <w:rFonts w:ascii="Times New Roman" w:hAnsi="Times New Roman"/>
      <w:color w:val="000000"/>
      <w:sz w:val="24"/>
    </w:rPr>
  </w:style>
  <w:style w:styleId="Style_3" w:type="paragraph">
    <w:name w:val="heading 3"/>
    <w:basedOn w:val="Style_11"/>
    <w:next w:val="Style_11"/>
    <w:link w:val="Style_3_ch"/>
    <w:uiPriority w:val="9"/>
    <w:qFormat/>
    <w:pPr>
      <w:keepNext w:val="1"/>
      <w:spacing w:after="60" w:before="240" w:line="240" w:lineRule="auto"/>
      <w:ind/>
      <w:outlineLvl w:val="2"/>
    </w:pPr>
    <w:rPr>
      <w:rFonts w:ascii="Arial" w:hAnsi="Arial"/>
      <w:b w:val="1"/>
      <w:sz w:val="26"/>
    </w:rPr>
  </w:style>
  <w:style w:styleId="Style_3_ch" w:type="character">
    <w:name w:val="heading 3"/>
    <w:basedOn w:val="Style_11_ch"/>
    <w:link w:val="Style_3"/>
    <w:rPr>
      <w:rFonts w:ascii="Arial" w:hAnsi="Arial"/>
      <w:b w:val="1"/>
      <w:sz w:val="26"/>
    </w:rPr>
  </w:style>
  <w:style w:styleId="Style_17" w:type="paragraph">
    <w:name w:val="Plain Text"/>
    <w:basedOn w:val="Style_11"/>
    <w:link w:val="Style_1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7_ch" w:type="character">
    <w:name w:val="Plain Text"/>
    <w:basedOn w:val="Style_11_ch"/>
    <w:link w:val="Style_17"/>
    <w:rPr>
      <w:rFonts w:ascii="Times New Roman" w:hAnsi="Times New Roman"/>
      <w:sz w:val="24"/>
    </w:rPr>
  </w:style>
  <w:style w:styleId="Style_8" w:type="paragraph">
    <w:name w:val="Strong"/>
    <w:basedOn w:val="Style_18"/>
    <w:link w:val="Style_8_ch"/>
    <w:rPr>
      <w:b w:val="1"/>
    </w:rPr>
  </w:style>
  <w:style w:styleId="Style_8_ch" w:type="character">
    <w:name w:val="Strong"/>
    <w:basedOn w:val="Style_18_ch"/>
    <w:link w:val="Style_8"/>
    <w:rPr>
      <w:b w:val="1"/>
    </w:rPr>
  </w:style>
  <w:style w:styleId="Style_18" w:type="paragraph">
    <w:name w:val="Default Paragraph Font"/>
    <w:link w:val="Style_18_ch"/>
  </w:style>
  <w:style w:styleId="Style_18_ch" w:type="character">
    <w:name w:val="Default Paragraph Font"/>
    <w:link w:val="Style_18"/>
  </w:style>
  <w:style w:styleId="Style_7" w:type="paragraph">
    <w:name w:val="Normal (Web)"/>
    <w:basedOn w:val="Style_11"/>
    <w:link w:val="Style_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7_ch" w:type="character">
    <w:name w:val="Normal (Web)"/>
    <w:basedOn w:val="Style_11_ch"/>
    <w:link w:val="Style_7"/>
    <w:rPr>
      <w:rFonts w:ascii="Times New Roman" w:hAnsi="Times New Roman"/>
      <w:sz w:val="24"/>
    </w:rPr>
  </w:style>
  <w:style w:styleId="Style_19" w:type="paragraph">
    <w:name w:val="toc 3"/>
    <w:link w:val="Style_19_ch"/>
    <w:uiPriority w:val="39"/>
    <w:pPr>
      <w:ind w:firstLine="0" w:left="400"/>
    </w:pPr>
  </w:style>
  <w:style w:styleId="Style_19_ch" w:type="character">
    <w:name w:val="toc 3"/>
    <w:link w:val="Style_19"/>
  </w:style>
  <w:style w:styleId="Style_20" w:type="paragraph">
    <w:name w:val="Balloon Text"/>
    <w:basedOn w:val="Style_11"/>
    <w:link w:val="Style_20_ch"/>
    <w:pPr>
      <w:spacing w:after="0" w:line="240" w:lineRule="auto"/>
      <w:ind/>
    </w:pPr>
    <w:rPr>
      <w:rFonts w:ascii="Tahoma" w:hAnsi="Tahoma"/>
      <w:sz w:val="16"/>
    </w:rPr>
  </w:style>
  <w:style w:styleId="Style_20_ch" w:type="character">
    <w:name w:val="Balloon Text"/>
    <w:basedOn w:val="Style_11_ch"/>
    <w:link w:val="Style_20"/>
    <w:rPr>
      <w:rFonts w:ascii="Tahoma" w:hAnsi="Tahoma"/>
      <w:sz w:val="16"/>
    </w:rPr>
  </w:style>
  <w:style w:styleId="Style_21" w:type="paragraph">
    <w:name w:val="heading 5"/>
    <w:link w:val="Style_21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21_ch" w:type="character">
    <w:name w:val="heading 5"/>
    <w:link w:val="Style_21"/>
    <w:rPr>
      <w:rFonts w:ascii="XO Thames" w:hAnsi="XO Thames"/>
      <w:b w:val="1"/>
      <w:color w:val="000000"/>
      <w:sz w:val="22"/>
    </w:rPr>
  </w:style>
  <w:style w:styleId="Style_10" w:type="paragraph">
    <w:name w:val="heading 1"/>
    <w:basedOn w:val="Style_11"/>
    <w:next w:val="Style_11"/>
    <w:link w:val="Style_10_ch"/>
    <w:uiPriority w:val="9"/>
    <w:qFormat/>
    <w:pPr>
      <w:keepNext w:val="1"/>
      <w:spacing w:after="60" w:before="240" w:line="240" w:lineRule="auto"/>
      <w:ind/>
      <w:outlineLvl w:val="0"/>
    </w:pPr>
    <w:rPr>
      <w:rFonts w:ascii="Arial" w:hAnsi="Arial"/>
      <w:b w:val="1"/>
      <w:sz w:val="32"/>
    </w:rPr>
  </w:style>
  <w:style w:styleId="Style_10_ch" w:type="character">
    <w:name w:val="heading 1"/>
    <w:basedOn w:val="Style_11_ch"/>
    <w:link w:val="Style_10"/>
    <w:rPr>
      <w:rFonts w:ascii="Arial" w:hAnsi="Arial"/>
      <w:b w:val="1"/>
      <w:sz w:val="32"/>
    </w:rPr>
  </w:style>
  <w:style w:styleId="Style_5" w:type="paragraph">
    <w:name w:val="Hyperlink"/>
    <w:basedOn w:val="Style_18"/>
    <w:link w:val="Style_5_ch"/>
    <w:rPr>
      <w:color w:val="0000CC"/>
      <w:u w:val="single"/>
    </w:rPr>
  </w:style>
  <w:style w:styleId="Style_5_ch" w:type="character">
    <w:name w:val="Hyperlink"/>
    <w:basedOn w:val="Style_18_ch"/>
    <w:link w:val="Style_5"/>
    <w:rPr>
      <w:color w:val="0000CC"/>
      <w:u w:val="single"/>
    </w:rPr>
  </w:style>
  <w:style w:styleId="Style_22" w:type="paragraph">
    <w:name w:val="Footnote"/>
    <w:link w:val="Style_22_ch"/>
    <w:rPr>
      <w:rFonts w:ascii="XO Thames" w:hAnsi="XO Thames"/>
      <w:color w:val="757575"/>
      <w:sz w:val="20"/>
    </w:rPr>
  </w:style>
  <w:style w:styleId="Style_22_ch" w:type="character">
    <w:name w:val="Footnote"/>
    <w:link w:val="Style_22"/>
    <w:rPr>
      <w:rFonts w:ascii="XO Thames" w:hAnsi="XO Thames"/>
      <w:color w:val="757575"/>
      <w:sz w:val="20"/>
    </w:rPr>
  </w:style>
  <w:style w:styleId="Style_23" w:type="paragraph">
    <w:name w:val="toc 1"/>
    <w:link w:val="Style_23_ch"/>
    <w:uiPriority w:val="39"/>
    <w:pPr>
      <w:ind w:firstLine="0" w:left="0"/>
    </w:pPr>
    <w:rPr>
      <w:rFonts w:ascii="XO Thames" w:hAnsi="XO Thames"/>
      <w:b w:val="1"/>
    </w:rPr>
  </w:style>
  <w:style w:styleId="Style_23_ch" w:type="character">
    <w:name w:val="toc 1"/>
    <w:link w:val="Style_23"/>
    <w:rPr>
      <w:rFonts w:ascii="XO Thames" w:hAnsi="XO Thames"/>
      <w:b w:val="1"/>
    </w:rPr>
  </w:style>
  <w:style w:styleId="Style_9" w:type="paragraph">
    <w:name w:val="Emphasis"/>
    <w:basedOn w:val="Style_18"/>
    <w:link w:val="Style_9_ch"/>
    <w:rPr>
      <w:i w:val="1"/>
    </w:rPr>
  </w:style>
  <w:style w:styleId="Style_9_ch" w:type="character">
    <w:name w:val="Emphasis"/>
    <w:basedOn w:val="Style_18_ch"/>
    <w:link w:val="Style_9"/>
    <w:rPr>
      <w:i w:val="1"/>
    </w:rPr>
  </w:style>
  <w:style w:styleId="Style_24" w:type="paragraph">
    <w:name w:val="Header and Footer"/>
    <w:link w:val="Style_24_ch"/>
    <w:pPr>
      <w:spacing w:line="360" w:lineRule="auto"/>
      <w:ind/>
    </w:pPr>
    <w:rPr>
      <w:rFonts w:ascii="XO Thames" w:hAnsi="XO Thames"/>
      <w:sz w:val="20"/>
    </w:rPr>
  </w:style>
  <w:style w:styleId="Style_24_ch" w:type="character">
    <w:name w:val="Header and Footer"/>
    <w:link w:val="Style_24"/>
    <w:rPr>
      <w:rFonts w:ascii="XO Thames" w:hAnsi="XO Thames"/>
      <w:sz w:val="20"/>
    </w:rPr>
  </w:style>
  <w:style w:styleId="Style_25" w:type="paragraph">
    <w:name w:val="toc 9"/>
    <w:link w:val="Style_25_ch"/>
    <w:uiPriority w:val="39"/>
    <w:pPr>
      <w:ind w:firstLine="0" w:left="1600"/>
    </w:pPr>
  </w:style>
  <w:style w:styleId="Style_25_ch" w:type="character">
    <w:name w:val="toc 9"/>
    <w:link w:val="Style_25"/>
  </w:style>
  <w:style w:styleId="Style_26" w:type="paragraph">
    <w:name w:val="toc 8"/>
    <w:link w:val="Style_26_ch"/>
    <w:uiPriority w:val="39"/>
    <w:pPr>
      <w:ind w:firstLine="0" w:left="1400"/>
    </w:pPr>
  </w:style>
  <w:style w:styleId="Style_26_ch" w:type="character">
    <w:name w:val="toc 8"/>
    <w:link w:val="Style_26"/>
  </w:style>
  <w:style w:styleId="Style_27" w:type="paragraph">
    <w:name w:val="toc 5"/>
    <w:link w:val="Style_27_ch"/>
    <w:uiPriority w:val="39"/>
    <w:pPr>
      <w:ind w:firstLine="0" w:left="800"/>
    </w:pPr>
  </w:style>
  <w:style w:styleId="Style_27_ch" w:type="character">
    <w:name w:val="toc 5"/>
    <w:link w:val="Style_27"/>
  </w:style>
  <w:style w:styleId="Style_4" w:type="paragraph">
    <w:name w:val="apple-converted-space"/>
    <w:basedOn w:val="Style_18"/>
    <w:link w:val="Style_4_ch"/>
  </w:style>
  <w:style w:styleId="Style_4_ch" w:type="character">
    <w:name w:val="apple-converted-space"/>
    <w:basedOn w:val="Style_18_ch"/>
    <w:link w:val="Style_4"/>
  </w:style>
  <w:style w:styleId="Style_28" w:type="paragraph">
    <w:name w:val="Subtitle"/>
    <w:link w:val="Style_28_ch"/>
    <w:uiPriority w:val="11"/>
    <w:qFormat/>
    <w:rPr>
      <w:rFonts w:ascii="XO Thames" w:hAnsi="XO Thames"/>
      <w:i w:val="1"/>
      <w:color w:val="616161"/>
      <w:sz w:val="24"/>
    </w:rPr>
  </w:style>
  <w:style w:styleId="Style_28_ch" w:type="character">
    <w:name w:val="Subtitle"/>
    <w:link w:val="Style_28"/>
    <w:rPr>
      <w:rFonts w:ascii="XO Thames" w:hAnsi="XO Thames"/>
      <w:i w:val="1"/>
      <w:color w:val="616161"/>
      <w:sz w:val="24"/>
    </w:rPr>
  </w:style>
  <w:style w:styleId="Style_29" w:type="paragraph">
    <w:name w:val="toc 10"/>
    <w:link w:val="Style_29_ch"/>
    <w:uiPriority w:val="39"/>
    <w:pPr>
      <w:ind w:firstLine="0" w:left="1800"/>
    </w:pPr>
  </w:style>
  <w:style w:styleId="Style_29_ch" w:type="character">
    <w:name w:val="toc 10"/>
    <w:link w:val="Style_29"/>
  </w:style>
  <w:style w:styleId="Style_30" w:type="paragraph">
    <w:name w:val="Title"/>
    <w:link w:val="Style_30_ch"/>
    <w:uiPriority w:val="10"/>
    <w:qFormat/>
    <w:rPr>
      <w:rFonts w:ascii="XO Thames" w:hAnsi="XO Thames"/>
      <w:b w:val="1"/>
      <w:sz w:val="52"/>
    </w:rPr>
  </w:style>
  <w:style w:styleId="Style_30_ch" w:type="character">
    <w:name w:val="Title"/>
    <w:link w:val="Style_30"/>
    <w:rPr>
      <w:rFonts w:ascii="XO Thames" w:hAnsi="XO Thames"/>
      <w:b w:val="1"/>
      <w:sz w:val="52"/>
    </w:rPr>
  </w:style>
  <w:style w:styleId="Style_31" w:type="paragraph">
    <w:name w:val="heading 4"/>
    <w:link w:val="Style_31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31_ch" w:type="character">
    <w:name w:val="heading 4"/>
    <w:link w:val="Style_31"/>
    <w:rPr>
      <w:rFonts w:ascii="XO Thames" w:hAnsi="XO Thames"/>
      <w:b w:val="1"/>
      <w:color w:val="595959"/>
      <w:sz w:val="26"/>
    </w:rPr>
  </w:style>
  <w:style w:styleId="Style_32" w:type="paragraph">
    <w:name w:val="msonormalbullet2.gif"/>
    <w:basedOn w:val="Style_11"/>
    <w:link w:val="Style_32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2_ch" w:type="character">
    <w:name w:val="msonormalbullet2.gif"/>
    <w:basedOn w:val="Style_11_ch"/>
    <w:link w:val="Style_32"/>
    <w:rPr>
      <w:rFonts w:ascii="Times New Roman" w:hAnsi="Times New Roman"/>
      <w:sz w:val="24"/>
    </w:rPr>
  </w:style>
  <w:style w:styleId="Style_2" w:type="paragraph">
    <w:name w:val="heading 2"/>
    <w:basedOn w:val="Style_11"/>
    <w:next w:val="Style_11"/>
    <w:link w:val="Style_2_ch"/>
    <w:uiPriority w:val="9"/>
    <w:qFormat/>
    <w:pPr>
      <w:keepNext w:val="1"/>
      <w:keepLines w:val="1"/>
      <w:spacing w:after="0" w:before="200"/>
      <w:ind/>
      <w:outlineLvl w:val="1"/>
    </w:pPr>
    <w:rPr>
      <w:rFonts w:asciiTheme="majorAscii"/>
      <w:b w:val="1"/>
      <w:color w:themeColor="accent1" w:val="000000"/>
      <w:sz w:val="26"/>
    </w:rPr>
  </w:style>
  <w:style w:styleId="Style_2_ch" w:type="character">
    <w:name w:val="heading 2"/>
    <w:basedOn w:val="Style_11_ch"/>
    <w:link w:val="Style_2"/>
    <w:rPr>
      <w:rFonts w:asciiTheme="majorAscii"/>
      <w:b w:val="1"/>
      <w:color w:themeColor="accent1" w:val="000000"/>
      <w:sz w:val="26"/>
    </w:rPr>
  </w:style>
  <w:style w:styleId="Style_33" w:type="paragraph">
    <w:name w:val="fr1"/>
    <w:basedOn w:val="Style_11"/>
    <w:link w:val="Style_33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3_ch" w:type="character">
    <w:name w:val="fr1"/>
    <w:basedOn w:val="Style_11_ch"/>
    <w:link w:val="Style_33"/>
    <w:rPr>
      <w:rFonts w:ascii="Times New Roman" w:hAnsi="Times New Roman"/>
      <w:sz w:val="24"/>
    </w:rPr>
  </w:style>
  <w:style w:default="1" w:styleId="Style_34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6" w:type="table">
    <w:name w:val="Table Grid"/>
    <w:basedOn w:val="Style_34"/>
    <w:pPr>
      <w:spacing w:after="0" w:line="240" w:lineRule="auto"/>
      <w:ind/>
    </w:pPr>
    <w:tblPr>
      <w:tblInd w:type="dxa" w:w="0"/>
      <w:tblBorders>
        <w:top w:sz="4" w:themeColor="text1" w:val="single"/>
        <w:left w:sz="4" w:themeColor="text1" w:val="single"/>
        <w:bottom w:sz="4" w:themeColor="text1" w:val="single"/>
        <w:right w:sz="4" w:themeColor="text1" w:val="single"/>
        <w:insideH w:sz="4" w:themeColor="text1" w:val="single"/>
        <w:insideV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1" Target="theme/theme1.xml" Type="http://schemas.openxmlformats.org/officeDocument/2006/relationships/theme"/>
  <Relationship Id="rId19" Target="stylesWithEffects.xml" Type="http://schemas.microsoft.com/office/2007/relationships/stylesWithEffects"/>
  <Relationship Id="rId18" Target="styles.xml" Type="http://schemas.openxmlformats.org/officeDocument/2006/relationships/styles"/>
  <Relationship Id="rId17" Target="settings.xml" Type="http://schemas.openxmlformats.org/officeDocument/2006/relationships/settings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fontTable.xml" Type="http://schemas.openxmlformats.org/officeDocument/2006/relationships/fontTable"/>
  <Relationship Id="rId22" Target="numbering.xml" Type="http://schemas.openxmlformats.org/officeDocument/2006/relationships/numbering"/>
  <Relationship Id="rId10" Target="media/10.png" Type="http://schemas.openxmlformats.org/officeDocument/2006/relationships/image"/>
  <Relationship Id="rId7" Target="media/7.jpeg" Type="http://schemas.openxmlformats.org/officeDocument/2006/relationships/image"/>
  <Relationship Id="rId14" Target="media/14.png" Type="http://schemas.openxmlformats.org/officeDocument/2006/relationships/image"/>
  <Relationship Id="rId6" Target="media/6.jpe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jpe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" Target="media/2.png" Type="http://schemas.openxmlformats.org/officeDocument/2006/relationships/image"/>
  <Relationship Id="rId20" Target="webSettings.xml" Type="http://schemas.openxmlformats.org/officeDocument/2006/relationships/webSettings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%">
              <a:schemeClr val="phClr">
                <a:tint val="50%"/>
                <a:satMod val="300%"/>
              </a:schemeClr>
            </a:gs>
            <a:gs pos="35%">
              <a:schemeClr val="phClr">
                <a:tint val="37%"/>
                <a:satMod val="300%"/>
              </a:schemeClr>
            </a:gs>
            <a:gs pos="100%">
              <a:schemeClr val="phClr">
                <a:tint val="15%"/>
                <a:satMod val="350%"/>
              </a:schemeClr>
            </a:gs>
          </a:gsLst>
        </a:gradFill>
        <a:gradFill>
          <a:gsLst>
            <a:gs pos="0%">
              <a:schemeClr val="phClr">
                <a:shade val="51%"/>
                <a:satMod val="130%"/>
              </a:schemeClr>
            </a:gs>
            <a:gs pos="80%">
              <a:schemeClr val="phClr">
                <a:shade val="93%"/>
                <a:satMod val="130%"/>
              </a:schemeClr>
            </a:gs>
            <a:gs pos="100%">
              <a:schemeClr val="phClr">
                <a:shade val="94%"/>
                <a:satMod val="135%"/>
              </a:schemeClr>
            </a:gs>
          </a:gsLst>
        </a:gradFill>
      </a:fillStyleLst>
      <a:lnStyleLst>
        <a:ln w="9525">
          <a:solidFill>
            <a:schemeClr val="phClr">
              <a:shade val="95%"/>
              <a:satMod val="105%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%">
              <a:schemeClr val="phClr">
                <a:tint val="40%"/>
                <a:satMod val="350%"/>
              </a:schemeClr>
            </a:gs>
            <a:gs pos="40%">
              <a:schemeClr val="phClr">
                <a:tint val="45%"/>
                <a:shade val="99%"/>
                <a:satMod val="350%"/>
              </a:schemeClr>
            </a:gs>
            <a:gs pos="100%">
              <a:schemeClr val="phClr">
                <a:shade val="20%"/>
                <a:satMod val="255%"/>
              </a:schemeClr>
            </a:gs>
          </a:gsLst>
        </a:gradFill>
        <a:gradFill>
          <a:gsLst>
            <a:gs pos="0%">
              <a:schemeClr val="phClr">
                <a:tint val="80%"/>
                <a:satMod val="300%"/>
              </a:schemeClr>
            </a:gs>
            <a:gs pos="100%">
              <a:schemeClr val="phClr">
                <a:shade val="30%"/>
                <a:satMod val="200%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5</TotalTime>
  <DocSecurity>0</DocSecurity>
  <ScaleCrop>false</ScaleCrop>
  <Application>MyOffice-CoreFramework-Windows/13.0-597.96.2935.234.1@RELEASE-DESKTOP-MINT-ST-2</Application>
</Properties>
</file>