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image/jpeg" Extension="jpeg"/>
  <Default ContentType="application/xml" Extension="xml"/>
  <Override ContentType="application/vnd.openxmlformats-officedocument.extended-properties+xml" PartName="/docProps/app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w="http://schemas.openxmlformats.org/wordprocessingml/2006/main" xmlns:mc="http://schemas.openxmlformats.org/markup-compatibility/2006" xmlns:a="http://schemas.openxmlformats.org/drawingml/2006/main" xmlns:pic="http://schemas.openxmlformats.org/drawingml/2006/picture" xmlns:r="http://schemas.openxmlformats.org/officeDocument/2006/relationships" xmlns:w14="http://schemas.microsoft.com/office/word/2010/wordml" xmlns:wp="http://schemas.openxmlformats.org/drawingml/2006/wordprocessingDrawing" mc:Ignorable="w14">
  <w:body>
    <w:p w14:paraId="01000000">
      <w:pPr>
        <w:spacing w:after="0"/>
        <w:ind/>
        <w:jc w:val="center"/>
        <w:rPr>
          <w:rFonts w:ascii="Times New Roman" w:hAnsi="Times New Roman"/>
          <w:sz w:val="28"/>
        </w:rPr>
      </w:pPr>
    </w:p>
    <w:p w14:paraId="0200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Практическая работа № 1-2</w:t>
      </w:r>
    </w:p>
    <w:p w14:paraId="0300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Тема: Тестирование программных продуктов</w:t>
      </w:r>
    </w:p>
    <w:p w14:paraId="04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Цель</w:t>
      </w:r>
      <w:r>
        <w:rPr>
          <w:rFonts w:ascii="Times New Roman" w:hAnsi="Times New Roman"/>
          <w:color w:val="000000"/>
          <w:sz w:val="28"/>
          <w:u w:val="single"/>
        </w:rPr>
        <w:t xml:space="preserve"> </w:t>
      </w:r>
      <w:r>
        <w:rPr>
          <w:rFonts w:ascii="Times New Roman" w:hAnsi="Times New Roman"/>
          <w:color w:val="000000"/>
          <w:sz w:val="28"/>
          <w:u w:val="single"/>
        </w:rPr>
        <w:t>работы</w:t>
      </w:r>
      <w:r>
        <w:rPr>
          <w:rFonts w:ascii="Times New Roman" w:hAnsi="Times New Roman"/>
          <w:color w:val="000000"/>
          <w:sz w:val="28"/>
        </w:rPr>
        <w:t>: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изучить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классификацию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видов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тестирования,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практически закрепить эти знания путем генерации тестов различных видов,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научиться планировать тестовые активности в зависимости от специфики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поставляемой на тестирование функциональности.</w:t>
      </w:r>
    </w:p>
    <w:p w14:paraId="05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Краткие теоретические сведения:</w:t>
      </w:r>
    </w:p>
    <w:p w14:paraId="06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  <w:highlight w:val="white"/>
        </w:rPr>
      </w:pPr>
      <w:r>
        <w:rPr>
          <w:rFonts w:ascii="Times New Roman" w:hAnsi="Times New Roman"/>
          <w:i w:val="1"/>
          <w:color w:val="000000"/>
          <w:sz w:val="28"/>
          <w:highlight w:val="white"/>
        </w:rPr>
        <w:t>Типы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>тестов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>по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>покрытию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 xml:space="preserve"> (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>по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>глубине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 xml:space="preserve">): </w:t>
      </w:r>
    </w:p>
    <w:p w14:paraId="07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  <w:highlight w:val="white"/>
        </w:rPr>
      </w:pPr>
      <w:r>
        <w:rPr>
          <w:rFonts w:ascii="Times New Roman" w:hAnsi="Times New Roman"/>
          <w:color w:val="000000"/>
          <w:sz w:val="28"/>
          <w:highlight w:val="white"/>
        </w:rPr>
        <w:t>1.</w:t>
      </w:r>
      <w:r>
        <w:rPr>
          <w:rFonts w:ascii="Times New Roman" w:hAnsi="Times New Roman"/>
          <w:color w:val="000000"/>
          <w:sz w:val="28"/>
          <w:highlight w:val="white"/>
        </w:rPr>
        <w:t>Smoke</w:t>
      </w:r>
      <w:r>
        <w:rPr>
          <w:rFonts w:ascii="Times New Roman" w:hAnsi="Times New Roman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color w:val="000000"/>
          <w:sz w:val="28"/>
          <w:highlight w:val="white"/>
        </w:rPr>
        <w:t>test</w:t>
      </w:r>
      <w:r>
        <w:rPr>
          <w:rFonts w:ascii="Times New Roman" w:hAnsi="Times New Roman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 – тестирование системы для определения корректной работы  </w:t>
      </w:r>
      <w:r>
        <w:rPr>
          <w:rFonts w:ascii="Times New Roman" w:hAnsi="Times New Roman"/>
          <w:color w:val="000000"/>
          <w:sz w:val="28"/>
        </w:rPr>
        <w:t>базовых функций программы в целом, без углубления в детали.</w:t>
      </w:r>
    </w:p>
    <w:p w14:paraId="08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  <w:highlight w:val="white"/>
        </w:rPr>
      </w:pPr>
      <w:r>
        <w:rPr>
          <w:rFonts w:ascii="Times New Roman" w:hAnsi="Times New Roman"/>
          <w:color w:val="000000"/>
          <w:sz w:val="28"/>
          <w:highlight w:val="white"/>
        </w:rPr>
        <w:t>2.</w:t>
      </w:r>
      <w:r>
        <w:rPr>
          <w:rFonts w:ascii="Times New Roman" w:hAnsi="Times New Roman"/>
          <w:color w:val="000000"/>
          <w:sz w:val="28"/>
          <w:highlight w:val="white"/>
        </w:rPr>
        <w:t>Minimal</w:t>
      </w:r>
      <w:r>
        <w:rPr>
          <w:rFonts w:ascii="Times New Roman" w:hAnsi="Times New Roman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color w:val="000000"/>
          <w:sz w:val="28"/>
          <w:highlight w:val="white"/>
        </w:rPr>
        <w:t>Acceptance</w:t>
      </w:r>
      <w:r>
        <w:rPr>
          <w:rFonts w:ascii="Times New Roman" w:hAnsi="Times New Roman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color w:val="000000"/>
          <w:sz w:val="28"/>
          <w:highlight w:val="white"/>
        </w:rPr>
        <w:t>Test</w:t>
      </w:r>
      <w:r>
        <w:rPr>
          <w:rFonts w:ascii="Times New Roman" w:hAnsi="Times New Roman"/>
          <w:color w:val="000000"/>
          <w:sz w:val="28"/>
          <w:highlight w:val="white"/>
        </w:rPr>
        <w:t xml:space="preserve"> (</w:t>
      </w:r>
      <w:r>
        <w:rPr>
          <w:rFonts w:ascii="Times New Roman" w:hAnsi="Times New Roman"/>
          <w:color w:val="000000"/>
          <w:sz w:val="28"/>
          <w:highlight w:val="white"/>
        </w:rPr>
        <w:t>MAT</w:t>
      </w:r>
      <w:r>
        <w:rPr>
          <w:rFonts w:ascii="Times New Roman" w:hAnsi="Times New Roman"/>
          <w:color w:val="000000"/>
          <w:sz w:val="28"/>
          <w:highlight w:val="white"/>
        </w:rPr>
        <w:t xml:space="preserve">, </w:t>
      </w:r>
      <w:r>
        <w:rPr>
          <w:rFonts w:ascii="Times New Roman" w:hAnsi="Times New Roman"/>
          <w:color w:val="000000"/>
          <w:sz w:val="28"/>
          <w:highlight w:val="white"/>
        </w:rPr>
        <w:t>Positive</w:t>
      </w:r>
      <w:r>
        <w:rPr>
          <w:rFonts w:ascii="Times New Roman" w:hAnsi="Times New Roman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color w:val="000000"/>
          <w:sz w:val="28"/>
          <w:highlight w:val="white"/>
        </w:rPr>
        <w:t>test</w:t>
      </w:r>
      <w:r>
        <w:rPr>
          <w:rFonts w:ascii="Times New Roman" w:hAnsi="Times New Roman"/>
          <w:color w:val="000000"/>
          <w:sz w:val="28"/>
          <w:highlight w:val="white"/>
        </w:rPr>
        <w:t xml:space="preserve">) </w:t>
      </w:r>
      <w:r>
        <w:rPr>
          <w:rFonts w:ascii="Times New Roman" w:hAnsi="Times New Roman"/>
          <w:color w:val="000000"/>
          <w:sz w:val="28"/>
        </w:rPr>
        <w:t xml:space="preserve">- тестирование системы </w:t>
      </w:r>
      <w:r>
        <w:rPr>
          <w:rFonts w:ascii="Times New Roman" w:hAnsi="Times New Roman"/>
          <w:color w:val="000000"/>
          <w:sz w:val="28"/>
        </w:rPr>
        <w:t>или ее части тол</w:t>
      </w:r>
      <w:r>
        <w:rPr>
          <w:rFonts w:ascii="Times New Roman" w:hAnsi="Times New Roman"/>
          <w:color w:val="000000"/>
          <w:sz w:val="28"/>
        </w:rPr>
        <w:t xml:space="preserve">ько на валидных данных </w:t>
      </w:r>
    </w:p>
    <w:p w14:paraId="09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highlight w:val="white"/>
        </w:rPr>
        <w:t>3.</w:t>
      </w:r>
      <w:r>
        <w:rPr>
          <w:rFonts w:ascii="Times New Roman" w:hAnsi="Times New Roman"/>
          <w:color w:val="000000"/>
          <w:sz w:val="28"/>
          <w:highlight w:val="white"/>
        </w:rPr>
        <w:t>Acceptance</w:t>
      </w:r>
      <w:r>
        <w:rPr>
          <w:rFonts w:ascii="Times New Roman" w:hAnsi="Times New Roman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color w:val="000000"/>
          <w:sz w:val="28"/>
          <w:highlight w:val="white"/>
        </w:rPr>
        <w:t>Test</w:t>
      </w:r>
      <w:r>
        <w:rPr>
          <w:rFonts w:ascii="Times New Roman" w:hAnsi="Times New Roman"/>
          <w:color w:val="000000"/>
          <w:sz w:val="28"/>
          <w:highlight w:val="white"/>
        </w:rPr>
        <w:t xml:space="preserve"> (</w:t>
      </w:r>
      <w:r>
        <w:rPr>
          <w:rFonts w:ascii="Times New Roman" w:hAnsi="Times New Roman"/>
          <w:color w:val="000000"/>
          <w:sz w:val="28"/>
          <w:highlight w:val="white"/>
        </w:rPr>
        <w:t>AT</w:t>
      </w:r>
      <w:r>
        <w:rPr>
          <w:rFonts w:ascii="Times New Roman" w:hAnsi="Times New Roman"/>
          <w:color w:val="000000"/>
          <w:sz w:val="28"/>
          <w:highlight w:val="white"/>
        </w:rPr>
        <w:t xml:space="preserve">) </w:t>
      </w:r>
      <w:r>
        <w:rPr>
          <w:rFonts w:ascii="Times New Roman" w:hAnsi="Times New Roman"/>
          <w:color w:val="000000"/>
          <w:sz w:val="28"/>
        </w:rPr>
        <w:t xml:space="preserve">- полное тестирование системы или ее части как на </w:t>
      </w:r>
      <w:r>
        <w:rPr>
          <w:rFonts w:ascii="Times New Roman" w:hAnsi="Times New Roman"/>
          <w:color w:val="000000"/>
          <w:sz w:val="28"/>
        </w:rPr>
        <w:t>корректных,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так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</w:t>
      </w:r>
      <w:r>
        <w:rPr>
          <w:rFonts w:ascii="Times New Roman" w:hAnsi="Times New Roman"/>
          <w:color w:val="000000"/>
          <w:sz w:val="28"/>
        </w:rPr>
        <w:t>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некорректных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данных/сценариях.</w:t>
      </w:r>
    </w:p>
    <w:p w14:paraId="0A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Тестовые активности (типы тестов по покрытию (по ширине)):</w:t>
      </w:r>
    </w:p>
    <w:p w14:paraId="0B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</w:t>
      </w:r>
      <w:r>
        <w:rPr>
          <w:rFonts w:ascii="Times New Roman" w:hAnsi="Times New Roman"/>
          <w:color w:val="000000"/>
          <w:sz w:val="28"/>
        </w:rPr>
        <w:t>Defect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Validation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проверка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результата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исправления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дефектов.</w:t>
      </w:r>
    </w:p>
    <w:p w14:paraId="0C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</w:t>
      </w:r>
      <w:r>
        <w:rPr>
          <w:rFonts w:ascii="Times New Roman" w:hAnsi="Times New Roman"/>
          <w:color w:val="000000"/>
          <w:sz w:val="28"/>
        </w:rPr>
        <w:t>New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Feature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</w:t>
      </w:r>
      <w:r>
        <w:rPr>
          <w:rFonts w:ascii="Times New Roman" w:hAnsi="Times New Roman"/>
          <w:color w:val="000000"/>
          <w:sz w:val="28"/>
        </w:rPr>
        <w:t>NFT</w:t>
      </w:r>
      <w:r>
        <w:rPr>
          <w:rFonts w:ascii="Times New Roman" w:hAnsi="Times New Roman"/>
          <w:color w:val="000000"/>
          <w:sz w:val="28"/>
        </w:rPr>
        <w:t>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AT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of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NF)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определение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качества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поставленной на тестирование новой функциональности, которая ранее не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тестировалась. </w:t>
      </w:r>
    </w:p>
    <w:p w14:paraId="0D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</w:t>
      </w:r>
      <w:r>
        <w:rPr>
          <w:rFonts w:ascii="Times New Roman" w:hAnsi="Times New Roman"/>
          <w:color w:val="000000"/>
          <w:sz w:val="28"/>
        </w:rPr>
        <w:t xml:space="preserve">Regression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 (регрессионное тестирование) – проводится 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целью оценки качества ранее реализованной функциональности.</w:t>
      </w:r>
    </w:p>
    <w:p w14:paraId="0E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Типы тестов по знанию коду</w:t>
      </w:r>
    </w:p>
    <w:p w14:paraId="0F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</w:t>
      </w:r>
      <w:r>
        <w:rPr>
          <w:rFonts w:ascii="Times New Roman" w:hAnsi="Times New Roman"/>
          <w:color w:val="000000"/>
          <w:sz w:val="28"/>
        </w:rPr>
        <w:t>Черный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ящик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системы,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функциональное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или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нефункциональное, без знания внутренней структуры и компонентов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системы. У </w:t>
      </w:r>
      <w:r>
        <w:rPr>
          <w:rFonts w:ascii="Times New Roman" w:hAnsi="Times New Roman"/>
          <w:color w:val="000000"/>
          <w:sz w:val="28"/>
        </w:rPr>
        <w:t>тестировщика</w:t>
      </w:r>
      <w:r>
        <w:rPr>
          <w:rFonts w:ascii="Times New Roman" w:hAnsi="Times New Roman"/>
          <w:color w:val="000000"/>
          <w:sz w:val="28"/>
        </w:rPr>
        <w:t xml:space="preserve"> нет доступа к внутренней структуре и коду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приложения либо в процессе тестирования он не обращается к ним.</w:t>
      </w:r>
    </w:p>
    <w:p w14:paraId="10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</w:t>
      </w:r>
      <w:r>
        <w:rPr>
          <w:rFonts w:ascii="Times New Roman" w:hAnsi="Times New Roman"/>
          <w:color w:val="000000"/>
          <w:sz w:val="28"/>
        </w:rPr>
        <w:t>Белый ящик – тестирование основанное на анализе внутренней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структуры компонентов или системы. У </w:t>
      </w:r>
      <w:r>
        <w:rPr>
          <w:rFonts w:ascii="Times New Roman" w:hAnsi="Times New Roman"/>
          <w:color w:val="000000"/>
          <w:sz w:val="28"/>
        </w:rPr>
        <w:t>тестировщика</w:t>
      </w:r>
      <w:r>
        <w:rPr>
          <w:rFonts w:ascii="Times New Roman" w:hAnsi="Times New Roman"/>
          <w:color w:val="000000"/>
          <w:sz w:val="28"/>
        </w:rPr>
        <w:t xml:space="preserve"> есть доступ 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внутренней структуре и коду приложения.</w:t>
      </w:r>
    </w:p>
    <w:p w14:paraId="11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</w:t>
      </w:r>
      <w:r>
        <w:rPr>
          <w:rFonts w:ascii="Times New Roman" w:hAnsi="Times New Roman"/>
          <w:color w:val="000000"/>
          <w:sz w:val="28"/>
        </w:rPr>
        <w:t>Серый ящик – комбинация методов белого и черного ящика,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состоящая в том, что к части кода архитектуры у </w:t>
      </w:r>
      <w:r>
        <w:rPr>
          <w:rFonts w:ascii="Times New Roman" w:hAnsi="Times New Roman"/>
          <w:color w:val="000000"/>
          <w:sz w:val="28"/>
        </w:rPr>
        <w:t>тестировщика</w:t>
      </w:r>
      <w:r>
        <w:rPr>
          <w:rFonts w:ascii="Times New Roman" w:hAnsi="Times New Roman"/>
          <w:color w:val="000000"/>
          <w:sz w:val="28"/>
        </w:rPr>
        <w:t xml:space="preserve"> есть, а 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части кода – нет.</w:t>
      </w:r>
    </w:p>
    <w:p w14:paraId="12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Типы тестов по степени автоматизации</w:t>
      </w:r>
    </w:p>
    <w:p w14:paraId="13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</w:t>
      </w:r>
      <w:r>
        <w:rPr>
          <w:rFonts w:ascii="Times New Roman" w:hAnsi="Times New Roman"/>
          <w:color w:val="000000"/>
          <w:sz w:val="28"/>
        </w:rPr>
        <w:t>Ручное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тестирование,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котором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тест-кейсы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выполняются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тестировщиком</w:t>
      </w:r>
      <w:r>
        <w:rPr>
          <w:rFonts w:ascii="Times New Roman" w:hAnsi="Times New Roman"/>
          <w:color w:val="000000"/>
          <w:sz w:val="28"/>
        </w:rPr>
        <w:t xml:space="preserve"> вручную без использования средств автоматизации.</w:t>
      </w:r>
    </w:p>
    <w:p w14:paraId="14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</w:t>
      </w:r>
      <w:r>
        <w:rPr>
          <w:rFonts w:ascii="Times New Roman" w:hAnsi="Times New Roman"/>
          <w:color w:val="000000"/>
          <w:sz w:val="28"/>
        </w:rPr>
        <w:t>Автоматизированное – набор техник, подходов и инструментальных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средств, позволяющий исключить человека из выполнения некоторых задач 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процессе тестирования. </w:t>
      </w:r>
    </w:p>
    <w:p w14:paraId="15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Типы тестов по изолированности компонентов</w:t>
      </w:r>
    </w:p>
    <w:p w14:paraId="16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</w:t>
      </w:r>
      <w:r>
        <w:rPr>
          <w:rFonts w:ascii="Times New Roman" w:hAnsi="Times New Roman"/>
          <w:color w:val="000000"/>
          <w:sz w:val="28"/>
        </w:rPr>
        <w:t>Unit/</w:t>
      </w:r>
      <w:r>
        <w:rPr>
          <w:rFonts w:ascii="Times New Roman" w:hAnsi="Times New Roman"/>
          <w:color w:val="000000"/>
          <w:sz w:val="28"/>
        </w:rPr>
        <w:t>component</w:t>
      </w:r>
      <w:r>
        <w:rPr>
          <w:rFonts w:ascii="Times New Roman" w:hAnsi="Times New Roman"/>
          <w:color w:val="000000"/>
          <w:sz w:val="28"/>
        </w:rPr>
        <w:t xml:space="preserve"> (модульное) – тестирование отдельных компонентов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(модулей) программного обеспечения.</w:t>
      </w:r>
    </w:p>
    <w:p w14:paraId="17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</w:t>
      </w:r>
      <w:r>
        <w:rPr>
          <w:rFonts w:ascii="Times New Roman" w:hAnsi="Times New Roman"/>
          <w:color w:val="000000"/>
          <w:sz w:val="28"/>
        </w:rPr>
        <w:t>Integration (интеграционное) – тестируется взаимодействие между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интегрированными 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компонентами или системами.</w:t>
      </w:r>
    </w:p>
    <w:p w14:paraId="18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</w:t>
      </w:r>
      <w:r>
        <w:rPr>
          <w:rFonts w:ascii="Times New Roman" w:hAnsi="Times New Roman"/>
          <w:color w:val="000000"/>
          <w:sz w:val="28"/>
        </w:rPr>
        <w:t>System (системное) – тестируется работоспособность системы в целом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 целью проверки того, что она соответствуе</w:t>
      </w:r>
      <w:r>
        <w:rPr>
          <w:rFonts w:ascii="Times New Roman" w:hAnsi="Times New Roman"/>
          <w:color w:val="000000"/>
          <w:sz w:val="28"/>
        </w:rPr>
        <w:t>т</w:t>
      </w:r>
      <w:r>
        <w:rPr>
          <w:rFonts w:ascii="Times New Roman" w:hAnsi="Times New Roman"/>
          <w:color w:val="000000"/>
          <w:sz w:val="28"/>
        </w:rPr>
        <w:t xml:space="preserve"> установленным требованиям.</w:t>
      </w:r>
    </w:p>
    <w:p w14:paraId="19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</w:rPr>
      </w:pPr>
    </w:p>
    <w:p w14:paraId="1A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Типы тестов по подготовленности.</w:t>
      </w:r>
    </w:p>
    <w:p w14:paraId="1B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</w:t>
      </w:r>
      <w:r>
        <w:rPr>
          <w:rFonts w:ascii="Times New Roman" w:hAnsi="Times New Roman"/>
          <w:color w:val="000000"/>
          <w:sz w:val="28"/>
        </w:rPr>
        <w:t>Интуитивное тестирование выполняется без подготовки к тестам,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без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определения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ожидаемых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результатов,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проектирования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тестовых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сценариев.</w:t>
      </w:r>
    </w:p>
    <w:p w14:paraId="1C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</w:t>
      </w:r>
      <w:r>
        <w:rPr>
          <w:rFonts w:ascii="Times New Roman" w:hAnsi="Times New Roman"/>
          <w:color w:val="000000"/>
          <w:sz w:val="28"/>
        </w:rPr>
        <w:t>Исследовательское тестирование – метод проектирования тестовых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сценариев во время выполнения этих сценариев. </w:t>
      </w:r>
      <w:r>
        <w:rPr>
          <w:rFonts w:ascii="Times New Roman" w:hAnsi="Times New Roman"/>
          <w:color w:val="000000"/>
          <w:sz w:val="28"/>
        </w:rPr>
        <w:t>Тестировщик</w:t>
      </w:r>
      <w:r>
        <w:rPr>
          <w:rFonts w:ascii="Times New Roman" w:hAnsi="Times New Roman"/>
          <w:color w:val="000000"/>
          <w:sz w:val="28"/>
        </w:rPr>
        <w:t xml:space="preserve"> совершает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проверки, продумывает их, придумывает новые проверки, часто использует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для этого полученную информацию.</w:t>
      </w:r>
    </w:p>
    <w:p w14:paraId="1D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</w:t>
      </w:r>
      <w:r>
        <w:rPr>
          <w:rFonts w:ascii="Times New Roman" w:hAnsi="Times New Roman"/>
          <w:color w:val="000000"/>
          <w:sz w:val="28"/>
        </w:rPr>
        <w:t>Тестирование по документации – тестирование по подготовленным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тестовым сценариям, руководству по осуществлению тестов.</w:t>
      </w:r>
    </w:p>
    <w:p w14:paraId="1E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Ти</w:t>
      </w:r>
      <w:r>
        <w:rPr>
          <w:rFonts w:ascii="Times New Roman" w:hAnsi="Times New Roman"/>
          <w:i w:val="1"/>
          <w:color w:val="000000"/>
          <w:sz w:val="28"/>
        </w:rPr>
        <w:t>п</w:t>
      </w:r>
      <w:r>
        <w:rPr>
          <w:rFonts w:ascii="Times New Roman" w:hAnsi="Times New Roman"/>
          <w:i w:val="1"/>
          <w:color w:val="000000"/>
          <w:sz w:val="28"/>
        </w:rPr>
        <w:t>ы тестов по месту и времени проведения</w:t>
      </w:r>
    </w:p>
    <w:p w14:paraId="1F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</w:t>
      </w:r>
      <w:r>
        <w:rPr>
          <w:rFonts w:ascii="Times New Roman" w:hAnsi="Times New Roman"/>
          <w:color w:val="000000"/>
          <w:sz w:val="28"/>
        </w:rPr>
        <w:t>User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Acceptance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</w:t>
      </w:r>
      <w:r>
        <w:rPr>
          <w:rFonts w:ascii="Times New Roman" w:hAnsi="Times New Roman"/>
          <w:color w:val="000000"/>
          <w:sz w:val="28"/>
        </w:rPr>
        <w:t>UAT</w:t>
      </w:r>
      <w:r>
        <w:rPr>
          <w:rFonts w:ascii="Times New Roman" w:hAnsi="Times New Roman"/>
          <w:color w:val="000000"/>
          <w:sz w:val="28"/>
        </w:rPr>
        <w:t>)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(приемочное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тестирование)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формальное тестирование по отношению к потребностям, требованиям 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бизнес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процессам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пользователя,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проводимое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ц</w:t>
      </w:r>
      <w:r>
        <w:rPr>
          <w:rFonts w:ascii="Times New Roman" w:hAnsi="Times New Roman"/>
          <w:color w:val="000000"/>
          <w:sz w:val="28"/>
        </w:rPr>
        <w:t>елью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определения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соответствия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критериям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приёмки</w:t>
      </w:r>
      <w:r>
        <w:rPr>
          <w:rFonts w:ascii="Times New Roman" w:hAnsi="Times New Roman"/>
          <w:color w:val="000000"/>
          <w:sz w:val="28"/>
        </w:rPr>
        <w:t xml:space="preserve">  </w:t>
      </w:r>
      <w:r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дать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возможность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пользователям, заказчикам или иным авторизованным лицам определить,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принимать систему.</w:t>
      </w:r>
    </w:p>
    <w:p w14:paraId="20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</w:t>
      </w:r>
      <w:r>
        <w:rPr>
          <w:rFonts w:ascii="Times New Roman" w:hAnsi="Times New Roman"/>
          <w:color w:val="000000"/>
          <w:sz w:val="28"/>
        </w:rPr>
        <w:t>Alpha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(альфа-тестирование)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моделируемое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или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действительное функциональное тестирование, выполняется в организации,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разрабатывающей продукт, но не проектной командой (это может быть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независимая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команда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тестировщиков</w:t>
      </w:r>
      <w:r>
        <w:rPr>
          <w:rFonts w:ascii="Times New Roman" w:hAnsi="Times New Roman"/>
          <w:color w:val="000000"/>
          <w:sz w:val="28"/>
        </w:rPr>
        <w:t>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потенциальные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пользователи,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заказчики).</w:t>
      </w:r>
    </w:p>
    <w:p w14:paraId="21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</w:t>
      </w:r>
      <w:r>
        <w:rPr>
          <w:rFonts w:ascii="Times New Roman" w:hAnsi="Times New Roman"/>
          <w:color w:val="000000"/>
          <w:sz w:val="28"/>
        </w:rPr>
        <w:t xml:space="preserve">Beta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 (бета-тестирование) – эксплуатационное тестирование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потенциальными или существующими клиентами/заказчиками на внешней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стороне (в среде, где продукт будет использоваться) никак связанными 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разработчиками, с целью определения действительно ли компонент или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система удовлетворяет требованиям клиента/заказчика и вписывается 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бизнес-процессы. </w:t>
      </w:r>
    </w:p>
    <w:p w14:paraId="22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Типы тестов по объекту тестирования</w:t>
      </w:r>
    </w:p>
    <w:p w14:paraId="23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</w:t>
      </w:r>
      <w:r>
        <w:rPr>
          <w:rFonts w:ascii="Times New Roman" w:hAnsi="Times New Roman"/>
          <w:color w:val="000000"/>
          <w:sz w:val="28"/>
        </w:rPr>
        <w:t>Functional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(функциональное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тестирование)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это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тестирование, основанное на анализе спецификации, функциональности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компонента или системы. </w:t>
      </w:r>
    </w:p>
    <w:p w14:paraId="24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</w:t>
      </w:r>
      <w:r>
        <w:rPr>
          <w:rFonts w:ascii="Times New Roman" w:hAnsi="Times New Roman"/>
          <w:color w:val="000000"/>
          <w:sz w:val="28"/>
        </w:rPr>
        <w:t>Safety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(тестирование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безопасности)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программного продукта с целью определить его безопасность </w:t>
      </w:r>
    </w:p>
    <w:p w14:paraId="25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</w:t>
      </w:r>
      <w:r>
        <w:rPr>
          <w:rFonts w:ascii="Times New Roman" w:hAnsi="Times New Roman"/>
          <w:color w:val="000000"/>
          <w:sz w:val="28"/>
        </w:rPr>
        <w:t xml:space="preserve">Security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 (тестирование защищенности) – это тестирование 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целью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оценить</w:t>
      </w:r>
      <w:r>
        <w:rPr>
          <w:rFonts w:ascii="Times New Roman" w:hAnsi="Times New Roman"/>
          <w:color w:val="000000"/>
          <w:sz w:val="28"/>
        </w:rPr>
        <w:t xml:space="preserve">  з</w:t>
      </w:r>
      <w:r>
        <w:rPr>
          <w:rFonts w:ascii="Times New Roman" w:hAnsi="Times New Roman"/>
          <w:color w:val="000000"/>
          <w:sz w:val="28"/>
        </w:rPr>
        <w:t>ащищенность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программного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продукта.</w:t>
      </w:r>
    </w:p>
    <w:p w14:paraId="26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4.</w:t>
      </w:r>
      <w:r>
        <w:rPr>
          <w:rFonts w:ascii="Times New Roman" w:hAnsi="Times New Roman"/>
          <w:color w:val="000000"/>
          <w:sz w:val="28"/>
        </w:rPr>
        <w:t xml:space="preserve">Compatibility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 (тестирование совместимости) – процесс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тестирования для определения возможности взаимодействия программного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продукта, проверка работоспособности приложения в различных средах</w:t>
      </w:r>
    </w:p>
    <w:p w14:paraId="27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28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Нефункциональное тестирование</w:t>
      </w:r>
      <w:r>
        <w:rPr>
          <w:rFonts w:ascii="Times New Roman" w:hAnsi="Times New Roman"/>
          <w:color w:val="000000"/>
          <w:sz w:val="28"/>
        </w:rPr>
        <w:t xml:space="preserve"> – это проверка характеристик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программы.</w:t>
      </w:r>
    </w:p>
    <w:p w14:paraId="29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пользовательского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интерфейса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(GUI)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тестирование,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выполняемое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путем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взаимодействия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системой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через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графический интерфейс пользователя.</w:t>
      </w:r>
    </w:p>
    <w:p w14:paraId="2A000000">
      <w:pPr>
        <w:pStyle w:val="Style_1"/>
        <w:numPr>
          <w:ilvl w:val="0"/>
          <w:numId w:val="1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навигация</w:t>
      </w:r>
    </w:p>
    <w:p w14:paraId="2B000000">
      <w:pPr>
        <w:pStyle w:val="Style_1"/>
        <w:numPr>
          <w:ilvl w:val="0"/>
          <w:numId w:val="1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цвета, графика, оформление</w:t>
      </w:r>
    </w:p>
    <w:p w14:paraId="2C000000">
      <w:pPr>
        <w:pStyle w:val="Style_1"/>
        <w:numPr>
          <w:ilvl w:val="0"/>
          <w:numId w:val="1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содержание выводимой информации</w:t>
      </w:r>
    </w:p>
    <w:p w14:paraId="2D000000">
      <w:pPr>
        <w:pStyle w:val="Style_1"/>
        <w:numPr>
          <w:ilvl w:val="0"/>
          <w:numId w:val="1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поведение курсора и горячие клавиши</w:t>
      </w:r>
    </w:p>
    <w:p w14:paraId="2E000000">
      <w:pPr>
        <w:pStyle w:val="Style_1"/>
        <w:numPr>
          <w:ilvl w:val="0"/>
          <w:numId w:val="1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отображение различного количества данных</w:t>
      </w:r>
    </w:p>
    <w:p w14:paraId="2F000000">
      <w:pPr>
        <w:pStyle w:val="Style_1"/>
        <w:numPr>
          <w:ilvl w:val="0"/>
          <w:numId w:val="1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изменение размеров окна или разрешения экрана</w:t>
      </w:r>
    </w:p>
    <w:p w14:paraId="30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удобства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использования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</w:t>
      </w:r>
      <w:r>
        <w:rPr>
          <w:rFonts w:ascii="Times New Roman" w:hAnsi="Times New Roman"/>
          <w:color w:val="000000"/>
          <w:sz w:val="28"/>
        </w:rPr>
        <w:t>Usability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тестирование с целью </w:t>
      </w:r>
      <w:r>
        <w:rPr>
          <w:rFonts w:ascii="Times New Roman" w:hAnsi="Times New Roman"/>
          <w:color w:val="000000"/>
          <w:sz w:val="28"/>
        </w:rPr>
        <w:t xml:space="preserve"> о</w:t>
      </w:r>
      <w:r>
        <w:rPr>
          <w:rFonts w:ascii="Times New Roman" w:hAnsi="Times New Roman"/>
          <w:color w:val="000000"/>
          <w:sz w:val="28"/>
        </w:rPr>
        <w:t>пределения степени понятности, легкости в изучении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использовании,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привлекательности</w:t>
      </w:r>
    </w:p>
    <w:p w14:paraId="31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</w:t>
      </w:r>
      <w:r>
        <w:rPr>
          <w:rFonts w:ascii="Times New Roman" w:hAnsi="Times New Roman"/>
          <w:color w:val="000000"/>
          <w:sz w:val="28"/>
        </w:rPr>
        <w:t>рограммного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продукта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для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пользователя при условии использования в заданных условиях эксплуатации.</w:t>
      </w:r>
    </w:p>
    <w:p w14:paraId="32000000">
      <w:pPr>
        <w:pStyle w:val="Style_1"/>
        <w:numPr>
          <w:ilvl w:val="0"/>
          <w:numId w:val="2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визуальное оформление</w:t>
      </w:r>
    </w:p>
    <w:p w14:paraId="33000000">
      <w:pPr>
        <w:pStyle w:val="Style_1"/>
        <w:numPr>
          <w:ilvl w:val="0"/>
          <w:numId w:val="2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навигация</w:t>
      </w:r>
    </w:p>
    <w:p w14:paraId="34000000">
      <w:pPr>
        <w:pStyle w:val="Style_1"/>
        <w:numPr>
          <w:ilvl w:val="0"/>
          <w:numId w:val="2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логичность</w:t>
      </w:r>
    </w:p>
    <w:p w14:paraId="35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 доступности (</w:t>
      </w:r>
      <w:r>
        <w:rPr>
          <w:rFonts w:ascii="Times New Roman" w:hAnsi="Times New Roman"/>
          <w:color w:val="000000"/>
          <w:sz w:val="28"/>
        </w:rPr>
        <w:t>Accessibility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тестирование,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которое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определяет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степень</w:t>
      </w:r>
    </w:p>
    <w:p w14:paraId="36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легкости,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которой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пользователи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ограниченными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способностями</w:t>
      </w:r>
      <w:r>
        <w:rPr>
          <w:rFonts w:ascii="Times New Roman" w:hAnsi="Times New Roman"/>
          <w:color w:val="000000"/>
          <w:sz w:val="28"/>
        </w:rPr>
        <w:t xml:space="preserve">  </w:t>
      </w:r>
      <w:r>
        <w:rPr>
          <w:rFonts w:ascii="Times New Roman" w:hAnsi="Times New Roman"/>
          <w:color w:val="000000"/>
          <w:sz w:val="28"/>
        </w:rPr>
        <w:t>могут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использовать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систему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или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ее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компоненты.</w:t>
      </w:r>
    </w:p>
    <w:p w14:paraId="37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 интернационализации – тестирование способности продукта работать в локализованных средах</w:t>
      </w:r>
    </w:p>
    <w:p w14:paraId="38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5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 локализации (</w:t>
      </w:r>
      <w:r>
        <w:rPr>
          <w:rFonts w:ascii="Times New Roman" w:hAnsi="Times New Roman"/>
          <w:color w:val="000000"/>
          <w:sz w:val="28"/>
        </w:rPr>
        <w:t>Localization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тестирование, проводимое с целью проверить качество перевода продукта с одного языка на другой.</w:t>
      </w:r>
    </w:p>
    <w:p w14:paraId="39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6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 производительности или нагрузочное тестирование – процесс тестирования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 целью определения производительности программного продукта.</w:t>
      </w:r>
    </w:p>
    <w:p w14:paraId="3A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Виды тестов</w:t>
      </w:r>
      <w:r>
        <w:rPr>
          <w:rFonts w:ascii="Times New Roman" w:hAnsi="Times New Roman"/>
          <w:color w:val="000000"/>
          <w:sz w:val="28"/>
        </w:rPr>
        <w:t>:</w:t>
      </w:r>
    </w:p>
    <w:p w14:paraId="3B000000">
      <w:pPr>
        <w:pStyle w:val="Style_1"/>
        <w:numPr>
          <w:ilvl w:val="0"/>
          <w:numId w:val="3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нагрузочное тестирование (</w:t>
      </w:r>
      <w:r>
        <w:rPr>
          <w:rFonts w:ascii="Times New Roman" w:hAnsi="Times New Roman"/>
          <w:color w:val="000000"/>
          <w:sz w:val="28"/>
        </w:rPr>
        <w:t>Performance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and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Load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вид тестирования производительности, проводимый с целью оценки поведения компонента или системы при возрастающей нагрузке, например количестве параллельных пользователей и/или операций, а также определения какую нагрузку может выдержать компонент или система;</w:t>
      </w:r>
    </w:p>
    <w:p w14:paraId="3C000000">
      <w:pPr>
        <w:pStyle w:val="Style_1"/>
        <w:numPr>
          <w:ilvl w:val="0"/>
          <w:numId w:val="3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объемное тестирование (</w:t>
      </w:r>
      <w:r>
        <w:rPr>
          <w:rFonts w:ascii="Times New Roman" w:hAnsi="Times New Roman"/>
          <w:color w:val="000000"/>
          <w:sz w:val="28"/>
        </w:rPr>
        <w:t>Volume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позволяет получить оценку производительности при увеличении объемов данных в базе данных приложения;</w:t>
      </w:r>
    </w:p>
    <w:p w14:paraId="3D000000">
      <w:pPr>
        <w:pStyle w:val="Style_1"/>
        <w:numPr>
          <w:ilvl w:val="0"/>
          <w:numId w:val="3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тестирование стабильности и надежности (</w:t>
      </w:r>
      <w:r>
        <w:rPr>
          <w:rFonts w:ascii="Times New Roman" w:hAnsi="Times New Roman"/>
          <w:color w:val="000000"/>
          <w:sz w:val="28"/>
        </w:rPr>
        <w:t>Stability</w:t>
      </w:r>
      <w:r>
        <w:rPr>
          <w:rFonts w:ascii="Times New Roman" w:hAnsi="Times New Roman"/>
          <w:color w:val="000000"/>
          <w:sz w:val="28"/>
        </w:rPr>
        <w:t xml:space="preserve"> / </w:t>
      </w:r>
      <w:r>
        <w:rPr>
          <w:rFonts w:ascii="Times New Roman" w:hAnsi="Times New Roman"/>
          <w:color w:val="000000"/>
          <w:sz w:val="28"/>
        </w:rPr>
        <w:t>Reliability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позволяет проверять работоспособность приложения при длительном (многочасовом) тестировании со средним уровнем нагрузки.</w:t>
      </w:r>
    </w:p>
    <w:p w14:paraId="3E000000">
      <w:pPr>
        <w:pStyle w:val="Style_1"/>
        <w:numPr>
          <w:ilvl w:val="0"/>
          <w:numId w:val="3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стрессовое тестирование (</w:t>
      </w:r>
      <w:r>
        <w:rPr>
          <w:rFonts w:ascii="Times New Roman" w:hAnsi="Times New Roman"/>
          <w:color w:val="000000"/>
          <w:sz w:val="28"/>
        </w:rPr>
        <w:t>Stress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вид тестирования производительности, оценивающий систему или компонент на граничных значениях рабочих нагрузок или за их пределами, или же в состоянии ограниченных ресурсов, таких как память или доступ к серверу.</w:t>
      </w:r>
    </w:p>
    <w:p w14:paraId="3F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7 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>Тестирование требований (</w:t>
      </w:r>
      <w:r>
        <w:rPr>
          <w:rFonts w:ascii="Times New Roman" w:hAnsi="Times New Roman"/>
          <w:color w:val="000000"/>
          <w:sz w:val="28"/>
        </w:rPr>
        <w:t>Requirements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проверка требований на соответствие основным характеристикам качества.</w:t>
      </w:r>
    </w:p>
    <w:p w14:paraId="40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8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 прототипа (</w:t>
      </w:r>
      <w:r>
        <w:rPr>
          <w:rFonts w:ascii="Times New Roman" w:hAnsi="Times New Roman"/>
          <w:color w:val="000000"/>
          <w:sz w:val="28"/>
        </w:rPr>
        <w:t>Prototyte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метод выявления структурных, логических ошибок и ошибок проектирования на ранней стадии развития продукта до начала фактической разработки.</w:t>
      </w:r>
    </w:p>
    <w:p w14:paraId="41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9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 установки (</w:t>
      </w:r>
      <w:r>
        <w:rPr>
          <w:rFonts w:ascii="Times New Roman" w:hAnsi="Times New Roman"/>
          <w:color w:val="000000"/>
          <w:sz w:val="28"/>
        </w:rPr>
        <w:t>Installability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) и лицензирования – процесс тестирования </w:t>
      </w:r>
      <w:r>
        <w:rPr>
          <w:rFonts w:ascii="Times New Roman" w:hAnsi="Times New Roman"/>
          <w:color w:val="000000"/>
          <w:sz w:val="28"/>
        </w:rPr>
        <w:t>устанавливаемости</w:t>
      </w:r>
      <w:r>
        <w:rPr>
          <w:rFonts w:ascii="Times New Roman" w:hAnsi="Times New Roman"/>
          <w:color w:val="000000"/>
          <w:sz w:val="28"/>
        </w:rPr>
        <w:t xml:space="preserve"> программного продукта.</w:t>
      </w:r>
    </w:p>
    <w:p w14:paraId="42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Виды тестов</w:t>
      </w:r>
      <w:r>
        <w:rPr>
          <w:rFonts w:ascii="Times New Roman" w:hAnsi="Times New Roman"/>
          <w:color w:val="000000"/>
          <w:sz w:val="28"/>
        </w:rPr>
        <w:t>:</w:t>
      </w:r>
    </w:p>
    <w:p w14:paraId="43000000">
      <w:pPr>
        <w:pStyle w:val="Style_1"/>
        <w:numPr>
          <w:ilvl w:val="0"/>
          <w:numId w:val="4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формальный тест программы установки приложения (проверка пользовательского интерфейса, навигации, удобства пользования, соответствия общепринятым стандартам оформления);</w:t>
      </w:r>
    </w:p>
    <w:p w14:paraId="44000000">
      <w:pPr>
        <w:pStyle w:val="Style_1"/>
        <w:numPr>
          <w:ilvl w:val="0"/>
          <w:numId w:val="4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функциональный тест программы установки;</w:t>
      </w:r>
    </w:p>
    <w:p w14:paraId="45000000">
      <w:pPr>
        <w:pStyle w:val="Style_1"/>
        <w:numPr>
          <w:ilvl w:val="0"/>
          <w:numId w:val="4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тестирование механизма лицензирования и функций защиты от пиратства;</w:t>
      </w:r>
    </w:p>
    <w:p w14:paraId="46000000">
      <w:pPr>
        <w:pStyle w:val="Style_1"/>
        <w:numPr>
          <w:ilvl w:val="0"/>
          <w:numId w:val="4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проверка стабильности приложения после установки.</w:t>
      </w:r>
    </w:p>
    <w:p w14:paraId="47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10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 на отказ и восстановление (</w:t>
      </w:r>
      <w:r>
        <w:rPr>
          <w:rFonts w:ascii="Times New Roman" w:hAnsi="Times New Roman"/>
          <w:color w:val="000000"/>
          <w:sz w:val="28"/>
        </w:rPr>
        <w:t>Failover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and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Recovery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тестирование при помощи эмуляции отказов системы или реально вызываемых отказов в управляемом окружении.</w:t>
      </w:r>
    </w:p>
    <w:p w14:paraId="48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Тестирование программного продукта включает следующие этапы</w:t>
      </w:r>
      <w:r>
        <w:rPr>
          <w:rFonts w:ascii="Times New Roman" w:hAnsi="Times New Roman"/>
          <w:color w:val="000000"/>
          <w:sz w:val="28"/>
        </w:rPr>
        <w:t>:</w:t>
      </w:r>
    </w:p>
    <w:p w14:paraId="49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Изучение и анализ предмета тестирования.</w:t>
      </w:r>
    </w:p>
    <w:p w14:paraId="4A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Планирование тестирования.</w:t>
      </w:r>
    </w:p>
    <w:p w14:paraId="4B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Исполнение тестирования.</w:t>
      </w:r>
    </w:p>
    <w:p w14:paraId="4C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4D000000">
      <w:pPr>
        <w:spacing w:after="0" w:line="24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Порядок выполнения работы</w:t>
      </w:r>
    </w:p>
    <w:p w14:paraId="4E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1. Получить </w:t>
      </w:r>
      <w:r>
        <w:rPr>
          <w:rFonts w:ascii="Times New Roman" w:hAnsi="Times New Roman"/>
          <w:color w:val="000000"/>
          <w:sz w:val="28"/>
        </w:rPr>
        <w:t xml:space="preserve">индивидуальные </w:t>
      </w:r>
      <w:r>
        <w:rPr>
          <w:rFonts w:ascii="Times New Roman" w:hAnsi="Times New Roman"/>
          <w:color w:val="000000"/>
          <w:sz w:val="28"/>
        </w:rPr>
        <w:t>задани</w:t>
      </w:r>
      <w:r>
        <w:rPr>
          <w:rFonts w:ascii="Times New Roman" w:hAnsi="Times New Roman"/>
          <w:color w:val="000000"/>
          <w:sz w:val="28"/>
        </w:rPr>
        <w:t>я</w:t>
      </w:r>
      <w:r>
        <w:rPr>
          <w:rFonts w:ascii="Times New Roman" w:hAnsi="Times New Roman"/>
          <w:color w:val="000000"/>
          <w:sz w:val="28"/>
        </w:rPr>
        <w:t xml:space="preserve"> у преподавателя.</w:t>
      </w:r>
    </w:p>
    <w:p w14:paraId="4F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 Выполнить генерацию тестов различных видов для конкретного объекта реального мира (пример приведен на рисунке 1).</w:t>
      </w:r>
    </w:p>
    <w:p w14:paraId="50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Спланировать тестовые активности для следующих задач:</w:t>
      </w:r>
    </w:p>
    <w:p w14:paraId="51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Поставлен на тестирование модуль 1, модуль 2, модуль 3</w:t>
      </w:r>
    </w:p>
    <w:p w14:paraId="52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3.2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Проведены исправления (</w:t>
      </w:r>
      <w:r>
        <w:rPr>
          <w:rFonts w:ascii="Times New Roman" w:hAnsi="Times New Roman"/>
          <w:color w:val="000000"/>
          <w:sz w:val="28"/>
        </w:rPr>
        <w:t>fix</w:t>
      </w:r>
      <w:r>
        <w:rPr>
          <w:rFonts w:ascii="Times New Roman" w:hAnsi="Times New Roman"/>
          <w:color w:val="000000"/>
          <w:sz w:val="28"/>
        </w:rPr>
        <w:t>) для заведенных дефектов, доставлена новая  функциональность – модуль 4</w:t>
      </w:r>
    </w:p>
    <w:p w14:paraId="53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Заказчик решил расширять рынки сбыта и просит осуществить поддержку для Великобритании (кроме уже существующей России).</w:t>
      </w:r>
    </w:p>
    <w:p w14:paraId="54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Заказчик хочет убедиться, что ПО держит нагрузку в 2000 пользователей.</w:t>
      </w:r>
    </w:p>
    <w:p w14:paraId="55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Сделать выводы и о</w:t>
      </w:r>
      <w:r>
        <w:rPr>
          <w:rFonts w:ascii="Times New Roman" w:hAnsi="Times New Roman"/>
          <w:color w:val="000000"/>
          <w:sz w:val="28"/>
        </w:rPr>
        <w:t>формить отчет по  работе.</w:t>
      </w:r>
    </w:p>
    <w:p w14:paraId="56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drawing>
          <wp:inline>
            <wp:extent cx="6219825" cy="3737876"/>
            <wp:docPr id="1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1" r:link=""/>
                    <a:stretch/>
                  </pic:blipFill>
                  <pic:spPr>
                    <a:xfrm rot="0">
                      <a:off x="0" y="0"/>
                      <a:ext cx="6219825" cy="373787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7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58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Контрольные вопросы </w:t>
      </w:r>
    </w:p>
    <w:p w14:paraId="59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1. Что такое тестирование? </w:t>
      </w:r>
    </w:p>
    <w:p w14:paraId="5A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2. Какие существуют типы тестов по покрытию? Дайте характеристику каждому. </w:t>
      </w:r>
    </w:p>
    <w:p w14:paraId="5B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3. Какие существуют тестовые активности? Дайте характеристику каждому. </w:t>
      </w:r>
    </w:p>
    <w:p w14:paraId="5C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4. Какие существуют типы тестов знанию кода? Дайте характеристику каждому. </w:t>
      </w:r>
    </w:p>
    <w:p w14:paraId="5D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5. Какие существуют типы тестов по степени автоматизации? Дайте характеристику каждому. </w:t>
      </w:r>
    </w:p>
    <w:p w14:paraId="5E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>6. Какие существуют типы тестов по изолированности компонентов? Дайте характеристику каждому.</w:t>
      </w:r>
    </w:p>
    <w:p w14:paraId="5F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7. Какие существуют типы тестов по подготовленности? Дайте характеристику каждому. </w:t>
      </w:r>
    </w:p>
    <w:p w14:paraId="60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8. Какие существуют типы тестов по месту и времени проведения? Дайте характеристику каждому. 9. Какие существуют типы тестов по объекту тестирования? Дайте характеристику каждому. </w:t>
      </w:r>
    </w:p>
    <w:p w14:paraId="61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10. Какие существуют типы функциональных тестов? Дайте характеристику каждому. </w:t>
      </w:r>
    </w:p>
    <w:p w14:paraId="62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11. Какие существуют типы нефункциональных тестов? Дайте характеристику каждому. </w:t>
      </w:r>
    </w:p>
    <w:p w14:paraId="63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12. Какие этапы составляют процесс тестирования? </w:t>
      </w:r>
    </w:p>
    <w:p w14:paraId="64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13. Что происходит на этапе изучения и анализа предмета тестирования? </w:t>
      </w:r>
    </w:p>
    <w:p w14:paraId="65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14. Что происходит на этапе планирования тестирования? </w:t>
      </w:r>
    </w:p>
    <w:p w14:paraId="66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15. Что происходит на этапе исполнения тестирования? </w:t>
      </w:r>
    </w:p>
    <w:p w14:paraId="67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>16. Какие типы тестов выполняют для первой поставки программного продукта?</w:t>
      </w:r>
    </w:p>
    <w:p w14:paraId="68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>17. Какие типы тестов выполняют для последующих поставок программного продукта?</w:t>
      </w:r>
    </w:p>
    <w:p w14:paraId="69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6A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6B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6C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6D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6E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6F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70000000">
      <w:pPr>
        <w:spacing w:after="0"/>
        <w:ind/>
        <w:jc w:val="center"/>
        <w:rPr>
          <w:b w:val="1"/>
          <w:sz w:val="28"/>
        </w:rPr>
      </w:pPr>
    </w:p>
    <w:p w14:paraId="71000000">
      <w:pPr>
        <w:spacing w:after="0"/>
        <w:ind/>
        <w:jc w:val="center"/>
        <w:rPr>
          <w:b w:val="1"/>
          <w:sz w:val="28"/>
        </w:rPr>
      </w:pPr>
    </w:p>
    <w:p w14:paraId="7200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Практическая работа № 3-4</w:t>
      </w:r>
    </w:p>
    <w:p w14:paraId="7300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Тема: Анализ рисков</w:t>
      </w:r>
    </w:p>
    <w:p w14:paraId="74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Цель работы</w:t>
      </w:r>
      <w:r>
        <w:rPr>
          <w:rFonts w:ascii="Times New Roman" w:hAnsi="Times New Roman"/>
          <w:color w:val="000000"/>
          <w:sz w:val="28"/>
        </w:rPr>
        <w:t>: изучение базовых принципов построения и приобретение</w:t>
      </w:r>
    </w:p>
    <w:p w14:paraId="75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навыков использования модели угроз и уязвимостей ИС при анализе рисков</w:t>
      </w:r>
    </w:p>
    <w:p w14:paraId="76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информационной безопасности в корпоративных информационных системах.</w:t>
      </w:r>
    </w:p>
    <w:p w14:paraId="77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  <w:u w:val="single"/>
        </w:rPr>
      </w:pPr>
      <w:r>
        <w:rPr>
          <w:rFonts w:ascii="Times New Roman" w:hAnsi="Times New Roman"/>
          <w:color w:val="000000"/>
          <w:sz w:val="28"/>
          <w:u w:val="single"/>
        </w:rPr>
        <w:t>Краткие теоретические сведения:</w:t>
      </w:r>
    </w:p>
    <w:p w14:paraId="78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Обеспечение безопасности информации носит комплексный характер и</w:t>
      </w:r>
    </w:p>
    <w:p w14:paraId="79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основано, среди прочего, на анализе возможных негативных последствий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развертывания и эксплуатации ИС.</w:t>
      </w:r>
    </w:p>
    <w:p w14:paraId="7A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Модель угроз и уязвимостей предназначена для оценки защищенности</w:t>
      </w:r>
    </w:p>
    <w:p w14:paraId="7B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ИС, при которой моделирование нарушений безопасности осуществляется на</w:t>
      </w:r>
    </w:p>
    <w:p w14:paraId="7C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базе анализа цепочки "уязвимость угроза-ресурс". При этом необходимо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убедиться, что все ресурсы и уязвимости идентифицированы и сопоставлены</w:t>
      </w:r>
    </w:p>
    <w:p w14:paraId="7D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 угрозами. Важно иметь возможность при необходимости, не меняя самого</w:t>
      </w:r>
    </w:p>
    <w:p w14:paraId="7E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методического инструментария, вводить новые виды угроз и уязвимостей,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которые станут известны вследствие развития знаний в этой области. 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результате анализа по модели угроз и уязвимостей вычисляется уровень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риска нарушения безопасности ИС и определяются его возможные причины.</w:t>
      </w:r>
    </w:p>
    <w:p w14:paraId="7F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Понятийный базис модели</w:t>
      </w:r>
      <w:r>
        <w:rPr>
          <w:rFonts w:ascii="Times New Roman" w:hAnsi="Times New Roman"/>
          <w:color w:val="000000"/>
          <w:sz w:val="28"/>
        </w:rPr>
        <w:t>:</w:t>
      </w:r>
    </w:p>
    <w:p w14:paraId="80000000">
      <w:pPr>
        <w:pStyle w:val="Style_1"/>
        <w:numPr>
          <w:ilvl w:val="0"/>
          <w:numId w:val="5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угроза – действие, которое потенциально может привести к нарушению безопасности. Свойством угрозы является перечень уязвимостей, при помощи которых она может быть реализована;</w:t>
      </w:r>
    </w:p>
    <w:p w14:paraId="81000000">
      <w:pPr>
        <w:pStyle w:val="Style_1"/>
        <w:numPr>
          <w:ilvl w:val="0"/>
          <w:numId w:val="5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уязвимость - "слабое" место в ИС, которое может привести к нарушению безопасности путем реализации некоторой угрозы. Свойствами уязвимости являются вероятность (простота) и критичность реализации угрозы через данную уязвимость;</w:t>
      </w:r>
    </w:p>
    <w:p w14:paraId="82000000">
      <w:pPr>
        <w:pStyle w:val="Style_1"/>
        <w:numPr>
          <w:ilvl w:val="0"/>
          <w:numId w:val="5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вероятность реализации угрозы через данную уязвимость в течение года – степень возможности реализации угрозы через данную уязвимость в тех или иных условиях. Измеряется в процентах;</w:t>
      </w:r>
    </w:p>
    <w:p w14:paraId="83000000">
      <w:pPr>
        <w:pStyle w:val="Style_1"/>
        <w:numPr>
          <w:ilvl w:val="0"/>
          <w:numId w:val="5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критичность реализации угрозы – степень влияния реализации угрозы на ресурс, т. е. как сильно реализация угрозы повлияет на работу ресурса. Задается в процентах. Допустимо рассматривать критичность реализации угрозы и по составляющим безопасности (конфиденциальности, целостности и доступности), и в целом (с учетом всех трех рисков);</w:t>
      </w:r>
    </w:p>
    <w:p w14:paraId="84000000">
      <w:pPr>
        <w:pStyle w:val="Style_1"/>
        <w:numPr>
          <w:ilvl w:val="0"/>
          <w:numId w:val="5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ресурс</w:t>
      </w:r>
      <w:r>
        <w:rPr>
          <w:rFonts w:ascii="Times New Roman" w:hAnsi="Times New Roman"/>
          <w:color w:val="000000"/>
          <w:sz w:val="28"/>
        </w:rPr>
        <w:t xml:space="preserve"> – часть ИС, предназначенная для хранения информации, подверженной угрозам ИБ (сервер, рабочая станция, мобильный компьютер,</w:t>
      </w:r>
    </w:p>
    <w:p w14:paraId="85000000">
      <w:pPr>
        <w:pStyle w:val="Style_1"/>
        <w:numPr>
          <w:ilvl w:val="0"/>
          <w:numId w:val="5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устройство хранения резервных копий и т. д.). Свойствами ресурса в данной модели являются перечень угроз, воздействующих на него, и критичность ресурса;</w:t>
      </w:r>
    </w:p>
    <w:p w14:paraId="86000000">
      <w:pPr>
        <w:pStyle w:val="Style_1"/>
        <w:numPr>
          <w:ilvl w:val="0"/>
          <w:numId w:val="5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критичность ресурса – степень значимости ресурса для ИС, т. е. насколько сильно реализация угроз безопасности на ресурс повлияет на работу всей ИС. Критичность ресурса оценивают в денежных единицах,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относительных уровнях, условных единицах. Чаще всего она оценивается в</w:t>
      </w:r>
    </w:p>
    <w:p w14:paraId="87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процентах</w:t>
      </w:r>
      <w:r>
        <w:rPr>
          <w:rFonts w:ascii="Times New Roman" w:hAnsi="Times New Roman"/>
          <w:color w:val="000000"/>
          <w:sz w:val="28"/>
        </w:rPr>
        <w:t>, т. е. в уровнях от 1 до 100 по отношению к критичности других</w:t>
      </w:r>
    </w:p>
    <w:p w14:paraId="88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ресурсов.</w:t>
      </w:r>
      <w:r>
        <w:rPr>
          <w:rFonts w:ascii="Times New Roman" w:hAnsi="Times New Roman"/>
          <w:color w:val="000000"/>
          <w:sz w:val="28"/>
        </w:rPr>
        <w:t xml:space="preserve"> </w:t>
      </w:r>
    </w:p>
    <w:p w14:paraId="89000000">
      <w:pPr>
        <w:pStyle w:val="Style_1"/>
        <w:numPr>
          <w:ilvl w:val="0"/>
          <w:numId w:val="5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максимальное</w:t>
      </w:r>
      <w:r>
        <w:rPr>
          <w:rFonts w:ascii="Times New Roman" w:hAnsi="Times New Roman"/>
          <w:color w:val="000000"/>
          <w:sz w:val="28"/>
        </w:rPr>
        <w:t xml:space="preserve"> критичное время простоя – значение времени</w:t>
      </w:r>
      <w:r>
        <w:rPr>
          <w:rFonts w:ascii="Times New Roman" w:hAnsi="Times New Roman"/>
          <w:color w:val="000000"/>
          <w:sz w:val="28"/>
        </w:rPr>
        <w:t xml:space="preserve"> простоя, </w:t>
      </w:r>
      <w:r>
        <w:rPr>
          <w:rFonts w:ascii="Times New Roman" w:hAnsi="Times New Roman"/>
          <w:color w:val="000000"/>
          <w:sz w:val="28"/>
        </w:rPr>
        <w:t>которое является критичным для компании. Ущерб, нанесенный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компании при простом ресурсе в течение этого времени, достигает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максимального значения. При дальнейшем простое ущерб, наносимый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компании, уже не увеличивается. Эта характеристика используется для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оценки критичности ресурса по угрозе доступности.</w:t>
      </w:r>
      <w:r>
        <w:rPr>
          <w:rFonts w:ascii="Times New Roman" w:hAnsi="Times New Roman"/>
          <w:color w:val="000000"/>
          <w:sz w:val="28"/>
        </w:rPr>
        <w:t xml:space="preserve"> </w:t>
      </w:r>
    </w:p>
    <w:p w14:paraId="8A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Критичность ресурса оценивается, как правило, из ущерба, который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понесет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компания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осуществлении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угроз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нарушения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конфиденциальности, доступности или целостности. При рассмотрении этой</w:t>
      </w:r>
    </w:p>
    <w:p w14:paraId="8B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х</w:t>
      </w:r>
      <w:r>
        <w:rPr>
          <w:rFonts w:ascii="Times New Roman" w:hAnsi="Times New Roman"/>
          <w:color w:val="000000"/>
          <w:sz w:val="28"/>
        </w:rPr>
        <w:t>арактеристики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необходимо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определить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шкалу,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используемую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для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классификации критичности.</w:t>
      </w:r>
    </w:p>
    <w:p w14:paraId="8C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Для каждого из ресурсов определяются список угроз, действующих на</w:t>
      </w:r>
    </w:p>
    <w:p w14:paraId="8D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него, и список уязвимостей. Для нарушения безопасности по одной угрозе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нарушитель может воспользоваться разными уязвимостями. Одна и та же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уязвимость может привести к нарушению безопасности по нескольким</w:t>
      </w:r>
      <w:r>
        <w:rPr>
          <w:rFonts w:ascii="Times New Roman" w:hAnsi="Times New Roman"/>
          <w:color w:val="000000"/>
          <w:sz w:val="28"/>
        </w:rPr>
        <w:t xml:space="preserve"> угрозам.</w:t>
      </w:r>
    </w:p>
    <w:p w14:paraId="8E000000">
      <w:pPr>
        <w:spacing w:after="0" w:line="240" w:lineRule="auto"/>
        <w:ind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drawing>
          <wp:inline>
            <wp:extent cx="4152900" cy="2211871"/>
            <wp:docPr id="2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2" r:link=""/>
                    <a:stretch/>
                  </pic:blipFill>
                  <pic:spPr>
                    <a:xfrm rot="0">
                      <a:off x="0" y="0"/>
                      <a:ext cx="4152900" cy="22118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F000000">
      <w:pPr>
        <w:spacing w:after="0" w:line="24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Порядок выполнения работы</w:t>
      </w:r>
      <w:r>
        <w:rPr>
          <w:rFonts w:ascii="Times New Roman" w:hAnsi="Times New Roman"/>
          <w:b w:val="1"/>
          <w:color w:val="000000"/>
          <w:sz w:val="28"/>
        </w:rPr>
        <w:t>:</w:t>
      </w:r>
    </w:p>
    <w:p w14:paraId="90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Получить у преподавателя описание ИС</w:t>
      </w:r>
      <w:r>
        <w:rPr>
          <w:rFonts w:ascii="Times New Roman" w:hAnsi="Times New Roman"/>
          <w:color w:val="000000"/>
          <w:sz w:val="28"/>
        </w:rPr>
        <w:t>.</w:t>
      </w:r>
    </w:p>
    <w:p w14:paraId="91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Для данной ИС построить модель угроз и уязвимостей:</w:t>
      </w:r>
    </w:p>
    <w:p w14:paraId="92000000">
      <w:pPr>
        <w:pStyle w:val="Style_1"/>
        <w:numPr>
          <w:ilvl w:val="0"/>
          <w:numId w:val="5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выделить угрозы, применимые к рассматриваемой ИС;</w:t>
      </w:r>
    </w:p>
    <w:p w14:paraId="93000000">
      <w:pPr>
        <w:pStyle w:val="Style_1"/>
        <w:numPr>
          <w:ilvl w:val="0"/>
          <w:numId w:val="5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выделить уязвимости, через которые могут быть реализованы угрозы;</w:t>
      </w:r>
    </w:p>
    <w:p w14:paraId="94000000">
      <w:pPr>
        <w:pStyle w:val="Style_1"/>
        <w:numPr>
          <w:ilvl w:val="0"/>
          <w:numId w:val="5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определить угрозы, которые могут воздействовать на каждый из ресурсов в рамках ИС, и обосновать причины наличия этих угроз;</w:t>
      </w:r>
    </w:p>
    <w:p w14:paraId="95000000">
      <w:pPr>
        <w:pStyle w:val="Style_1"/>
        <w:numPr>
          <w:ilvl w:val="0"/>
          <w:numId w:val="5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определить уязвимости, через которые могут быть реализованы указанные угрозы.</w:t>
      </w:r>
    </w:p>
    <w:p w14:paraId="96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Определить вероятности и критичности реализации угроз через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уязвимости для каждой пары "угроза-уязвимость".</w:t>
      </w:r>
    </w:p>
    <w:p w14:paraId="97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Определить функции для расчета рисков.</w:t>
      </w:r>
    </w:p>
    <w:p w14:paraId="98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5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Рассчитать риски для всех ресурсов в рассматриваемой модели ИС.</w:t>
      </w:r>
    </w:p>
    <w:p w14:paraId="99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6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Провести анализ полученных результатов. Выделить наиболее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опасные уязвимости и предложить способы снижения вероятности 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критичности.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Предложить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дальнейший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план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развития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политики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информационной безопасности для рассматриваемой ИС.</w:t>
      </w:r>
    </w:p>
    <w:p w14:paraId="9A000000">
      <w:pPr>
        <w:spacing w:after="0" w:line="24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Варианты заданий</w:t>
      </w:r>
      <w:r>
        <w:rPr>
          <w:rFonts w:ascii="Times New Roman" w:hAnsi="Times New Roman"/>
          <w:b w:val="1"/>
          <w:color w:val="000000"/>
          <w:sz w:val="28"/>
        </w:rPr>
        <w:t>:</w:t>
      </w:r>
    </w:p>
    <w:p w14:paraId="9B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Вариант 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Тестовая информационная система ЗАО 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-Строй".</w:t>
      </w:r>
    </w:p>
    <w:p w14:paraId="9C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Основной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вид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деятельности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-Строй"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продажа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строительных товаров на рынке "</w:t>
      </w:r>
      <w:r>
        <w:rPr>
          <w:rFonts w:ascii="Times New Roman" w:hAnsi="Times New Roman"/>
          <w:color w:val="000000"/>
          <w:sz w:val="28"/>
        </w:rPr>
        <w:t>BusinesstoClient</w:t>
      </w:r>
      <w:r>
        <w:rPr>
          <w:rFonts w:ascii="Times New Roman" w:hAnsi="Times New Roman"/>
          <w:color w:val="000000"/>
          <w:sz w:val="28"/>
        </w:rPr>
        <w:t>". Поставщиками являются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частные лица и организации среднего и малого бизнеса. ЗАО 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-Строй" имеет четыре точки продаж, расположенные в пределах города.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Каждая из этих точек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 магазин площадью от 300 до2000 м</w:t>
      </w:r>
      <w:r>
        <w:rPr>
          <w:rFonts w:ascii="Times New Roman" w:hAnsi="Times New Roman"/>
          <w:color w:val="000000"/>
          <w:sz w:val="28"/>
          <w:vertAlign w:val="superscript"/>
        </w:rPr>
        <w:t>2</w:t>
      </w:r>
      <w:r>
        <w:rPr>
          <w:rFonts w:ascii="Times New Roman" w:hAnsi="Times New Roman"/>
          <w:color w:val="000000"/>
          <w:sz w:val="28"/>
        </w:rPr>
        <w:t xml:space="preserve"> .</w:t>
      </w:r>
      <w:r>
        <w:rPr>
          <w:rFonts w:ascii="Times New Roman" w:hAnsi="Times New Roman"/>
          <w:color w:val="000000"/>
          <w:sz w:val="28"/>
        </w:rPr>
        <w:t xml:space="preserve"> В каждом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магазине работает до 100 сотрудников.</w:t>
      </w:r>
    </w:p>
    <w:p w14:paraId="9D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ЗАО 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-Строй" имеет центральный офис в центре города, где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располагается дата-центр, включающий центральную базу данных товаров и</w:t>
      </w:r>
    </w:p>
    <w:p w14:paraId="9E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серверы баз данных бухгалтерии, отдела кадров и т. д. В центральном офисе</w:t>
      </w:r>
    </w:p>
    <w:p w14:paraId="9F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 на каждой из точек продаж развернуты локальные вычислительные сети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(ЛВС). Каждая из ЛВС точек продаж связана с центральным офисом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посредством сети Интернет. В точках продаж функционируют 1-2 сервера,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обеспечивающих синхронизацию с центральной базой данных, и до 20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рабочих станций: компьютеры директора магазина, секретаря, терминалы в</w:t>
      </w:r>
    </w:p>
    <w:p w14:paraId="A0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торговых</w:t>
      </w:r>
      <w:r>
        <w:rPr>
          <w:rFonts w:ascii="Times New Roman" w:hAnsi="Times New Roman"/>
          <w:color w:val="000000"/>
          <w:sz w:val="28"/>
        </w:rPr>
        <w:t xml:space="preserve"> залах.</w:t>
      </w:r>
    </w:p>
    <w:p w14:paraId="A1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дата-центре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установлены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Web</w:t>
      </w:r>
      <w:r>
        <w:rPr>
          <w:rFonts w:ascii="Times New Roman" w:hAnsi="Times New Roman"/>
          <w:color w:val="000000"/>
          <w:sz w:val="28"/>
        </w:rPr>
        <w:t>-сайт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электронного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магазина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почтовый сервер.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 терминалам торговых залов исключена возможность подключения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внешних носителей. В дата-центре все серверы размещены в несгораемых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сейфах,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доступ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помещение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контролируется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физически(</w:t>
      </w:r>
      <w:r>
        <w:rPr>
          <w:rFonts w:ascii="Times New Roman" w:hAnsi="Times New Roman"/>
          <w:color w:val="000000"/>
          <w:sz w:val="28"/>
        </w:rPr>
        <w:t>охраняемое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помещение). В торговых точках все серверы находятся в кабинетах,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закрываемых на ключ. На всех компьютерах, кроме терминалов в торговых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залах, установлено антивирусное ПО.</w:t>
      </w:r>
    </w:p>
    <w:p w14:paraId="A2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На серверах дата-центра установлен межсетевой экран. На сервере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базы данных бухгалтерии дополнительно установлена система обнаружения</w:t>
      </w:r>
    </w:p>
    <w:p w14:paraId="A3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вторжений.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Для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подключения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дата-центру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используется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защищенное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VPN-</w:t>
      </w:r>
    </w:p>
    <w:p w14:paraId="A4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соединение. Для подключения к центральной базе товаров предусмотрен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резервный канал. Загрузка терминалов торговых залов обеспечивается только</w:t>
      </w:r>
    </w:p>
    <w:p w14:paraId="A5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после введения пароля в BIOS.</w:t>
      </w:r>
    </w:p>
    <w:p w14:paraId="A6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A7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Вариант 2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Тестовая информационная система издательства газеты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-Пресс".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Редакция газеты 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-Пресс" занимается публикацией новостей из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мира информационных технологий.</w:t>
      </w:r>
    </w:p>
    <w:p w14:paraId="A8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Читатели и конкуренты не должны иметь возможности узнать 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публикуемых новостях ранее выпуска номера (факторы актуальности 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эксклюзивности).</w:t>
      </w:r>
    </w:p>
    <w:p w14:paraId="A9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Издательство 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-Пресс" включает подразделения: руководство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(директор и заместитель, главный редактор), IT-отдел (администраторы),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бухгалтерия (главный бухгалтер и бухгалтеры</w:t>
      </w:r>
      <w:r>
        <w:rPr>
          <w:rFonts w:ascii="Times New Roman" w:hAnsi="Times New Roman"/>
          <w:color w:val="000000"/>
          <w:sz w:val="28"/>
        </w:rPr>
        <w:t>),журналисты</w:t>
      </w:r>
      <w:r>
        <w:rPr>
          <w:rFonts w:ascii="Times New Roman" w:hAnsi="Times New Roman"/>
          <w:color w:val="000000"/>
          <w:sz w:val="28"/>
        </w:rPr>
        <w:t>, редакторы,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наборщики, верстальщики. Типография также входит в состав издательства</w:t>
      </w:r>
    </w:p>
    <w:p w14:paraId="AA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(сотрудниками являются инженеры по печати и переплету). Всего в редакции</w:t>
      </w:r>
    </w:p>
    <w:p w14:paraId="AB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работают 60 сотрудников.</w:t>
      </w:r>
    </w:p>
    <w:p w14:paraId="AC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 бухгалтерии используются два сервера: для хранения бухгалтерской</w:t>
      </w:r>
    </w:p>
    <w:p w14:paraId="AD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базы данных и ее резервных копий. Каждый редактор, журналист, наборщик</w:t>
      </w:r>
    </w:p>
    <w:p w14:paraId="AE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 верстальщик работает на своей рабочей станции. В издательстве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используется несколько серверов: для хранения материалов готовящегося 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выходу номера, хранения архивов номеров. Почта и </w:t>
      </w:r>
      <w:r>
        <w:rPr>
          <w:rFonts w:ascii="Times New Roman" w:hAnsi="Times New Roman"/>
          <w:color w:val="000000"/>
          <w:sz w:val="28"/>
        </w:rPr>
        <w:t>web</w:t>
      </w:r>
      <w:r>
        <w:rPr>
          <w:rFonts w:ascii="Times New Roman" w:hAnsi="Times New Roman"/>
          <w:color w:val="000000"/>
          <w:sz w:val="28"/>
        </w:rPr>
        <w:t>-сайт издательства</w:t>
      </w:r>
    </w:p>
    <w:p w14:paraId="AF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функционируют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двух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выделенных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серверах.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Доступ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Интернет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осуществляется через Провайдера. Издательство готово к сотрудничеству с</w:t>
      </w:r>
    </w:p>
    <w:p w14:paraId="B0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внешними аудиторами.</w:t>
      </w:r>
    </w:p>
    <w:p w14:paraId="B1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В издательстве используется система </w:t>
      </w:r>
      <w:r>
        <w:rPr>
          <w:rFonts w:ascii="Times New Roman" w:hAnsi="Times New Roman"/>
          <w:color w:val="000000"/>
          <w:sz w:val="28"/>
        </w:rPr>
        <w:t>криптозашиты</w:t>
      </w:r>
      <w:r>
        <w:rPr>
          <w:rFonts w:ascii="Times New Roman" w:hAnsi="Times New Roman"/>
          <w:color w:val="000000"/>
          <w:sz w:val="28"/>
        </w:rPr>
        <w:t xml:space="preserve"> электронной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почты. На рабочих станциях редакторов и журналистов настроена система</w:t>
      </w:r>
    </w:p>
    <w:p w14:paraId="B2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автоматической блокировки станции при отсутствии сотрудника на рабочем</w:t>
      </w:r>
    </w:p>
    <w:p w14:paraId="B3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месте</w:t>
      </w:r>
      <w:r>
        <w:rPr>
          <w:rFonts w:ascii="Times New Roman" w:hAnsi="Times New Roman"/>
          <w:color w:val="000000"/>
          <w:sz w:val="28"/>
        </w:rPr>
        <w:t>. В бухгалтерии установлена система видеонаблюдения. Доступ 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серверную комнату обеспечивается только по пропускам. Предусмотрено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резервное копирование бухгалтерской базы данных.</w:t>
      </w:r>
    </w:p>
    <w:p w14:paraId="B4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B5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Вариант</w:t>
      </w:r>
      <w:r>
        <w:rPr>
          <w:rFonts w:ascii="Times New Roman" w:hAnsi="Times New Roman"/>
          <w:color w:val="000000"/>
          <w:sz w:val="28"/>
          <w:u w:val="single"/>
        </w:rPr>
        <w:t xml:space="preserve"> </w:t>
      </w:r>
      <w:r>
        <w:rPr>
          <w:rFonts w:ascii="Times New Roman" w:hAnsi="Times New Roman"/>
          <w:color w:val="000000"/>
          <w:sz w:val="28"/>
          <w:u w:val="single"/>
        </w:rPr>
        <w:t>3</w:t>
      </w:r>
      <w:r>
        <w:rPr>
          <w:rFonts w:ascii="Times New Roman" w:hAnsi="Times New Roman"/>
          <w:color w:val="000000"/>
          <w:sz w:val="28"/>
        </w:rPr>
        <w:t xml:space="preserve">. </w:t>
      </w:r>
      <w:r>
        <w:rPr>
          <w:rFonts w:ascii="Times New Roman" w:hAnsi="Times New Roman"/>
          <w:color w:val="000000"/>
          <w:sz w:val="28"/>
        </w:rPr>
        <w:t>Тестовая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информационная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система</w:t>
      </w:r>
      <w:r>
        <w:rPr>
          <w:rFonts w:ascii="Times New Roman" w:hAnsi="Times New Roman"/>
          <w:color w:val="000000"/>
          <w:sz w:val="28"/>
        </w:rPr>
        <w:t xml:space="preserve">  </w:t>
      </w:r>
      <w:r>
        <w:rPr>
          <w:rFonts w:ascii="Times New Roman" w:hAnsi="Times New Roman"/>
          <w:color w:val="000000"/>
          <w:sz w:val="28"/>
        </w:rPr>
        <w:t>компании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обслуживанию средств электронной коммерции 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-Е".</w:t>
      </w:r>
    </w:p>
    <w:p w14:paraId="B6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Компания 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-Е" осуществляет деятельность в рамках продаж и</w:t>
      </w:r>
    </w:p>
    <w:p w14:paraId="B7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обслуживания оборудования электронной коммерции.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 компании существуют три отдела: бухгалтерия (главный бухгалтер,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бухгалтеры), отдел технического анализа (руководитель отдела, инженеры),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отдел продаж (руководитель отдела, заместитель, менеджеры). Для всех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сотрудников предоставлена рабочая станция с выходом в Интернет. 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конференц-зале установлена рабочая станция (ноутбук), которую используют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только члены совета директоров (финансовый директор, генеральный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директор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его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заместитель).</w:t>
      </w:r>
    </w:p>
    <w:p w14:paraId="B8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компании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определена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должность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администратора,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имеющего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доступ</w:t>
      </w:r>
    </w:p>
    <w:p w14:paraId="B9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</w:t>
      </w:r>
      <w:r>
        <w:rPr>
          <w:rFonts w:ascii="Times New Roman" w:hAnsi="Times New Roman"/>
          <w:color w:val="000000"/>
          <w:sz w:val="28"/>
        </w:rPr>
        <w:t>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всем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ресурсам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исключением сервера коммерческих данных.</w:t>
      </w:r>
    </w:p>
    <w:p w14:paraId="BA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отделе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технического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анализа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расположен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сервер-хранилище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информации. Доступ к нему имеют только сотрудники этого отдела.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Почтовым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сервером,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расположенным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серверном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помещении,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пользуются сотрудники отдела продаж, дирекция и бухгалтерия. К серверу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коммерческих данных, расположенному в серверном помещении, имеют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доступ только члены совета директоров и главный бухгалтер (администратор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не имеет доступа к этому серверу). Резервное копирование этого сервера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выполняется на CD-R-носители, хранимые в сейфе генерального директора.</w:t>
      </w:r>
    </w:p>
    <w:p w14:paraId="BB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Для доступа в Интернет используется шлюз в виде отдельного сервера,</w:t>
      </w:r>
    </w:p>
    <w:p w14:paraId="BC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размещенного</w:t>
      </w:r>
      <w:r>
        <w:rPr>
          <w:rFonts w:ascii="Times New Roman" w:hAnsi="Times New Roman"/>
          <w:color w:val="000000"/>
          <w:sz w:val="28"/>
        </w:rPr>
        <w:t xml:space="preserve"> в серверном помещении. На нем установлена служба VPN-доступа, </w:t>
      </w:r>
      <w:r>
        <w:rPr>
          <w:rFonts w:ascii="Times New Roman" w:hAnsi="Times New Roman"/>
          <w:color w:val="000000"/>
          <w:sz w:val="28"/>
        </w:rPr>
        <w:t>Web</w:t>
      </w:r>
      <w:r>
        <w:rPr>
          <w:rFonts w:ascii="Times New Roman" w:hAnsi="Times New Roman"/>
          <w:color w:val="000000"/>
          <w:sz w:val="28"/>
        </w:rPr>
        <w:t>-прокси, служба фильтрации запросов, система учета трафика и</w:t>
      </w:r>
    </w:p>
    <w:p w14:paraId="BD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система обнаружения вторжений.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 компании не используется антивирусное программное обеспечение.</w:t>
      </w:r>
    </w:p>
    <w:p w14:paraId="BE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Внутренние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документы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настройки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безопасности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рабочих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станций</w:t>
      </w:r>
      <w:r>
        <w:rPr>
          <w:rFonts w:ascii="Times New Roman" w:hAnsi="Times New Roman"/>
          <w:color w:val="000000"/>
          <w:sz w:val="28"/>
        </w:rPr>
        <w:t xml:space="preserve"> з</w:t>
      </w:r>
      <w:r>
        <w:rPr>
          <w:rFonts w:ascii="Times New Roman" w:hAnsi="Times New Roman"/>
          <w:color w:val="000000"/>
          <w:sz w:val="28"/>
        </w:rPr>
        <w:t>апрещают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запускать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любые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программы,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кроме,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установленных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компьютерах. Запрещена инициация соединений с рабочими станциями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пользователей внешней сети. На почтовом сервере используется система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антивирусной защиты электронной почты и защиты от спама.</w:t>
      </w:r>
    </w:p>
    <w:p w14:paraId="BF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C0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Вариант 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Тестовая информационная система компании по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разработке программного обеспечения "</w:t>
      </w:r>
      <w:r>
        <w:rPr>
          <w:rFonts w:ascii="Times New Roman" w:hAnsi="Times New Roman"/>
          <w:color w:val="000000"/>
          <w:sz w:val="28"/>
        </w:rPr>
        <w:t>ТестИС-Солюшн</w:t>
      </w:r>
      <w:r>
        <w:rPr>
          <w:rFonts w:ascii="Times New Roman" w:hAnsi="Times New Roman"/>
          <w:color w:val="000000"/>
          <w:sz w:val="28"/>
        </w:rPr>
        <w:t>".</w:t>
      </w:r>
    </w:p>
    <w:p w14:paraId="C1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Компания "</w:t>
      </w:r>
      <w:r>
        <w:rPr>
          <w:rFonts w:ascii="Times New Roman" w:hAnsi="Times New Roman"/>
          <w:color w:val="000000"/>
          <w:sz w:val="28"/>
        </w:rPr>
        <w:t>ТестИС-Солюшн</w:t>
      </w:r>
      <w:r>
        <w:rPr>
          <w:rFonts w:ascii="Times New Roman" w:hAnsi="Times New Roman"/>
          <w:color w:val="000000"/>
          <w:sz w:val="28"/>
        </w:rPr>
        <w:t>" занимается разработкой программного</w:t>
      </w:r>
    </w:p>
    <w:p w14:paraId="C2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обеспечения, используемого в банках. Руководство компании 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Солюшн</w:t>
      </w:r>
      <w:r>
        <w:rPr>
          <w:rFonts w:ascii="Times New Roman" w:hAnsi="Times New Roman"/>
          <w:color w:val="000000"/>
          <w:sz w:val="28"/>
        </w:rPr>
        <w:t>" представлено генеральным директором, его заместителем 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техническим директором. Штатный состав компании составляет 70 человек.</w:t>
      </w:r>
    </w:p>
    <w:p w14:paraId="C3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Разработки компании имеют закрытый тип. Для их контроля 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контроля используемых ресурсов в штатном расписании предусмотрены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следующие должности: главный администратор, администратор файловых</w:t>
      </w:r>
    </w:p>
    <w:p w14:paraId="C4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серверов, сетевой администратор. Остальные сотрудники – инженеры по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разработке ПО, </w:t>
      </w:r>
      <w:r>
        <w:rPr>
          <w:rFonts w:ascii="Times New Roman" w:hAnsi="Times New Roman"/>
          <w:color w:val="000000"/>
          <w:sz w:val="28"/>
        </w:rPr>
        <w:t>тестировщики</w:t>
      </w:r>
      <w:r>
        <w:rPr>
          <w:rFonts w:ascii="Times New Roman" w:hAnsi="Times New Roman"/>
          <w:color w:val="000000"/>
          <w:sz w:val="28"/>
        </w:rPr>
        <w:t>, разработчики и руководители проектов. 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бухгалтерии работает один человек – главный бухгалтер. База данных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бухгалтерии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находится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его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рабочей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станции.</w:t>
      </w:r>
    </w:p>
    <w:p w14:paraId="C5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Информация,</w:t>
      </w:r>
      <w:r>
        <w:rPr>
          <w:rFonts w:ascii="Times New Roman" w:hAnsi="Times New Roman"/>
          <w:color w:val="000000"/>
          <w:sz w:val="28"/>
        </w:rPr>
        <w:t xml:space="preserve">  </w:t>
      </w:r>
      <w:r>
        <w:rPr>
          <w:rFonts w:ascii="Times New Roman" w:hAnsi="Times New Roman"/>
          <w:color w:val="000000"/>
          <w:sz w:val="28"/>
        </w:rPr>
        <w:t>обрабатываемая в системе – результаты и данные разработки программных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продуктов: исходные коды, документация, результаты тестирования.</w:t>
      </w:r>
    </w:p>
    <w:p w14:paraId="C6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компании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используется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антивирусная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защита,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все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серверы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расположены в серверном помещении, закрываемом на ключ. На серверах</w:t>
      </w:r>
    </w:p>
    <w:p w14:paraId="C7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установлены системы контроля версий; почтовый и файловый серверы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защищены межсетевым экраном. Сервер системы контроля версий доступен</w:t>
      </w:r>
    </w:p>
    <w:p w14:paraId="C8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тестировщикам</w:t>
      </w:r>
      <w:r>
        <w:rPr>
          <w:rFonts w:ascii="Times New Roman" w:hAnsi="Times New Roman"/>
          <w:color w:val="000000"/>
          <w:sz w:val="28"/>
        </w:rPr>
        <w:t xml:space="preserve"> из Интернет по VPN-соединению. Компьютер главного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бухгалтера не имеет дисководов и устройств подключения USB, кроме того,</w:t>
      </w:r>
    </w:p>
    <w:p w14:paraId="C9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он не включен в основную сеть. Резервное копирование не производится.</w:t>
      </w:r>
    </w:p>
    <w:p w14:paraId="CA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Дирекция и руководители проектов имеют доступ в Интернет с рабочих мест.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Только разработчики могут вносить изменения в систему контроля версий.</w:t>
      </w:r>
    </w:p>
    <w:p w14:paraId="CB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CC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CD00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</w:p>
    <w:p w14:paraId="CE00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</w:p>
    <w:p w14:paraId="CF000000">
      <w:pPr>
        <w:spacing w:after="0"/>
        <w:ind/>
        <w:jc w:val="center"/>
        <w:rPr>
          <w:b w:val="1"/>
          <w:sz w:val="28"/>
        </w:rPr>
      </w:pPr>
    </w:p>
    <w:p w14:paraId="D0000000">
      <w:pPr>
        <w:spacing w:after="0"/>
        <w:ind/>
        <w:jc w:val="center"/>
        <w:rPr>
          <w:b w:val="1"/>
          <w:sz w:val="28"/>
        </w:rPr>
      </w:pPr>
    </w:p>
    <w:p w14:paraId="D1000000">
      <w:pPr>
        <w:spacing w:after="0"/>
        <w:ind/>
        <w:jc w:val="center"/>
        <w:rPr>
          <w:b w:val="1"/>
          <w:sz w:val="28"/>
        </w:rPr>
      </w:pPr>
    </w:p>
    <w:p w14:paraId="D2000000">
      <w:pPr>
        <w:spacing w:after="0"/>
        <w:ind/>
        <w:jc w:val="center"/>
        <w:rPr>
          <w:b w:val="1"/>
          <w:sz w:val="28"/>
        </w:rPr>
      </w:pPr>
    </w:p>
    <w:p w14:paraId="D3000000">
      <w:pPr>
        <w:spacing w:after="0"/>
        <w:ind/>
        <w:jc w:val="center"/>
        <w:rPr>
          <w:b w:val="1"/>
          <w:sz w:val="28"/>
        </w:rPr>
      </w:pPr>
    </w:p>
    <w:p w14:paraId="D4000000">
      <w:pPr>
        <w:spacing w:after="0"/>
        <w:ind/>
        <w:jc w:val="center"/>
        <w:rPr>
          <w:b w:val="1"/>
          <w:sz w:val="28"/>
        </w:rPr>
      </w:pPr>
    </w:p>
    <w:p w14:paraId="D5000000">
      <w:pPr>
        <w:spacing w:after="0"/>
        <w:ind/>
        <w:jc w:val="center"/>
        <w:rPr>
          <w:b w:val="1"/>
          <w:sz w:val="28"/>
        </w:rPr>
      </w:pPr>
    </w:p>
    <w:p w14:paraId="D6000000">
      <w:pPr>
        <w:spacing w:after="0"/>
        <w:ind/>
        <w:jc w:val="center"/>
        <w:rPr>
          <w:b w:val="1"/>
          <w:sz w:val="28"/>
        </w:rPr>
      </w:pPr>
    </w:p>
    <w:p w14:paraId="D7000000">
      <w:pPr>
        <w:spacing w:after="0"/>
        <w:ind/>
        <w:jc w:val="center"/>
        <w:rPr>
          <w:b w:val="1"/>
          <w:sz w:val="28"/>
        </w:rPr>
      </w:pPr>
    </w:p>
    <w:p w14:paraId="D8000000">
      <w:pPr>
        <w:spacing w:after="0"/>
        <w:ind/>
        <w:jc w:val="center"/>
        <w:rPr>
          <w:b w:val="1"/>
          <w:sz w:val="28"/>
        </w:rPr>
      </w:pPr>
    </w:p>
    <w:p w14:paraId="D9000000">
      <w:pPr>
        <w:spacing w:after="0"/>
        <w:ind/>
        <w:jc w:val="center"/>
        <w:rPr>
          <w:b w:val="1"/>
          <w:sz w:val="28"/>
        </w:rPr>
      </w:pPr>
    </w:p>
    <w:p w14:paraId="DA000000">
      <w:pPr>
        <w:spacing w:after="0"/>
        <w:ind/>
        <w:jc w:val="center"/>
        <w:rPr>
          <w:b w:val="1"/>
          <w:sz w:val="28"/>
        </w:rPr>
      </w:pPr>
    </w:p>
    <w:p w14:paraId="DB00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Практическая работа № 7-8</w:t>
      </w:r>
    </w:p>
    <w:p w14:paraId="DC00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Тема: Выявление первичных и вторичных ошибок</w:t>
      </w:r>
    </w:p>
    <w:p w14:paraId="DD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u w:val="single"/>
        </w:rPr>
        <w:t>Цель работы</w:t>
      </w:r>
      <w:r>
        <w:rPr>
          <w:rFonts w:ascii="Times New Roman" w:hAnsi="Times New Roman"/>
          <w:sz w:val="28"/>
        </w:rPr>
        <w:t>: изучить первичные и вторичные ошибки, научиться применять методы и способы выявления ошибок, оформлять отчет о дефектах программного продукта.</w:t>
      </w:r>
    </w:p>
    <w:p w14:paraId="DE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u w:val="single"/>
        </w:rPr>
        <w:t>Краткие теоретические сведения:</w:t>
      </w:r>
    </w:p>
    <w:p w14:paraId="DF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При отладке и тестировании сначала обнаруживаются вторичные ошибки, т.е. результаты проявления исходных дефектов, которые являются первичными ошибками или причинами обнаруженных аномалий.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Проявления дефектов и ошибок в разной степени влияют на работоспособность программы.</w:t>
      </w:r>
    </w:p>
    <w:p w14:paraId="E0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По величине ущерба проявления дефектов и вторичных ошибок их делят на:</w:t>
      </w:r>
    </w:p>
    <w:p w14:paraId="E1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 сбои, которые не отражаются существенно на работоспособности программы и ущербом, от которых можно пренебречь.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2</w:t>
      </w:r>
      <w:r>
        <w:rPr>
          <w:rFonts w:ascii="Times New Roman" w:hAnsi="Times New Roman"/>
          <w:color w:val="000000"/>
          <w:sz w:val="28"/>
        </w:rPr>
        <w:t>. ординарные</w:t>
      </w:r>
      <w:r>
        <w:rPr>
          <w:rFonts w:ascii="Times New Roman" w:hAnsi="Times New Roman"/>
          <w:color w:val="000000"/>
          <w:sz w:val="28"/>
        </w:rPr>
        <w:t xml:space="preserve"> отказы, ущерб от которых находится в допустимых пределах;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3. катастрофические отказы, ущерб от которых так велик, что определяет безопасность применения данного комплекса программ.</w:t>
      </w:r>
    </w:p>
    <w:p w14:paraId="E2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Первичные ошибки в ПС в порядке усложнения их обнаружения можно разделить на следующие виды:</w:t>
      </w:r>
    </w:p>
    <w:p w14:paraId="E3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 технологические – это ошибки подготовки машинных носителей, документации и ошибки ввода программ в память ПК и вывода их на средства отображения;</w:t>
      </w:r>
    </w:p>
    <w:p w14:paraId="E4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 программные ошибки из-за неправильной записи исходного текста программ на языке программирования и ошибок трансляции программ в объектный код;</w:t>
      </w:r>
    </w:p>
    <w:p w14:paraId="E5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 алгоритмические ошибки, связанные с неполным формированием необходимых условий решения и некорректно поставленных задач;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4. системные ошибки, обусловленные отклонением функционирования ПС в реальной системе и отклонением характеристик внешних объектов от предполагаемых при проектировании.</w:t>
      </w:r>
    </w:p>
    <w:p w14:paraId="E6000000">
      <w:pPr>
        <w:spacing w:after="0" w:line="240" w:lineRule="auto"/>
        <w:ind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</w:r>
      <w:r>
        <w:rPr>
          <w:rFonts w:ascii="Times New Roman" w:hAnsi="Times New Roman"/>
          <w:i w:val="1"/>
          <w:color w:val="000000"/>
          <w:sz w:val="28"/>
        </w:rPr>
        <w:t>Методы обнаружения ошибок:</w:t>
      </w:r>
    </w:p>
    <w:p w14:paraId="E7000000">
      <w:pPr>
        <w:pStyle w:val="Style_2"/>
        <w:numPr>
          <w:ilvl w:val="0"/>
          <w:numId w:val="6"/>
        </w:numPr>
        <w:spacing w:after="0" w:before="0"/>
        <w:ind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t>Инспекции исходного текста</w:t>
      </w:r>
    </w:p>
    <w:p w14:paraId="E8000000">
      <w:pPr>
        <w:pStyle w:val="Style_2"/>
        <w:numPr>
          <w:ilvl w:val="0"/>
          <w:numId w:val="6"/>
        </w:numPr>
        <w:spacing w:after="0" w:before="0"/>
        <w:ind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t>Сквозные просмотры</w:t>
      </w:r>
    </w:p>
    <w:p w14:paraId="E9000000">
      <w:pPr>
        <w:pStyle w:val="Style_2"/>
        <w:numPr>
          <w:ilvl w:val="0"/>
          <w:numId w:val="6"/>
        </w:numPr>
        <w:spacing w:after="0" w:before="0"/>
        <w:ind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t>Проверка за столом</w:t>
      </w:r>
    </w:p>
    <w:p w14:paraId="EA000000">
      <w:pPr>
        <w:spacing w:after="0" w:line="240" w:lineRule="auto"/>
        <w:ind/>
        <w:jc w:val="both"/>
        <w:rPr>
          <w:rFonts w:ascii="Times New Roman" w:hAnsi="Times New Roman"/>
          <w:sz w:val="28"/>
          <w:u w:val="single"/>
        </w:rPr>
      </w:pPr>
    </w:p>
    <w:p w14:paraId="EB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Порядок выполнения работы:</w:t>
      </w:r>
    </w:p>
    <w:p w14:paraId="EC00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Задание 1:</w:t>
      </w:r>
      <w:r>
        <w:rPr>
          <w:rFonts w:ascii="Times New Roman" w:hAnsi="Times New Roman"/>
          <w:sz w:val="28"/>
        </w:rPr>
        <w:t xml:space="preserve"> Произвести отладку программного продукта на основании отчета по тестированию работоспособности, сделанного в предыдущ</w:t>
      </w:r>
      <w:r>
        <w:rPr>
          <w:rFonts w:ascii="Times New Roman" w:hAnsi="Times New Roman"/>
          <w:sz w:val="28"/>
        </w:rPr>
        <w:t>их практических</w:t>
      </w:r>
      <w:r>
        <w:rPr>
          <w:rFonts w:ascii="Times New Roman" w:hAnsi="Times New Roman"/>
          <w:sz w:val="28"/>
        </w:rPr>
        <w:t xml:space="preserve"> работ</w:t>
      </w:r>
      <w:r>
        <w:rPr>
          <w:rFonts w:ascii="Times New Roman" w:hAnsi="Times New Roman"/>
          <w:sz w:val="28"/>
        </w:rPr>
        <w:t>ах</w:t>
      </w:r>
      <w:r>
        <w:rPr>
          <w:rFonts w:ascii="Times New Roman" w:hAnsi="Times New Roman"/>
          <w:sz w:val="28"/>
        </w:rPr>
        <w:t>.</w:t>
      </w:r>
    </w:p>
    <w:p w14:paraId="ED000000">
      <w:pPr>
        <w:ind/>
        <w:jc w:val="center"/>
        <w:rPr>
          <w:rFonts w:ascii="Times New Roman" w:hAnsi="Times New Roman"/>
          <w:sz w:val="28"/>
        </w:rPr>
      </w:pPr>
    </w:p>
    <w:p w14:paraId="EE000000"/>
    <w:p w14:paraId="EF00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F000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Практическая работа № 9-10</w:t>
      </w:r>
    </w:p>
    <w:p w14:paraId="F100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Тема: Обнаружение вируса и устранение последствий его влияния</w:t>
      </w:r>
    </w:p>
    <w:p w14:paraId="F200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Цель</w:t>
      </w:r>
      <w:r>
        <w:rPr>
          <w:rFonts w:ascii="Times New Roman" w:hAnsi="Times New Roman"/>
          <w:sz w:val="28"/>
          <w:u w:val="single"/>
        </w:rPr>
        <w:t xml:space="preserve"> работы</w:t>
      </w:r>
      <w:r>
        <w:rPr>
          <w:rFonts w:ascii="Times New Roman" w:hAnsi="Times New Roman"/>
          <w:sz w:val="28"/>
          <w:u w:val="single"/>
        </w:rPr>
        <w:t>:</w:t>
      </w:r>
      <w:r>
        <w:rPr>
          <w:rFonts w:ascii="Times New Roman" w:hAnsi="Times New Roman"/>
          <w:sz w:val="28"/>
        </w:rPr>
        <w:t xml:space="preserve"> изучение</w:t>
      </w:r>
      <w:r>
        <w:rPr>
          <w:rStyle w:val="Style_3_ch"/>
          <w:rFonts w:ascii="Times New Roman" w:hAnsi="Times New Roman"/>
          <w:sz w:val="28"/>
        </w:rPr>
        <w:t> </w:t>
      </w:r>
      <w:r>
        <w:rPr>
          <w:rStyle w:val="Style_4_ch"/>
          <w:rFonts w:ascii="Times New Roman" w:hAnsi="Times New Roman"/>
          <w:color w:val="000000"/>
          <w:sz w:val="28"/>
          <w:u w:val="none"/>
        </w:rPr>
        <w:fldChar w:fldCharType="begin"/>
      </w:r>
      <w:r>
        <w:rPr>
          <w:rStyle w:val="Style_4_ch"/>
          <w:rFonts w:ascii="Times New Roman" w:hAnsi="Times New Roman"/>
          <w:color w:val="000000"/>
          <w:sz w:val="28"/>
          <w:u w:val="none"/>
        </w:rPr>
        <w:instrText>HYPERLINK "http://www.vossta.ru/o-vozmojnostyah-razlichnih-metodov-obnarujeniya-i-ustraneniya.html"</w:instrText>
      </w:r>
      <w:r>
        <w:rPr>
          <w:rStyle w:val="Style_4_ch"/>
          <w:rFonts w:ascii="Times New Roman" w:hAnsi="Times New Roman"/>
          <w:color w:val="000000"/>
          <w:sz w:val="28"/>
          <w:u w:val="none"/>
        </w:rPr>
        <w:fldChar w:fldCharType="separate"/>
      </w:r>
      <w:r>
        <w:rPr>
          <w:rStyle w:val="Style_4_ch"/>
          <w:rFonts w:ascii="Times New Roman" w:hAnsi="Times New Roman"/>
          <w:color w:val="000000"/>
          <w:sz w:val="28"/>
          <w:u w:val="none"/>
        </w:rPr>
        <w:t>методов обнаружения вирусов и методов</w:t>
      </w:r>
      <w:r>
        <w:rPr>
          <w:rStyle w:val="Style_4_ch"/>
          <w:rFonts w:ascii="Times New Roman" w:hAnsi="Times New Roman"/>
          <w:color w:val="000000"/>
          <w:sz w:val="28"/>
          <w:u w:val="none"/>
        </w:rPr>
        <w:fldChar w:fldCharType="end"/>
      </w:r>
      <w:r>
        <w:rPr>
          <w:rStyle w:val="Style_3_ch"/>
          <w:rFonts w:ascii="Times New Roman" w:hAnsi="Times New Roman"/>
          <w:sz w:val="28"/>
        </w:rPr>
        <w:t> </w:t>
      </w:r>
      <w:r>
        <w:rPr>
          <w:rFonts w:ascii="Times New Roman" w:hAnsi="Times New Roman"/>
          <w:sz w:val="28"/>
        </w:rPr>
        <w:t>удаления последствий заражения вирусами с использованием антивирусной утилиты</w:t>
      </w:r>
    </w:p>
    <w:p w14:paraId="F300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Краткие теоретические сведения:</w:t>
      </w:r>
    </w:p>
    <w:p w14:paraId="F4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Методы обнаружения вирусов</w:t>
      </w:r>
      <w:r>
        <w:rPr>
          <w:rFonts w:ascii="Times New Roman" w:hAnsi="Times New Roman"/>
          <w:color w:val="000000"/>
          <w:sz w:val="28"/>
        </w:rPr>
        <w:t>: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сканирование, обнаружение изменений, эвристический анализ, использование резидентных сторожей, вакцинирование программ, аппаратно-программная защита от вирусов</w:t>
      </w:r>
      <w:r>
        <w:rPr>
          <w:rFonts w:ascii="Times New Roman" w:hAnsi="Times New Roman"/>
          <w:color w:val="000000"/>
          <w:sz w:val="28"/>
        </w:rPr>
        <w:t>.</w:t>
      </w:r>
    </w:p>
    <w:p w14:paraId="F5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Методы удаления последствий заражения вирусам</w:t>
      </w:r>
      <w:r>
        <w:rPr>
          <w:rFonts w:ascii="Times New Roman" w:hAnsi="Times New Roman"/>
          <w:color w:val="000000"/>
          <w:sz w:val="28"/>
        </w:rPr>
        <w:t xml:space="preserve">: </w:t>
      </w:r>
    </w:p>
    <w:p w14:paraId="F6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</w:t>
      </w:r>
      <w:r>
        <w:rPr>
          <w:rFonts w:ascii="Times New Roman" w:hAnsi="Times New Roman"/>
          <w:color w:val="000000"/>
          <w:sz w:val="28"/>
        </w:rPr>
        <w:t xml:space="preserve"> предполагает восстановление системы после воздействия известных вирусов (разработчики программы-фага, удаляющей вирус, должен знать структуру вируса и его характеристики размещения в среде обитания); </w:t>
      </w:r>
    </w:p>
    <w:p w14:paraId="F7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2. позволяет восстанавливать файлы и загрузочные сектора, зараженные неизвестными вирусами (для восстановления файлов программа восстановления должна заблаговременно создать и хранить информацию о файлах, полученную в условиях отсутствия вирусов. </w:t>
      </w:r>
    </w:p>
    <w:p w14:paraId="F8000000">
      <w:pPr>
        <w:spacing w:after="0" w:line="240" w:lineRule="auto"/>
        <w:ind w:firstLine="708" w:left="0"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Порядок выполнения работы:</w:t>
      </w:r>
    </w:p>
    <w:p w14:paraId="F9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Задание 1</w:t>
      </w:r>
      <w:r>
        <w:rPr>
          <w:rFonts w:ascii="Times New Roman" w:hAnsi="Times New Roman"/>
          <w:color w:val="000000"/>
          <w:sz w:val="28"/>
        </w:rPr>
        <w:t>. Изучить категории вредоносных программ и изучить работу с</w:t>
      </w:r>
      <w:r>
        <w:rPr>
          <w:rStyle w:val="Style_3_ch"/>
          <w:rFonts w:ascii="Times New Roman" w:hAnsi="Times New Roman"/>
          <w:color w:val="000000"/>
          <w:sz w:val="28"/>
        </w:rPr>
        <w:t> </w:t>
      </w:r>
      <w:r>
        <w:rPr>
          <w:rStyle w:val="Style_4_ch"/>
          <w:rFonts w:ascii="Times New Roman" w:hAnsi="Times New Roman"/>
          <w:color w:val="000000"/>
          <w:sz w:val="28"/>
          <w:u w:val="none"/>
        </w:rPr>
        <w:fldChar w:fldCharType="begin"/>
      </w:r>
      <w:r>
        <w:rPr>
          <w:rStyle w:val="Style_4_ch"/>
          <w:rFonts w:ascii="Times New Roman" w:hAnsi="Times New Roman"/>
          <w:color w:val="000000"/>
          <w:sz w:val="28"/>
          <w:u w:val="none"/>
        </w:rPr>
        <w:instrText>HYPERLINK "http://www.vossta.ru/3-trebovaniya-nastoyashej-instrukcii-obyazateleni-dlya-vipolne.html"</w:instrText>
      </w:r>
      <w:r>
        <w:rPr>
          <w:rStyle w:val="Style_4_ch"/>
          <w:rFonts w:ascii="Times New Roman" w:hAnsi="Times New Roman"/>
          <w:color w:val="000000"/>
          <w:sz w:val="28"/>
          <w:u w:val="none"/>
        </w:rPr>
        <w:fldChar w:fldCharType="separate"/>
      </w:r>
      <w:r>
        <w:rPr>
          <w:rStyle w:val="Style_4_ch"/>
          <w:rFonts w:ascii="Times New Roman" w:hAnsi="Times New Roman"/>
          <w:color w:val="000000"/>
          <w:sz w:val="28"/>
          <w:u w:val="none"/>
        </w:rPr>
        <w:t>антивирусной утилитой</w:t>
      </w:r>
      <w:r>
        <w:rPr>
          <w:rStyle w:val="Style_4_ch"/>
          <w:rFonts w:ascii="Times New Roman" w:hAnsi="Times New Roman"/>
          <w:color w:val="000000"/>
          <w:sz w:val="28"/>
          <w:u w:val="none"/>
        </w:rPr>
        <w:fldChar w:fldCharType="end"/>
      </w:r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color w:val="000000"/>
          <w:sz w:val="28"/>
        </w:rPr>
        <w:t>Заполнить таблицу с описанием вирусов.</w:t>
      </w:r>
    </w:p>
    <w:tbl>
      <w:tblPr>
        <w:tblStyle w:val="Style_5"/>
      </w:tblPr>
      <w:tblGrid>
        <w:gridCol w:w="3190"/>
        <w:gridCol w:w="3190"/>
        <w:gridCol w:w="3191"/>
      </w:tblGrid>
      <w:tr>
        <w:tc>
          <w:tcPr>
            <w:tcW w:type="dxa" w:w="3190"/>
          </w:tcPr>
          <w:p w14:paraId="FA000000">
            <w:pPr>
              <w:ind/>
              <w:jc w:val="center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Категории вредоносных программ</w:t>
            </w:r>
          </w:p>
        </w:tc>
        <w:tc>
          <w:tcPr>
            <w:tcW w:type="dxa" w:w="3190"/>
          </w:tcPr>
          <w:p w14:paraId="FB000000">
            <w:pPr>
              <w:ind/>
              <w:jc w:val="center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Наименование и описание вируса</w:t>
            </w:r>
          </w:p>
        </w:tc>
        <w:tc>
          <w:tcPr>
            <w:tcW w:type="dxa" w:w="3191"/>
          </w:tcPr>
          <w:p w14:paraId="FC000000">
            <w:pPr>
              <w:ind/>
              <w:jc w:val="center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Видимые проявления</w:t>
            </w:r>
          </w:p>
        </w:tc>
      </w:tr>
      <w:tr>
        <w:tc>
          <w:tcPr>
            <w:tcW w:type="dxa" w:w="3190"/>
          </w:tcPr>
          <w:p w14:paraId="FD00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Adware</w:t>
            </w:r>
            <w:r>
              <w:rPr>
                <w:rFonts w:ascii="Times New Roman" w:hAnsi="Times New Roman"/>
                <w:color w:val="000000"/>
                <w:sz w:val="28"/>
              </w:rPr>
              <w:t xml:space="preserve"> и </w:t>
            </w:r>
            <w:r>
              <w:rPr>
                <w:rFonts w:ascii="Times New Roman" w:hAnsi="Times New Roman"/>
                <w:color w:val="000000"/>
                <w:sz w:val="28"/>
              </w:rPr>
              <w:t>SpyWare</w:t>
            </w:r>
            <w:r>
              <w:rPr>
                <w:rFonts w:ascii="Times New Roman" w:hAnsi="Times New Roman"/>
                <w:color w:val="000000"/>
                <w:sz w:val="28"/>
              </w:rPr>
              <w:t xml:space="preserve"> </w:t>
            </w:r>
          </w:p>
        </w:tc>
        <w:tc>
          <w:tcPr>
            <w:tcW w:type="dxa" w:w="3190"/>
          </w:tcPr>
          <w:p w14:paraId="FE00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FF00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00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Backdoor</w:t>
            </w:r>
          </w:p>
        </w:tc>
        <w:tc>
          <w:tcPr>
            <w:tcW w:type="dxa" w:w="3190"/>
          </w:tcPr>
          <w:p w14:paraId="01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02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03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 </w:t>
            </w:r>
            <w:r>
              <w:rPr>
                <w:rFonts w:ascii="Times New Roman" w:hAnsi="Times New Roman"/>
                <w:color w:val="000000"/>
                <w:sz w:val="28"/>
              </w:rPr>
              <w:t>Hoax</w:t>
            </w:r>
            <w:r>
              <w:rPr>
                <w:rStyle w:val="Style_3_ch"/>
                <w:rFonts w:ascii="Times New Roman" w:hAnsi="Times New Roman"/>
                <w:color w:val="000000"/>
                <w:sz w:val="28"/>
              </w:rPr>
              <w:t> </w:t>
            </w:r>
          </w:p>
        </w:tc>
        <w:tc>
          <w:tcPr>
            <w:tcW w:type="dxa" w:w="3190"/>
          </w:tcPr>
          <w:p w14:paraId="04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05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06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Trojan</w:t>
            </w:r>
          </w:p>
        </w:tc>
        <w:tc>
          <w:tcPr>
            <w:tcW w:type="dxa" w:w="3190"/>
          </w:tcPr>
          <w:p w14:paraId="07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08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09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Trojan-Clicke</w:t>
            </w:r>
          </w:p>
        </w:tc>
        <w:tc>
          <w:tcPr>
            <w:tcW w:type="dxa" w:w="3190"/>
          </w:tcPr>
          <w:p w14:paraId="0A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0B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0C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Trojan-Downloader</w:t>
            </w:r>
          </w:p>
        </w:tc>
        <w:tc>
          <w:tcPr>
            <w:tcW w:type="dxa" w:w="3190"/>
          </w:tcPr>
          <w:p w14:paraId="0D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0E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0F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Trojan-Spy</w:t>
            </w:r>
          </w:p>
        </w:tc>
        <w:tc>
          <w:tcPr>
            <w:tcW w:type="dxa" w:w="3190"/>
          </w:tcPr>
          <w:p w14:paraId="10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11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12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Trojan</w:t>
            </w:r>
            <w:r>
              <w:rPr>
                <w:rFonts w:ascii="Times New Roman" w:hAnsi="Times New Roman"/>
                <w:color w:val="000000"/>
                <w:sz w:val="28"/>
              </w:rPr>
              <w:t>-PSW</w:t>
            </w:r>
          </w:p>
        </w:tc>
        <w:tc>
          <w:tcPr>
            <w:tcW w:type="dxa" w:w="3190"/>
          </w:tcPr>
          <w:p w14:paraId="13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14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15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Net-Worm</w:t>
            </w:r>
          </w:p>
        </w:tc>
        <w:tc>
          <w:tcPr>
            <w:tcW w:type="dxa" w:w="3190"/>
          </w:tcPr>
          <w:p w14:paraId="16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17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18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Worm</w:t>
            </w:r>
          </w:p>
        </w:tc>
        <w:tc>
          <w:tcPr>
            <w:tcW w:type="dxa" w:w="3190"/>
          </w:tcPr>
          <w:p w14:paraId="19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1A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1B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Trojan-Dropper</w:t>
            </w:r>
          </w:p>
        </w:tc>
        <w:tc>
          <w:tcPr>
            <w:tcW w:type="dxa" w:w="3190"/>
          </w:tcPr>
          <w:p w14:paraId="1C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1D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1E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Trojan-Proxy</w:t>
            </w:r>
          </w:p>
        </w:tc>
        <w:tc>
          <w:tcPr>
            <w:tcW w:type="dxa" w:w="3190"/>
          </w:tcPr>
          <w:p w14:paraId="1F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20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21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Email-Worm</w:t>
            </w:r>
            <w:r>
              <w:rPr>
                <w:rStyle w:val="Style_3_ch"/>
                <w:rFonts w:ascii="Times New Roman" w:hAnsi="Times New Roman"/>
                <w:color w:val="000000"/>
                <w:sz w:val="28"/>
              </w:rPr>
              <w:t> </w:t>
            </w:r>
          </w:p>
        </w:tc>
        <w:tc>
          <w:tcPr>
            <w:tcW w:type="dxa" w:w="3190"/>
          </w:tcPr>
          <w:p w14:paraId="22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23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24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FraudToo</w:t>
            </w:r>
          </w:p>
        </w:tc>
        <w:tc>
          <w:tcPr>
            <w:tcW w:type="dxa" w:w="3190"/>
          </w:tcPr>
          <w:p w14:paraId="25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26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27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Trojan-Ransom</w:t>
            </w:r>
          </w:p>
        </w:tc>
        <w:tc>
          <w:tcPr>
            <w:tcW w:type="dxa" w:w="3190"/>
          </w:tcPr>
          <w:p w14:paraId="28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29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</w:tbl>
    <w:p w14:paraId="2A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</w:p>
    <w:p w14:paraId="2B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Задание 2.</w:t>
      </w:r>
      <w:r>
        <w:rPr>
          <w:rFonts w:ascii="Times New Roman" w:hAnsi="Times New Roman"/>
          <w:color w:val="000000"/>
          <w:sz w:val="28"/>
        </w:rPr>
        <w:t xml:space="preserve"> Проверить компьютер на наличие вирусов. В случае обнаружения, устранить последствия их влияния.</w:t>
      </w:r>
    </w:p>
    <w:p w14:paraId="2C010000">
      <w:pPr>
        <w:spacing w:after="0"/>
        <w:ind/>
        <w:jc w:val="center"/>
        <w:rPr>
          <w:b w:val="1"/>
        </w:rPr>
      </w:pPr>
    </w:p>
    <w:p w14:paraId="2D01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Практическая работа №11</w:t>
      </w:r>
    </w:p>
    <w:p w14:paraId="2E01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Тема: Работа с реестром</w:t>
      </w:r>
    </w:p>
    <w:p w14:paraId="2F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Цель работы</w:t>
      </w:r>
      <w:r>
        <w:rPr>
          <w:rFonts w:ascii="Times New Roman" w:hAnsi="Times New Roman"/>
          <w:color w:val="000000"/>
          <w:sz w:val="28"/>
        </w:rPr>
        <w:t>: научится использовать реестр, для просмотра и настройки безопасности системы, ознакомиться с операциями, направленными на оптимизацию работы операционной системы.</w:t>
      </w:r>
    </w:p>
    <w:p w14:paraId="30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</w:r>
      <w:r>
        <w:rPr>
          <w:rFonts w:ascii="Times New Roman" w:hAnsi="Times New Roman"/>
          <w:color w:val="000000"/>
          <w:sz w:val="28"/>
          <w:u w:val="single"/>
        </w:rPr>
        <w:t>Краткие теоретические сведения</w:t>
      </w:r>
      <w:r>
        <w:rPr>
          <w:rFonts w:ascii="Times New Roman" w:hAnsi="Times New Roman"/>
          <w:color w:val="000000"/>
          <w:sz w:val="28"/>
        </w:rPr>
        <w:t>:</w:t>
      </w:r>
      <w:r>
        <w:rPr>
          <w:rFonts w:ascii="Times New Roman" w:hAnsi="Times New Roman"/>
          <w:color w:val="000000"/>
          <w:sz w:val="28"/>
        </w:rPr>
        <w:tab/>
      </w:r>
    </w:p>
    <w:p w14:paraId="31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Реестр операционной системы </w:t>
      </w:r>
      <w:r>
        <w:rPr>
          <w:rFonts w:ascii="Times New Roman" w:hAnsi="Times New Roman"/>
          <w:color w:val="000000"/>
          <w:sz w:val="28"/>
        </w:rPr>
        <w:t>Windows</w:t>
      </w:r>
      <w:r>
        <w:rPr>
          <w:rFonts w:ascii="Times New Roman" w:hAnsi="Times New Roman"/>
          <w:color w:val="000000"/>
          <w:sz w:val="28"/>
        </w:rPr>
        <w:t xml:space="preserve"> – это большая база данных, где</w:t>
      </w:r>
    </w:p>
    <w:p w14:paraId="32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хранится информация о конфигурации системы. Этой информацией пользуются как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операционная система </w:t>
      </w:r>
      <w:r>
        <w:rPr>
          <w:rFonts w:ascii="Times New Roman" w:hAnsi="Times New Roman"/>
          <w:color w:val="000000"/>
          <w:sz w:val="28"/>
        </w:rPr>
        <w:t>Windows</w:t>
      </w:r>
      <w:r>
        <w:rPr>
          <w:rFonts w:ascii="Times New Roman" w:hAnsi="Times New Roman"/>
          <w:color w:val="000000"/>
          <w:sz w:val="28"/>
        </w:rPr>
        <w:t>, так и другие программы. В некоторых случаях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восстановить работоспособность системы после сбоя можно, загрузив работоспособную версию реестра, но для этого необходимо иметь копию реестра.</w:t>
      </w:r>
    </w:p>
    <w:p w14:paraId="33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Реестр можно рассматривать как записную книжку </w:t>
      </w:r>
      <w:r>
        <w:rPr>
          <w:rFonts w:ascii="Times New Roman" w:hAnsi="Times New Roman"/>
          <w:color w:val="000000"/>
          <w:sz w:val="28"/>
        </w:rPr>
        <w:t>Windows</w:t>
      </w:r>
      <w:r>
        <w:rPr>
          <w:rFonts w:ascii="Times New Roman" w:hAnsi="Times New Roman"/>
          <w:color w:val="000000"/>
          <w:sz w:val="28"/>
        </w:rPr>
        <w:t xml:space="preserve"> - как только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системе нужна какая-то информация, она ищет ее в реестре. Реестр очень обширен, 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дать однозначное его определение невозможно.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 целом реестр очень напоминает файловую систему с той разницей, что вместо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файлов на нижнем уровне содержатся параметры.</w:t>
      </w:r>
    </w:p>
    <w:p w14:paraId="34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Информация, хранящаяся в иерархической базе данных реестра, собрана 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разделы (ключи, </w:t>
      </w:r>
      <w:r>
        <w:rPr>
          <w:rFonts w:ascii="Times New Roman" w:hAnsi="Times New Roman"/>
          <w:color w:val="000000"/>
          <w:sz w:val="28"/>
        </w:rPr>
        <w:t>key</w:t>
      </w:r>
      <w:r>
        <w:rPr>
          <w:rFonts w:ascii="Times New Roman" w:hAnsi="Times New Roman"/>
          <w:color w:val="000000"/>
          <w:sz w:val="28"/>
        </w:rPr>
        <w:t>), которые содержат один или более подразделов (</w:t>
      </w:r>
      <w:r>
        <w:rPr>
          <w:rFonts w:ascii="Times New Roman" w:hAnsi="Times New Roman"/>
          <w:color w:val="000000"/>
          <w:sz w:val="28"/>
        </w:rPr>
        <w:t>subkey</w:t>
      </w:r>
      <w:r>
        <w:rPr>
          <w:rFonts w:ascii="Times New Roman" w:hAnsi="Times New Roman"/>
          <w:color w:val="000000"/>
          <w:sz w:val="28"/>
        </w:rPr>
        <w:t>). Каждый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подраздел содер</w:t>
      </w:r>
      <w:r>
        <w:rPr>
          <w:rFonts w:ascii="Times New Roman" w:hAnsi="Times New Roman"/>
          <w:color w:val="000000"/>
          <w:sz w:val="28"/>
        </w:rPr>
        <w:t xml:space="preserve">жит параметры (значения, </w:t>
      </w:r>
      <w:r>
        <w:rPr>
          <w:rFonts w:ascii="Times New Roman" w:hAnsi="Times New Roman"/>
          <w:color w:val="000000"/>
          <w:sz w:val="28"/>
        </w:rPr>
        <w:t>value</w:t>
      </w:r>
      <w:r>
        <w:rPr>
          <w:rFonts w:ascii="Times New Roman" w:hAnsi="Times New Roman"/>
          <w:color w:val="000000"/>
          <w:sz w:val="28"/>
        </w:rPr>
        <w:t>)</w:t>
      </w:r>
    </w:p>
    <w:p w14:paraId="35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Основным средством для просмотра и редактирования записей реестра служит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специализированная утилита «</w:t>
      </w:r>
      <w:r>
        <w:rPr>
          <w:rFonts w:ascii="Times New Roman" w:hAnsi="Times New Roman"/>
          <w:i w:val="1"/>
          <w:color w:val="000000"/>
          <w:sz w:val="28"/>
        </w:rPr>
        <w:t>Р</w:t>
      </w:r>
      <w:r>
        <w:rPr>
          <w:rFonts w:ascii="Times New Roman" w:hAnsi="Times New Roman"/>
          <w:i w:val="1"/>
          <w:color w:val="000000"/>
          <w:sz w:val="28"/>
        </w:rPr>
        <w:t>едактор реестра</w:t>
      </w:r>
      <w:r>
        <w:rPr>
          <w:rFonts w:ascii="Times New Roman" w:hAnsi="Times New Roman"/>
          <w:color w:val="000000"/>
          <w:sz w:val="28"/>
        </w:rPr>
        <w:t>».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Файл редактор реестра находится в папке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C:\Windows</w:t>
      </w:r>
      <w:r>
        <w:rPr>
          <w:rFonts w:ascii="Times New Roman" w:hAnsi="Times New Roman"/>
          <w:color w:val="000000"/>
          <w:sz w:val="28"/>
        </w:rPr>
        <w:t>. Называется он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REGEDIT.EXE</w:t>
      </w:r>
      <w:r>
        <w:rPr>
          <w:rFonts w:ascii="Times New Roman" w:hAnsi="Times New Roman"/>
          <w:color w:val="000000"/>
          <w:sz w:val="28"/>
        </w:rPr>
        <w:t>. после запуска появится окно редактора реестра. Вы увидите список из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5 разделов:</w:t>
      </w:r>
    </w:p>
    <w:p w14:paraId="36010000">
      <w:pPr>
        <w:spacing w:after="0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827419" cy="3200400"/>
            <wp:docPr id="3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3" r:link=""/>
                    <a:stretch/>
                  </pic:blipFill>
                  <pic:spPr>
                    <a:xfrm rot="0">
                      <a:off x="0" y="0"/>
                      <a:ext cx="4827419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7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Работа с разделами реестра аналогична работе с папками в </w:t>
      </w:r>
      <w:r>
        <w:rPr>
          <w:rFonts w:ascii="Times New Roman" w:hAnsi="Times New Roman"/>
          <w:i w:val="1"/>
          <w:color w:val="000000"/>
          <w:sz w:val="28"/>
        </w:rPr>
        <w:t>П</w:t>
      </w:r>
      <w:r>
        <w:rPr>
          <w:rFonts w:ascii="Times New Roman" w:hAnsi="Times New Roman"/>
          <w:i w:val="1"/>
          <w:color w:val="000000"/>
          <w:sz w:val="28"/>
        </w:rPr>
        <w:t>роводнике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Конечным элементом дерева реестра являются ключи или параметры.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Реестр содержит шесть корневых разделов (ветвей), каждый из них включает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подразделы, отображаемые в левой части окна в виде значка папки.</w:t>
      </w:r>
    </w:p>
    <w:p w14:paraId="38010000">
      <w:pPr>
        <w:spacing w:after="0" w:line="240" w:lineRule="auto"/>
        <w:ind w:firstLine="708" w:left="0"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Порядок выполнения работы:</w:t>
      </w:r>
    </w:p>
    <w:p w14:paraId="39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Указания</w:t>
      </w:r>
      <w:r>
        <w:rPr>
          <w:rFonts w:ascii="Times New Roman" w:hAnsi="Times New Roman"/>
          <w:color w:val="000000"/>
          <w:sz w:val="28"/>
        </w:rPr>
        <w:t>: Перед выполнением заданий создайте точку восстановления системы.</w:t>
      </w:r>
    </w:p>
    <w:p w14:paraId="3A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Задания 1</w:t>
      </w:r>
      <w:r>
        <w:rPr>
          <w:rFonts w:ascii="Times New Roman" w:hAnsi="Times New Roman"/>
          <w:color w:val="000000"/>
          <w:sz w:val="28"/>
        </w:rPr>
        <w:t>. С помощью редактора реестра изучить корневые разделы системного реестра.</w:t>
      </w:r>
    </w:p>
    <w:p w14:paraId="3B010000">
      <w:pPr>
        <w:spacing w:after="0" w:line="240" w:lineRule="auto"/>
        <w:ind/>
        <w:jc w:val="right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Таблица 1 Корневые разделы реестра:</w:t>
      </w:r>
    </w:p>
    <w:p w14:paraId="3C010000">
      <w:pPr>
        <w:spacing w:after="0" w:line="240" w:lineRule="auto"/>
        <w:ind/>
        <w:jc w:val="both"/>
        <w:rPr>
          <w:rFonts w:ascii="yandex-sans" w:hAnsi="yandex-sans"/>
          <w:color w:val="000000"/>
          <w:sz w:val="23"/>
        </w:rPr>
      </w:pPr>
      <w:r>
        <w:rPr>
          <w:rFonts w:ascii="yandex-sans" w:hAnsi="yandex-sans"/>
          <w:color w:val="000000"/>
          <w:sz w:val="23"/>
        </w:rPr>
        <w:drawing>
          <wp:inline>
            <wp:extent cx="5943600" cy="371475"/>
            <wp:docPr id="4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4" r:link=""/>
                    <a:stretch/>
                  </pic:blipFill>
                  <pic:spPr>
                    <a:xfrm rot="0">
                      <a:off x="0" y="0"/>
                      <a:ext cx="5943600" cy="3714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D010000">
      <w:pPr>
        <w:spacing w:after="0" w:line="240" w:lineRule="auto"/>
        <w:ind/>
        <w:jc w:val="both"/>
        <w:rPr>
          <w:rFonts w:ascii="yandex-sans" w:hAnsi="yandex-sans"/>
          <w:color w:val="000000"/>
          <w:sz w:val="23"/>
        </w:rPr>
      </w:pPr>
      <w:r>
        <w:rPr>
          <w:rFonts w:ascii="yandex-sans" w:hAnsi="yandex-sans"/>
          <w:color w:val="000000"/>
          <w:sz w:val="23"/>
        </w:rPr>
        <w:drawing>
          <wp:inline>
            <wp:extent cx="5991225" cy="5529622"/>
            <wp:docPr id="5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5" r:link=""/>
                    <a:stretch/>
                  </pic:blipFill>
                  <pic:spPr>
                    <a:xfrm rot="0">
                      <a:off x="0" y="0"/>
                      <a:ext cx="5991225" cy="55296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E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Регистр букв в ключах и параметрах не имеет значения. Прописные буквы употребляются только для удобства восприятия информации.</w:t>
      </w:r>
    </w:p>
    <w:p w14:paraId="3F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  <w:highlight w:val="white"/>
          <w:u w:val="single"/>
        </w:rPr>
      </w:pPr>
    </w:p>
    <w:p w14:paraId="40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highlight w:val="white"/>
          <w:u w:val="single"/>
        </w:rPr>
        <w:t>Задание 2</w:t>
      </w:r>
      <w:r>
        <w:rPr>
          <w:rFonts w:ascii="Times New Roman" w:hAnsi="Times New Roman"/>
          <w:color w:val="000000"/>
          <w:sz w:val="28"/>
          <w:highlight w:val="white"/>
        </w:rPr>
        <w:t>. Экспорт реестра</w:t>
      </w:r>
    </w:p>
    <w:p w14:paraId="41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Указание</w:t>
      </w:r>
      <w:r>
        <w:rPr>
          <w:rFonts w:ascii="Times New Roman" w:hAnsi="Times New Roman"/>
          <w:color w:val="000000"/>
          <w:sz w:val="28"/>
        </w:rPr>
        <w:t>: по ходу выполнения заданий сделайте несколько скриншотов, добавьте в них  комментарии и пояснения, внесите в отчет.</w:t>
      </w:r>
    </w:p>
    <w:p w14:paraId="42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Для экспорта ветвей реестра выполните следующие действия:</w:t>
      </w:r>
    </w:p>
    <w:p w14:paraId="43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щелкните мышью на разделе (ключе), находящемся в вершине ветви, выбранной самостоятельно, которую необходимо экспортировать (например, HKEY_CURRENT_USER);</w:t>
      </w:r>
    </w:p>
    <w:p w14:paraId="44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 меню «ФАЙЛ» выберите пункт «ЭКСПОРТ», чтобы вывести на экран диалоговое окно «ЭКСПОРТ ФАЙЛА РЕЕСТРА»;</w:t>
      </w:r>
    </w:p>
    <w:p w14:paraId="45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 поле «ИМЯ ФАЙЛА» введите имя файла для экспорта;</w:t>
      </w:r>
    </w:p>
    <w:p w14:paraId="46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выберите диапазон экспорта: чтобы создать копию всего реестра, щелкните на «ВЕСЬ РЕЕСТР», чтобы создать копию выделенной ветви, щелкните на «ВЫБРАННАЯ ВЕТВЬ»;</w:t>
      </w:r>
    </w:p>
    <w:p w14:paraId="47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5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 выпадающем списке «Тип файла» выберите тип файла для экспорта: «Файлы Реестра *.</w:t>
      </w:r>
      <w:r>
        <w:rPr>
          <w:rFonts w:ascii="Times New Roman" w:hAnsi="Times New Roman"/>
          <w:color w:val="000000"/>
          <w:sz w:val="28"/>
        </w:rPr>
        <w:t>reg</w:t>
      </w:r>
      <w:r>
        <w:rPr>
          <w:rFonts w:ascii="Times New Roman" w:hAnsi="Times New Roman"/>
          <w:color w:val="000000"/>
          <w:sz w:val="28"/>
        </w:rPr>
        <w:t>», «Файлы кустов Реестра *.*», «Текстовые файлы *.</w:t>
      </w:r>
      <w:r>
        <w:rPr>
          <w:rFonts w:ascii="Times New Roman" w:hAnsi="Times New Roman"/>
          <w:color w:val="000000"/>
          <w:sz w:val="28"/>
        </w:rPr>
        <w:t>txt</w:t>
      </w:r>
      <w:r>
        <w:rPr>
          <w:rFonts w:ascii="Times New Roman" w:hAnsi="Times New Roman"/>
          <w:color w:val="000000"/>
          <w:sz w:val="28"/>
        </w:rPr>
        <w:t>» или «Файлы Реестра Win9x/NT4 *.</w:t>
      </w:r>
      <w:r>
        <w:rPr>
          <w:rFonts w:ascii="Times New Roman" w:hAnsi="Times New Roman"/>
          <w:color w:val="000000"/>
          <w:sz w:val="28"/>
        </w:rPr>
        <w:t>reg</w:t>
      </w:r>
      <w:r>
        <w:rPr>
          <w:rFonts w:ascii="Times New Roman" w:hAnsi="Times New Roman"/>
          <w:color w:val="000000"/>
          <w:sz w:val="28"/>
        </w:rPr>
        <w:t>»;</w:t>
      </w:r>
    </w:p>
    <w:p w14:paraId="48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6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экспортируйте ветвь, мышью щелкнув на кнопке «</w:t>
      </w:r>
      <w:r>
        <w:rPr>
          <w:rFonts w:ascii="Times New Roman" w:hAnsi="Times New Roman"/>
          <w:i w:val="1"/>
          <w:color w:val="000000"/>
          <w:sz w:val="28"/>
        </w:rPr>
        <w:t>Сохранить</w:t>
      </w:r>
      <w:r>
        <w:rPr>
          <w:rFonts w:ascii="Times New Roman" w:hAnsi="Times New Roman"/>
          <w:color w:val="000000"/>
          <w:sz w:val="28"/>
        </w:rPr>
        <w:t>».</w:t>
      </w:r>
    </w:p>
    <w:p w14:paraId="49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Последовательность вышеописанных действий фактически представляет собой один из способов создания резервной копии Реестра ОС. Сохранение Реестра перед редактированием является принципиальным, поскольку обеспечивает дополнительный шанс на его восстановление в случае выхода системы из строя посредством непродуманных действий пользователя.</w:t>
      </w:r>
    </w:p>
    <w:p w14:paraId="4A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4B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Задание 3</w:t>
      </w:r>
      <w:r>
        <w:rPr>
          <w:rFonts w:ascii="Times New Roman" w:hAnsi="Times New Roman"/>
          <w:color w:val="000000"/>
          <w:sz w:val="28"/>
        </w:rPr>
        <w:t>. Внесение в системный реестр настроек, запрещающих пользователю полное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или частичное изменение свойств </w:t>
      </w:r>
      <w:r>
        <w:rPr>
          <w:rFonts w:ascii="Times New Roman" w:hAnsi="Times New Roman"/>
          <w:i w:val="1"/>
          <w:color w:val="000000"/>
          <w:sz w:val="28"/>
        </w:rPr>
        <w:t>Рабочего стола</w:t>
      </w:r>
      <w:r>
        <w:rPr>
          <w:rFonts w:ascii="Times New Roman" w:hAnsi="Times New Roman"/>
          <w:color w:val="000000"/>
          <w:sz w:val="28"/>
        </w:rPr>
        <w:t>.</w:t>
      </w:r>
    </w:p>
    <w:p w14:paraId="4C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Указание</w:t>
      </w:r>
      <w:r>
        <w:rPr>
          <w:rFonts w:ascii="Times New Roman" w:hAnsi="Times New Roman"/>
          <w:color w:val="000000"/>
          <w:sz w:val="28"/>
        </w:rPr>
        <w:t>: в отчет внести скриншот и полученные выводы.</w:t>
      </w:r>
    </w:p>
    <w:p w14:paraId="4D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С помощью </w:t>
      </w:r>
      <w:r>
        <w:rPr>
          <w:rFonts w:ascii="Times New Roman" w:hAnsi="Times New Roman"/>
          <w:i w:val="1"/>
          <w:color w:val="000000"/>
          <w:sz w:val="28"/>
        </w:rPr>
        <w:t>Проводника</w:t>
      </w:r>
      <w:r>
        <w:rPr>
          <w:rFonts w:ascii="Times New Roman" w:hAnsi="Times New Roman"/>
          <w:color w:val="000000"/>
          <w:sz w:val="28"/>
        </w:rPr>
        <w:t xml:space="preserve"> найти в папке </w:t>
      </w:r>
      <w:r>
        <w:rPr>
          <w:rFonts w:ascii="Times New Roman" w:hAnsi="Times New Roman"/>
          <w:color w:val="000000"/>
          <w:sz w:val="28"/>
        </w:rPr>
        <w:t>Windows</w:t>
      </w:r>
      <w:r>
        <w:rPr>
          <w:rFonts w:ascii="Times New Roman" w:hAnsi="Times New Roman"/>
          <w:color w:val="000000"/>
          <w:sz w:val="28"/>
        </w:rPr>
        <w:t xml:space="preserve"> файл </w:t>
      </w:r>
      <w:r>
        <w:rPr>
          <w:rFonts w:ascii="Times New Roman" w:hAnsi="Times New Roman"/>
          <w:i w:val="1"/>
          <w:color w:val="000000"/>
          <w:sz w:val="28"/>
        </w:rPr>
        <w:t>regedit.exe</w:t>
      </w:r>
      <w:r>
        <w:rPr>
          <w:rFonts w:ascii="Times New Roman" w:hAnsi="Times New Roman"/>
          <w:color w:val="000000"/>
          <w:sz w:val="28"/>
        </w:rPr>
        <w:t xml:space="preserve"> 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запустить его.</w:t>
      </w:r>
    </w:p>
    <w:p w14:paraId="4E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2. </w:t>
      </w:r>
      <w:r>
        <w:rPr>
          <w:rFonts w:ascii="Times New Roman" w:hAnsi="Times New Roman"/>
          <w:color w:val="000000"/>
          <w:sz w:val="28"/>
        </w:rPr>
        <w:t>Перейти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раздел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реестра</w:t>
      </w:r>
      <w:r>
        <w:rPr>
          <w:rFonts w:ascii="Times New Roman" w:hAnsi="Times New Roman"/>
          <w:color w:val="000000"/>
          <w:sz w:val="28"/>
        </w:rPr>
        <w:t xml:space="preserve"> HKEY_CURRENT_USERS\SOFTWARE\ MICROSOFT\WINDOWS\CURRENT VERSION\POLICIES\SYSTEM.</w:t>
      </w:r>
    </w:p>
    <w:p w14:paraId="4F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Если при открытии раздела POLICIES окажется, что в нем отсутствует раздел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SYSTEM</w:t>
      </w:r>
      <w:r>
        <w:rPr>
          <w:rFonts w:ascii="Times New Roman" w:hAnsi="Times New Roman"/>
          <w:color w:val="000000"/>
          <w:sz w:val="28"/>
        </w:rPr>
        <w:t>, создать его, используя команду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Правка – Создать – Раздел</w:t>
      </w:r>
      <w:r>
        <w:rPr>
          <w:rFonts w:ascii="Times New Roman" w:hAnsi="Times New Roman"/>
          <w:color w:val="000000"/>
          <w:sz w:val="28"/>
        </w:rPr>
        <w:t>.</w:t>
      </w:r>
    </w:p>
    <w:p w14:paraId="50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>Свернуть окно редактирования реестра и, щелкнув правой кнопкой мыши 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свободном месте </w:t>
      </w:r>
      <w:r>
        <w:rPr>
          <w:rFonts w:ascii="Times New Roman" w:hAnsi="Times New Roman"/>
          <w:i w:val="1"/>
          <w:color w:val="000000"/>
          <w:sz w:val="28"/>
        </w:rPr>
        <w:t>Рабочего стола</w:t>
      </w:r>
      <w:r>
        <w:rPr>
          <w:rFonts w:ascii="Times New Roman" w:hAnsi="Times New Roman"/>
          <w:color w:val="000000"/>
          <w:sz w:val="28"/>
        </w:rPr>
        <w:t>, с помощью контекстного меню открыть окно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Свойства: Экран</w:t>
      </w:r>
      <w:r>
        <w:rPr>
          <w:rFonts w:ascii="Times New Roman" w:hAnsi="Times New Roman"/>
          <w:color w:val="000000"/>
          <w:sz w:val="28"/>
        </w:rPr>
        <w:t>. Записать перечень закладок окна с настройками экрана,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доступными для пользователя, и закрыть окно.</w:t>
      </w:r>
    </w:p>
    <w:p w14:paraId="51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Развернуть окно редактирования реестра и в разделе </w:t>
      </w:r>
      <w:r>
        <w:rPr>
          <w:rFonts w:ascii="Times New Roman" w:hAnsi="Times New Roman"/>
          <w:i w:val="1"/>
          <w:color w:val="000000"/>
          <w:sz w:val="28"/>
        </w:rPr>
        <w:t>System</w:t>
      </w:r>
      <w:r>
        <w:rPr>
          <w:rFonts w:ascii="Times New Roman" w:hAnsi="Times New Roman"/>
          <w:color w:val="000000"/>
          <w:sz w:val="28"/>
        </w:rPr>
        <w:t xml:space="preserve"> с помощью</w:t>
      </w:r>
    </w:p>
    <w:p w14:paraId="52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</w:t>
      </w:r>
      <w:r>
        <w:rPr>
          <w:rFonts w:ascii="Times New Roman" w:hAnsi="Times New Roman"/>
          <w:color w:val="000000"/>
          <w:sz w:val="28"/>
        </w:rPr>
        <w:t>оманды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 xml:space="preserve">Правка – Создать – Параметр </w:t>
      </w:r>
      <w:r>
        <w:rPr>
          <w:rFonts w:ascii="Times New Roman" w:hAnsi="Times New Roman"/>
          <w:i w:val="1"/>
          <w:color w:val="000000"/>
          <w:sz w:val="28"/>
        </w:rPr>
        <w:t>Dword</w:t>
      </w:r>
      <w:r>
        <w:rPr>
          <w:rFonts w:ascii="Times New Roman" w:hAnsi="Times New Roman"/>
          <w:i w:val="1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создать ключ </w:t>
      </w:r>
      <w:r>
        <w:rPr>
          <w:rFonts w:ascii="Times New Roman" w:hAnsi="Times New Roman"/>
          <w:i w:val="1"/>
          <w:color w:val="000000"/>
          <w:sz w:val="28"/>
        </w:rPr>
        <w:t>NODISPSettingsPage</w:t>
      </w:r>
      <w:r>
        <w:rPr>
          <w:rFonts w:ascii="Times New Roman" w:hAnsi="Times New Roman"/>
          <w:color w:val="000000"/>
          <w:sz w:val="28"/>
        </w:rPr>
        <w:t xml:space="preserve"> и, щелкнув по его имени правой кнопкой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мыши, выбрать в появившемся меню команду </w:t>
      </w:r>
      <w:r>
        <w:rPr>
          <w:rFonts w:ascii="Times New Roman" w:hAnsi="Times New Roman"/>
          <w:i w:val="1"/>
          <w:color w:val="000000"/>
          <w:sz w:val="28"/>
        </w:rPr>
        <w:t>Изменить</w:t>
      </w:r>
      <w:r>
        <w:rPr>
          <w:rFonts w:ascii="Times New Roman" w:hAnsi="Times New Roman"/>
          <w:color w:val="000000"/>
          <w:sz w:val="28"/>
        </w:rPr>
        <w:t>. Используя окно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 xml:space="preserve">Изменение Параметра </w:t>
      </w:r>
      <w:r>
        <w:rPr>
          <w:rFonts w:ascii="Times New Roman" w:hAnsi="Times New Roman"/>
          <w:i w:val="1"/>
          <w:color w:val="000000"/>
          <w:sz w:val="28"/>
        </w:rPr>
        <w:t>Dword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(вызов осуществляется через контекстное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меню), присвоить созданному ключу значение «1» в шестнадцатеричной системе.</w:t>
      </w:r>
    </w:p>
    <w:p w14:paraId="53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5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Свернуть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окно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редактирования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реестра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вновь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открыть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окно </w:t>
      </w:r>
      <w:r>
        <w:rPr>
          <w:rFonts w:ascii="Times New Roman" w:hAnsi="Times New Roman"/>
          <w:i w:val="1"/>
          <w:color w:val="000000"/>
          <w:sz w:val="28"/>
        </w:rPr>
        <w:t>Свойства: Экран</w:t>
      </w:r>
      <w:r>
        <w:rPr>
          <w:rFonts w:ascii="Times New Roman" w:hAnsi="Times New Roman"/>
          <w:color w:val="000000"/>
          <w:sz w:val="28"/>
        </w:rPr>
        <w:t>. Изучить перечень закладок, доступных пользователю, 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сделать вывод о назначении ключа </w:t>
      </w:r>
      <w:r>
        <w:rPr>
          <w:rFonts w:ascii="Times New Roman" w:hAnsi="Times New Roman"/>
          <w:i w:val="1"/>
          <w:color w:val="000000"/>
          <w:sz w:val="28"/>
        </w:rPr>
        <w:t>NODISPSettingsPage</w:t>
      </w:r>
      <w:r>
        <w:rPr>
          <w:rFonts w:ascii="Times New Roman" w:hAnsi="Times New Roman"/>
          <w:color w:val="000000"/>
          <w:sz w:val="28"/>
        </w:rPr>
        <w:t>. Закрыть окно свойств экрана.</w:t>
      </w:r>
    </w:p>
    <w:p w14:paraId="54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6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Повторить действия, описанные в пунктах 4 и 5, присваивая значение «1»</w:t>
      </w:r>
    </w:p>
    <w:p w14:paraId="55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следующим ключам: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NODISPBackgroundPage</w:t>
      </w:r>
      <w:r>
        <w:rPr>
          <w:rFonts w:ascii="Times New Roman" w:hAnsi="Times New Roman"/>
          <w:i w:val="1"/>
          <w:color w:val="000000"/>
          <w:sz w:val="28"/>
        </w:rPr>
        <w:t>;</w:t>
      </w:r>
      <w:r>
        <w:rPr>
          <w:rFonts w:ascii="Times New Roman" w:hAnsi="Times New Roman"/>
          <w:i w:val="1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NODISPAppearancePage</w:t>
      </w:r>
      <w:r>
        <w:rPr>
          <w:rFonts w:ascii="Times New Roman" w:hAnsi="Times New Roman"/>
          <w:i w:val="1"/>
          <w:color w:val="000000"/>
          <w:sz w:val="28"/>
        </w:rPr>
        <w:t>;</w:t>
      </w:r>
      <w:r>
        <w:rPr>
          <w:rFonts w:ascii="Times New Roman" w:hAnsi="Times New Roman"/>
          <w:i w:val="1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NODISPScrSavPage</w:t>
      </w:r>
      <w:r>
        <w:rPr>
          <w:rFonts w:ascii="Times New Roman" w:hAnsi="Times New Roman"/>
          <w:i w:val="1"/>
          <w:color w:val="000000"/>
          <w:sz w:val="28"/>
        </w:rPr>
        <w:t>;</w:t>
      </w:r>
      <w:r>
        <w:rPr>
          <w:rFonts w:ascii="Times New Roman" w:hAnsi="Times New Roman"/>
          <w:i w:val="1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NODISPCPL</w:t>
      </w:r>
      <w:r>
        <w:rPr>
          <w:rFonts w:ascii="Times New Roman" w:hAnsi="Times New Roman"/>
          <w:color w:val="000000"/>
          <w:sz w:val="28"/>
        </w:rPr>
        <w:t>.</w:t>
      </w:r>
    </w:p>
    <w:p w14:paraId="56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Сделать вывод об их назначении.</w:t>
      </w:r>
    </w:p>
    <w:p w14:paraId="57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</w:p>
    <w:p w14:paraId="58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Задание 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Создание файлов редактирования реестра, один из которых разрешает, 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другой запрещает пользователю изменение настроек Рабочего стола.</w:t>
      </w:r>
    </w:p>
    <w:p w14:paraId="59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Указание</w:t>
      </w:r>
      <w:r>
        <w:rPr>
          <w:rFonts w:ascii="Times New Roman" w:hAnsi="Times New Roman"/>
          <w:color w:val="000000"/>
          <w:sz w:val="28"/>
        </w:rPr>
        <w:t>: внести в отчет скриншот и полученные выводы.</w:t>
      </w:r>
    </w:p>
    <w:p w14:paraId="5A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Хотя файлы редактирования реестра могут создаваться в любом текстовом</w:t>
      </w:r>
    </w:p>
    <w:p w14:paraId="5B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Редакторе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(например, Блокнот),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удобнее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получить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шаблон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такого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файла,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используя </w:t>
      </w:r>
      <w:r>
        <w:rPr>
          <w:rFonts w:ascii="Times New Roman" w:hAnsi="Times New Roman"/>
          <w:i w:val="1"/>
          <w:color w:val="000000"/>
          <w:sz w:val="28"/>
        </w:rPr>
        <w:t>regedit</w:t>
      </w:r>
      <w:r>
        <w:rPr>
          <w:rFonts w:ascii="Times New Roman" w:hAnsi="Times New Roman"/>
          <w:color w:val="000000"/>
          <w:sz w:val="28"/>
        </w:rPr>
        <w:t xml:space="preserve">. Для этого, не закрывая редактор </w:t>
      </w:r>
      <w:r>
        <w:rPr>
          <w:rFonts w:ascii="Times New Roman" w:hAnsi="Times New Roman"/>
          <w:i w:val="1"/>
          <w:color w:val="000000"/>
          <w:sz w:val="28"/>
        </w:rPr>
        <w:t>regedit</w:t>
      </w:r>
      <w:r>
        <w:rPr>
          <w:rFonts w:ascii="Times New Roman" w:hAnsi="Times New Roman"/>
          <w:color w:val="000000"/>
          <w:sz w:val="28"/>
        </w:rPr>
        <w:t xml:space="preserve"> после выполнения задания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3, в разделе </w:t>
      </w:r>
      <w:r>
        <w:rPr>
          <w:rFonts w:ascii="Times New Roman" w:hAnsi="Times New Roman"/>
          <w:i w:val="1"/>
          <w:color w:val="000000"/>
          <w:sz w:val="28"/>
        </w:rPr>
        <w:t>System</w:t>
      </w:r>
      <w:r>
        <w:rPr>
          <w:rFonts w:ascii="Times New Roman" w:hAnsi="Times New Roman"/>
          <w:color w:val="000000"/>
          <w:sz w:val="28"/>
        </w:rPr>
        <w:t xml:space="preserve"> удалить все ключи кроме последнего </w:t>
      </w:r>
      <w:r>
        <w:rPr>
          <w:rFonts w:ascii="Times New Roman" w:hAnsi="Times New Roman"/>
          <w:i w:val="1"/>
          <w:color w:val="000000"/>
          <w:sz w:val="28"/>
        </w:rPr>
        <w:t>NODISPCPL</w:t>
      </w:r>
      <w:r>
        <w:rPr>
          <w:rFonts w:ascii="Times New Roman" w:hAnsi="Times New Roman"/>
          <w:color w:val="000000"/>
          <w:sz w:val="28"/>
        </w:rPr>
        <w:t>.</w:t>
      </w:r>
    </w:p>
    <w:p w14:paraId="5C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Щелкнув мышью по строке с названием раздела </w:t>
      </w:r>
      <w:r>
        <w:rPr>
          <w:rFonts w:ascii="Times New Roman" w:hAnsi="Times New Roman"/>
          <w:i w:val="1"/>
          <w:color w:val="000000"/>
          <w:sz w:val="28"/>
        </w:rPr>
        <w:t>System</w:t>
      </w:r>
      <w:r>
        <w:rPr>
          <w:rFonts w:ascii="Times New Roman" w:hAnsi="Times New Roman"/>
          <w:color w:val="000000"/>
          <w:sz w:val="28"/>
        </w:rPr>
        <w:t>, выполнить команду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Файл – Экспорт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и, указав имя создаваемого файла f</w:t>
      </w:r>
      <w:r>
        <w:rPr>
          <w:rFonts w:ascii="Times New Roman" w:hAnsi="Times New Roman"/>
          <w:i w:val="1"/>
          <w:color w:val="000000"/>
          <w:sz w:val="28"/>
        </w:rPr>
        <w:t>ile1</w:t>
      </w:r>
      <w:r>
        <w:rPr>
          <w:rFonts w:ascii="Times New Roman" w:hAnsi="Times New Roman"/>
          <w:color w:val="000000"/>
          <w:sz w:val="28"/>
        </w:rPr>
        <w:t xml:space="preserve">, сохранить его в папке </w:t>
      </w:r>
      <w:r>
        <w:rPr>
          <w:rFonts w:ascii="Times New Roman" w:hAnsi="Times New Roman"/>
          <w:i w:val="1"/>
          <w:color w:val="000000"/>
          <w:sz w:val="28"/>
        </w:rPr>
        <w:t>Мои документы</w:t>
      </w:r>
      <w:r>
        <w:rPr>
          <w:rFonts w:ascii="Times New Roman" w:hAnsi="Times New Roman"/>
          <w:color w:val="000000"/>
          <w:sz w:val="28"/>
        </w:rPr>
        <w:t>.</w:t>
      </w:r>
    </w:p>
    <w:p w14:paraId="5D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Закрыть программу </w:t>
      </w:r>
      <w:r>
        <w:rPr>
          <w:rFonts w:ascii="Times New Roman" w:hAnsi="Times New Roman"/>
          <w:i w:val="1"/>
          <w:color w:val="000000"/>
          <w:sz w:val="28"/>
        </w:rPr>
        <w:t>regedit</w:t>
      </w:r>
      <w:r>
        <w:rPr>
          <w:rFonts w:ascii="Times New Roman" w:hAnsi="Times New Roman"/>
          <w:color w:val="000000"/>
          <w:sz w:val="28"/>
        </w:rPr>
        <w:t>.</w:t>
      </w:r>
    </w:p>
    <w:p w14:paraId="5E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Перейти в папку </w:t>
      </w:r>
      <w:r>
        <w:rPr>
          <w:rFonts w:ascii="Times New Roman" w:hAnsi="Times New Roman"/>
          <w:i w:val="1"/>
          <w:color w:val="000000"/>
          <w:sz w:val="28"/>
        </w:rPr>
        <w:t>Мои документы</w:t>
      </w:r>
      <w:r>
        <w:rPr>
          <w:rFonts w:ascii="Times New Roman" w:hAnsi="Times New Roman"/>
          <w:color w:val="000000"/>
          <w:sz w:val="28"/>
        </w:rPr>
        <w:t xml:space="preserve"> и, щелкнув правой кнопкой мыши по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файлу </w:t>
      </w:r>
      <w:r>
        <w:rPr>
          <w:rFonts w:ascii="Times New Roman" w:hAnsi="Times New Roman"/>
          <w:i w:val="1"/>
          <w:color w:val="000000"/>
          <w:sz w:val="28"/>
        </w:rPr>
        <w:t>file1.reg</w:t>
      </w:r>
      <w:r>
        <w:rPr>
          <w:rFonts w:ascii="Times New Roman" w:hAnsi="Times New Roman"/>
          <w:color w:val="000000"/>
          <w:sz w:val="28"/>
        </w:rPr>
        <w:t>, выполнить команду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 xml:space="preserve">Открыть </w:t>
      </w:r>
      <w:r>
        <w:rPr>
          <w:rFonts w:ascii="Times New Roman" w:hAnsi="Times New Roman"/>
          <w:i w:val="1"/>
          <w:color w:val="000000"/>
          <w:sz w:val="28"/>
        </w:rPr>
        <w:t>с</w:t>
      </w:r>
      <w:r>
        <w:rPr>
          <w:rFonts w:ascii="Times New Roman" w:hAnsi="Times New Roman"/>
          <w:i w:val="1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п</w:t>
      </w:r>
      <w:r>
        <w:rPr>
          <w:rFonts w:ascii="Times New Roman" w:hAnsi="Times New Roman"/>
          <w:i w:val="1"/>
          <w:color w:val="000000"/>
          <w:sz w:val="28"/>
        </w:rPr>
        <w:t>омощью – Блокнот</w:t>
      </w:r>
    </w:p>
    <w:p w14:paraId="5F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5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Изучить структуру файла </w:t>
      </w:r>
      <w:r>
        <w:rPr>
          <w:rFonts w:ascii="Times New Roman" w:hAnsi="Times New Roman"/>
          <w:i w:val="1"/>
          <w:color w:val="000000"/>
          <w:sz w:val="28"/>
        </w:rPr>
        <w:t>file1.reg</w:t>
      </w:r>
      <w:r>
        <w:rPr>
          <w:rFonts w:ascii="Times New Roman" w:hAnsi="Times New Roman"/>
          <w:color w:val="000000"/>
          <w:sz w:val="28"/>
        </w:rPr>
        <w:t>. Его содержимое должно быть примерно</w:t>
      </w:r>
    </w:p>
    <w:p w14:paraId="60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следующим</w:t>
      </w:r>
      <w:r>
        <w:rPr>
          <w:rFonts w:ascii="Times New Roman" w:hAnsi="Times New Roman"/>
          <w:color w:val="000000"/>
          <w:sz w:val="28"/>
        </w:rPr>
        <w:t>: Windows Registry Editor Version 5 [HKEY_CURRENT_USER\Software\Microsoft\Windows\CurrentVersion\Policies\System] "NODISPCPL"=dword:00000001</w:t>
      </w:r>
    </w:p>
    <w:p w14:paraId="61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6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Заменить в последней строке файла значение параметра </w:t>
      </w:r>
      <w:r>
        <w:rPr>
          <w:rFonts w:ascii="Times New Roman" w:hAnsi="Times New Roman"/>
          <w:i w:val="1"/>
          <w:color w:val="000000"/>
          <w:sz w:val="28"/>
        </w:rPr>
        <w:t>DWORD</w:t>
      </w:r>
      <w:r>
        <w:rPr>
          <w:rFonts w:ascii="Times New Roman" w:hAnsi="Times New Roman"/>
          <w:color w:val="000000"/>
          <w:sz w:val="28"/>
        </w:rPr>
        <w:t xml:space="preserve"> c 00000001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на 00000000 и, используя команду </w:t>
      </w:r>
      <w:r>
        <w:rPr>
          <w:rFonts w:ascii="Times New Roman" w:hAnsi="Times New Roman"/>
          <w:i w:val="1"/>
          <w:color w:val="000000"/>
          <w:sz w:val="28"/>
        </w:rPr>
        <w:t xml:space="preserve">Файл – Сохранить </w:t>
      </w:r>
      <w:r>
        <w:rPr>
          <w:rFonts w:ascii="Times New Roman" w:hAnsi="Times New Roman"/>
          <w:i w:val="1"/>
          <w:color w:val="000000"/>
          <w:sz w:val="28"/>
        </w:rPr>
        <w:t>к</w:t>
      </w:r>
      <w:r>
        <w:rPr>
          <w:rFonts w:ascii="Times New Roman" w:hAnsi="Times New Roman"/>
          <w:i w:val="1"/>
          <w:color w:val="000000"/>
          <w:sz w:val="28"/>
        </w:rPr>
        <w:t>ак</w:t>
      </w:r>
      <w:r>
        <w:rPr>
          <w:rFonts w:ascii="Times New Roman" w:hAnsi="Times New Roman"/>
          <w:color w:val="000000"/>
          <w:sz w:val="28"/>
        </w:rPr>
        <w:t>, сохранить внесенные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изменения в файле </w:t>
      </w:r>
      <w:r>
        <w:rPr>
          <w:rFonts w:ascii="Times New Roman" w:hAnsi="Times New Roman"/>
          <w:i w:val="1"/>
          <w:color w:val="000000"/>
          <w:sz w:val="28"/>
        </w:rPr>
        <w:t>file2.reg</w:t>
      </w:r>
      <w:r>
        <w:rPr>
          <w:rFonts w:ascii="Times New Roman" w:hAnsi="Times New Roman"/>
          <w:color w:val="000000"/>
          <w:sz w:val="28"/>
        </w:rPr>
        <w:t>.</w:t>
      </w:r>
    </w:p>
    <w:p w14:paraId="62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7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Закрыть </w:t>
      </w:r>
      <w:r>
        <w:rPr>
          <w:rFonts w:ascii="Times New Roman" w:hAnsi="Times New Roman"/>
          <w:i w:val="1"/>
          <w:color w:val="000000"/>
          <w:sz w:val="28"/>
        </w:rPr>
        <w:t>Блокнот</w:t>
      </w:r>
      <w:r>
        <w:rPr>
          <w:rFonts w:ascii="Times New Roman" w:hAnsi="Times New Roman"/>
          <w:color w:val="000000"/>
          <w:sz w:val="28"/>
        </w:rPr>
        <w:t>. Поочередно запуская двойным щелчком на выполнение</w:t>
      </w:r>
    </w:p>
    <w:p w14:paraId="63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файлы </w:t>
      </w:r>
      <w:r>
        <w:rPr>
          <w:rFonts w:ascii="Times New Roman" w:hAnsi="Times New Roman"/>
          <w:i w:val="1"/>
          <w:color w:val="000000"/>
          <w:sz w:val="28"/>
        </w:rPr>
        <w:t>file1.reg и file2.reg</w:t>
      </w:r>
      <w:r>
        <w:rPr>
          <w:rFonts w:ascii="Times New Roman" w:hAnsi="Times New Roman"/>
          <w:color w:val="000000"/>
          <w:sz w:val="28"/>
        </w:rPr>
        <w:t xml:space="preserve">, произвести попытку редактирования настроек </w:t>
      </w:r>
      <w:r>
        <w:rPr>
          <w:rFonts w:ascii="Times New Roman" w:hAnsi="Times New Roman"/>
          <w:i w:val="1"/>
          <w:color w:val="000000"/>
          <w:sz w:val="28"/>
        </w:rPr>
        <w:t>Рабочего стола</w:t>
      </w:r>
      <w:r>
        <w:rPr>
          <w:rFonts w:ascii="Times New Roman" w:hAnsi="Times New Roman"/>
          <w:color w:val="000000"/>
          <w:sz w:val="28"/>
        </w:rPr>
        <w:t>. Сделать выводы, удалить оба файла.</w:t>
      </w:r>
    </w:p>
    <w:p w14:paraId="64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</w:p>
    <w:p w14:paraId="65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Задание 5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Настройка визуальных опций ОС с помощью системного Реестра.</w:t>
      </w:r>
    </w:p>
    <w:p w14:paraId="66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Указание</w:t>
      </w:r>
      <w:r>
        <w:rPr>
          <w:rFonts w:ascii="Times New Roman" w:hAnsi="Times New Roman"/>
          <w:color w:val="000000"/>
          <w:sz w:val="28"/>
        </w:rPr>
        <w:t>: в отчет внести выводы по задачам № 1 и 2, скриншоты по заданиям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№ 3 и 4</w:t>
      </w:r>
    </w:p>
    <w:p w14:paraId="67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 диалоговом окне «</w:t>
      </w:r>
      <w:r>
        <w:rPr>
          <w:rFonts w:ascii="Times New Roman" w:hAnsi="Times New Roman"/>
          <w:i w:val="1"/>
          <w:color w:val="000000"/>
          <w:sz w:val="28"/>
        </w:rPr>
        <w:t>И</w:t>
      </w:r>
      <w:r>
        <w:rPr>
          <w:rFonts w:ascii="Times New Roman" w:hAnsi="Times New Roman"/>
          <w:i w:val="1"/>
          <w:color w:val="000000"/>
          <w:sz w:val="28"/>
        </w:rPr>
        <w:t>зменение строкового параметра</w:t>
      </w:r>
      <w:r>
        <w:rPr>
          <w:rFonts w:ascii="Times New Roman" w:hAnsi="Times New Roman"/>
          <w:color w:val="000000"/>
          <w:sz w:val="28"/>
        </w:rPr>
        <w:t>» ключа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HKCU\</w:t>
      </w:r>
      <w:r>
        <w:rPr>
          <w:rFonts w:ascii="Times New Roman" w:hAnsi="Times New Roman"/>
          <w:i w:val="1"/>
          <w:color w:val="000000"/>
          <w:sz w:val="28"/>
        </w:rPr>
        <w:t>Control</w:t>
      </w:r>
      <w:r>
        <w:rPr>
          <w:rFonts w:ascii="Times New Roman" w:hAnsi="Times New Roman"/>
          <w:i w:val="1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Panel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Desktop</w:t>
      </w:r>
      <w:r>
        <w:rPr>
          <w:rFonts w:ascii="Times New Roman" w:hAnsi="Times New Roman"/>
          <w:color w:val="000000"/>
          <w:sz w:val="28"/>
        </w:rPr>
        <w:t xml:space="preserve"> измените значение параметра </w:t>
      </w:r>
      <w:r>
        <w:rPr>
          <w:rFonts w:ascii="Times New Roman" w:hAnsi="Times New Roman"/>
          <w:i w:val="1"/>
          <w:color w:val="000000"/>
          <w:sz w:val="28"/>
        </w:rPr>
        <w:t>MenuShowDelay</w:t>
      </w:r>
      <w:r>
        <w:rPr>
          <w:rFonts w:ascii="Times New Roman" w:hAnsi="Times New Roman"/>
          <w:color w:val="000000"/>
          <w:sz w:val="28"/>
        </w:rPr>
        <w:t xml:space="preserve"> на любое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число, менее 400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Сделайте вывод о том, как различные значения этого параметра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влияют на раскрытие вложенных списков меню </w:t>
      </w:r>
      <w:r>
        <w:rPr>
          <w:rFonts w:ascii="Times New Roman" w:hAnsi="Times New Roman"/>
          <w:i w:val="1"/>
          <w:color w:val="000000"/>
          <w:sz w:val="28"/>
        </w:rPr>
        <w:t>П</w:t>
      </w:r>
      <w:r>
        <w:rPr>
          <w:rFonts w:ascii="Times New Roman" w:hAnsi="Times New Roman"/>
          <w:i w:val="1"/>
          <w:color w:val="000000"/>
          <w:sz w:val="28"/>
        </w:rPr>
        <w:t>уск</w:t>
      </w:r>
      <w:r>
        <w:rPr>
          <w:rFonts w:ascii="Times New Roman" w:hAnsi="Times New Roman"/>
          <w:color w:val="000000"/>
          <w:sz w:val="28"/>
        </w:rPr>
        <w:t>.</w:t>
      </w:r>
    </w:p>
    <w:p w14:paraId="68010000">
      <w:pPr>
        <w:spacing w:after="0" w:line="240" w:lineRule="auto"/>
        <w:ind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Скрыть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все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значки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рабочего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стола.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Для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этого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разделе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HREY</w:t>
      </w:r>
      <w:r>
        <w:rPr>
          <w:rFonts w:ascii="Times New Roman" w:hAnsi="Times New Roman"/>
          <w:i w:val="1"/>
          <w:color w:val="000000"/>
          <w:sz w:val="28"/>
        </w:rPr>
        <w:t>_</w:t>
      </w:r>
      <w:r>
        <w:rPr>
          <w:rFonts w:ascii="Times New Roman" w:hAnsi="Times New Roman"/>
          <w:i w:val="1"/>
          <w:color w:val="000000"/>
          <w:sz w:val="28"/>
        </w:rPr>
        <w:t>CURRENT</w:t>
      </w:r>
      <w:r>
        <w:rPr>
          <w:rFonts w:ascii="Times New Roman" w:hAnsi="Times New Roman"/>
          <w:i w:val="1"/>
          <w:color w:val="000000"/>
          <w:sz w:val="28"/>
        </w:rPr>
        <w:t>_</w:t>
      </w:r>
      <w:r>
        <w:rPr>
          <w:rFonts w:ascii="Times New Roman" w:hAnsi="Times New Roman"/>
          <w:i w:val="1"/>
          <w:color w:val="000000"/>
          <w:sz w:val="28"/>
        </w:rPr>
        <w:t>USER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Software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Microsoft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Windows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CurrentVersion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Policies</w:t>
      </w:r>
      <w:r>
        <w:rPr>
          <w:rFonts w:ascii="Times New Roman" w:hAnsi="Times New Roman"/>
          <w:i w:val="1"/>
          <w:color w:val="000000"/>
          <w:sz w:val="28"/>
        </w:rPr>
        <w:t>\</w:t>
      </w:r>
    </w:p>
    <w:p w14:paraId="69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Explorer</w:t>
      </w:r>
      <w:r>
        <w:rPr>
          <w:rFonts w:ascii="Times New Roman" w:hAnsi="Times New Roman"/>
          <w:color w:val="000000"/>
          <w:sz w:val="28"/>
        </w:rPr>
        <w:t xml:space="preserve"> создать параметр </w:t>
      </w:r>
      <w:r>
        <w:rPr>
          <w:rFonts w:ascii="Times New Roman" w:hAnsi="Times New Roman"/>
          <w:i w:val="1"/>
          <w:color w:val="000000"/>
          <w:sz w:val="28"/>
        </w:rPr>
        <w:t xml:space="preserve">DWORD </w:t>
      </w:r>
      <w:r>
        <w:rPr>
          <w:rFonts w:ascii="Times New Roman" w:hAnsi="Times New Roman"/>
          <w:i w:val="1"/>
          <w:color w:val="000000"/>
          <w:sz w:val="28"/>
        </w:rPr>
        <w:t>NoDesktop</w:t>
      </w:r>
      <w:r>
        <w:rPr>
          <w:rFonts w:ascii="Times New Roman" w:hAnsi="Times New Roman"/>
          <w:i w:val="1"/>
          <w:color w:val="000000"/>
          <w:sz w:val="28"/>
        </w:rPr>
        <w:t xml:space="preserve"> =1</w:t>
      </w:r>
      <w:r>
        <w:rPr>
          <w:rFonts w:ascii="Times New Roman" w:hAnsi="Times New Roman"/>
          <w:color w:val="000000"/>
          <w:sz w:val="28"/>
        </w:rPr>
        <w:t xml:space="preserve"> (=0 - все значки видны). При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необходимости выполните перезагрузку виртуальной машины.</w:t>
      </w:r>
    </w:p>
    <w:p w14:paraId="6A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Запретить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следующие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команды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меню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Пуск</w:t>
      </w:r>
      <w:r>
        <w:rPr>
          <w:rFonts w:ascii="Times New Roman" w:hAnsi="Times New Roman"/>
          <w:color w:val="000000"/>
          <w:sz w:val="28"/>
        </w:rPr>
        <w:t xml:space="preserve">. </w:t>
      </w: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разделе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HKEY</w:t>
      </w:r>
      <w:r>
        <w:rPr>
          <w:rFonts w:ascii="Times New Roman" w:hAnsi="Times New Roman"/>
          <w:i w:val="1"/>
          <w:color w:val="000000"/>
          <w:sz w:val="28"/>
        </w:rPr>
        <w:t>_</w:t>
      </w:r>
      <w:r>
        <w:rPr>
          <w:rFonts w:ascii="Times New Roman" w:hAnsi="Times New Roman"/>
          <w:i w:val="1"/>
          <w:color w:val="000000"/>
          <w:sz w:val="28"/>
        </w:rPr>
        <w:t>CURRENT</w:t>
      </w:r>
      <w:r>
        <w:rPr>
          <w:rFonts w:ascii="Times New Roman" w:hAnsi="Times New Roman"/>
          <w:i w:val="1"/>
          <w:color w:val="000000"/>
          <w:sz w:val="28"/>
        </w:rPr>
        <w:t>_</w:t>
      </w:r>
      <w:r>
        <w:rPr>
          <w:rFonts w:ascii="Times New Roman" w:hAnsi="Times New Roman"/>
          <w:i w:val="1"/>
          <w:color w:val="000000"/>
          <w:sz w:val="28"/>
        </w:rPr>
        <w:t>USER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Software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Microsoft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Windows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CurrentVersion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Policies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Explorer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если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параметр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имеет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равен</w:t>
      </w:r>
      <w:r>
        <w:rPr>
          <w:rFonts w:ascii="Times New Roman" w:hAnsi="Times New Roman"/>
          <w:color w:val="000000"/>
          <w:sz w:val="28"/>
        </w:rPr>
        <w:t xml:space="preserve"> 1, </w:t>
      </w:r>
      <w:r>
        <w:rPr>
          <w:rFonts w:ascii="Times New Roman" w:hAnsi="Times New Roman"/>
          <w:color w:val="000000"/>
          <w:sz w:val="28"/>
        </w:rPr>
        <w:t>то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команда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запрещена</w:t>
      </w:r>
      <w:r>
        <w:rPr>
          <w:rFonts w:ascii="Times New Roman" w:hAnsi="Times New Roman"/>
          <w:color w:val="000000"/>
          <w:sz w:val="28"/>
        </w:rPr>
        <w:t xml:space="preserve">, 0 - </w:t>
      </w:r>
      <w:r>
        <w:rPr>
          <w:rFonts w:ascii="Times New Roman" w:hAnsi="Times New Roman"/>
          <w:color w:val="000000"/>
          <w:sz w:val="28"/>
        </w:rPr>
        <w:t>разрешена</w:t>
      </w:r>
    </w:p>
    <w:p w14:paraId="6B010000">
      <w:pPr>
        <w:spacing w:after="0" w:line="240" w:lineRule="auto"/>
        <w:ind w:firstLine="0" w:left="708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</w:t>
      </w:r>
      <w:r>
        <w:rPr>
          <w:rFonts w:ascii="Times New Roman" w:hAnsi="Times New Roman"/>
          <w:color w:val="000000"/>
          <w:sz w:val="28"/>
        </w:rPr>
        <w:t>NoTrayContextMenu</w:t>
      </w:r>
      <w:r>
        <w:rPr>
          <w:rFonts w:ascii="Times New Roman" w:hAnsi="Times New Roman"/>
          <w:color w:val="000000"/>
          <w:sz w:val="28"/>
        </w:rPr>
        <w:t xml:space="preserve"> - запретить контекстное меню панели задач,</w:t>
      </w:r>
    </w:p>
    <w:p w14:paraId="6C010000">
      <w:pPr>
        <w:spacing w:after="0" w:line="240" w:lineRule="auto"/>
        <w:ind w:firstLine="0" w:left="708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</w:t>
      </w:r>
      <w:r>
        <w:rPr>
          <w:rFonts w:ascii="Times New Roman" w:hAnsi="Times New Roman"/>
          <w:color w:val="000000"/>
          <w:sz w:val="28"/>
        </w:rPr>
        <w:t>NoChangeStartMenu</w:t>
      </w:r>
      <w:r>
        <w:rPr>
          <w:rFonts w:ascii="Times New Roman" w:hAnsi="Times New Roman"/>
          <w:color w:val="000000"/>
          <w:sz w:val="28"/>
        </w:rPr>
        <w:t xml:space="preserve"> - запретить контекстное меню в меню </w:t>
      </w:r>
      <w:r>
        <w:rPr>
          <w:rFonts w:ascii="Times New Roman" w:hAnsi="Times New Roman"/>
          <w:i w:val="1"/>
          <w:color w:val="000000"/>
          <w:sz w:val="28"/>
        </w:rPr>
        <w:t>Пуск</w:t>
      </w:r>
    </w:p>
    <w:p w14:paraId="6D010000">
      <w:pPr>
        <w:spacing w:after="0" w:line="240" w:lineRule="auto"/>
        <w:ind w:firstLine="0" w:left="708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</w:t>
      </w:r>
      <w:r>
        <w:rPr>
          <w:rFonts w:ascii="Times New Roman" w:hAnsi="Times New Roman"/>
          <w:color w:val="000000"/>
          <w:sz w:val="28"/>
        </w:rPr>
        <w:t>NoStartMenuSubfolders</w:t>
      </w:r>
      <w:r>
        <w:rPr>
          <w:rFonts w:ascii="Times New Roman" w:hAnsi="Times New Roman"/>
          <w:color w:val="000000"/>
          <w:sz w:val="28"/>
        </w:rPr>
        <w:t xml:space="preserve">- скрыть подкаталоги в меню </w:t>
      </w:r>
      <w:r>
        <w:rPr>
          <w:rFonts w:ascii="Times New Roman" w:hAnsi="Times New Roman"/>
          <w:i w:val="1"/>
          <w:color w:val="000000"/>
          <w:sz w:val="28"/>
        </w:rPr>
        <w:t>Пуск</w:t>
      </w:r>
      <w:r>
        <w:rPr>
          <w:rFonts w:ascii="Times New Roman" w:hAnsi="Times New Roman"/>
          <w:color w:val="000000"/>
          <w:sz w:val="28"/>
        </w:rPr>
        <w:t>.</w:t>
      </w:r>
    </w:p>
    <w:p w14:paraId="6E010000">
      <w:pPr>
        <w:spacing w:after="0" w:line="240" w:lineRule="auto"/>
        <w:ind w:firstLine="0" w:left="708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</w:t>
      </w:r>
      <w:r>
        <w:rPr>
          <w:rFonts w:ascii="Times New Roman" w:hAnsi="Times New Roman"/>
          <w:color w:val="000000"/>
          <w:sz w:val="28"/>
        </w:rPr>
        <w:t>NoRun</w:t>
      </w:r>
      <w:r>
        <w:rPr>
          <w:rFonts w:ascii="Times New Roman" w:hAnsi="Times New Roman"/>
          <w:color w:val="000000"/>
          <w:sz w:val="28"/>
        </w:rPr>
        <w:t xml:space="preserve"> - скрыть меню </w:t>
      </w:r>
      <w:r>
        <w:rPr>
          <w:rFonts w:ascii="Times New Roman" w:hAnsi="Times New Roman"/>
          <w:i w:val="1"/>
          <w:color w:val="000000"/>
          <w:sz w:val="28"/>
        </w:rPr>
        <w:t>Выполнить</w:t>
      </w:r>
      <w:r>
        <w:rPr>
          <w:rFonts w:ascii="Times New Roman" w:hAnsi="Times New Roman"/>
          <w:color w:val="000000"/>
          <w:sz w:val="28"/>
        </w:rPr>
        <w:t xml:space="preserve"> в меню </w:t>
      </w:r>
      <w:r>
        <w:rPr>
          <w:rFonts w:ascii="Times New Roman" w:hAnsi="Times New Roman"/>
          <w:i w:val="1"/>
          <w:color w:val="000000"/>
          <w:sz w:val="28"/>
        </w:rPr>
        <w:t>Пуск</w:t>
      </w:r>
      <w:r>
        <w:rPr>
          <w:rFonts w:ascii="Times New Roman" w:hAnsi="Times New Roman"/>
          <w:color w:val="000000"/>
          <w:sz w:val="28"/>
        </w:rPr>
        <w:t>.</w:t>
      </w:r>
    </w:p>
    <w:p w14:paraId="6F010000">
      <w:pPr>
        <w:spacing w:after="0" w:line="240" w:lineRule="auto"/>
        <w:ind w:firstLine="0" w:left="708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</w:t>
      </w:r>
      <w:r>
        <w:rPr>
          <w:rFonts w:ascii="Times New Roman" w:hAnsi="Times New Roman"/>
          <w:color w:val="000000"/>
          <w:sz w:val="28"/>
        </w:rPr>
        <w:t>NoFind</w:t>
      </w:r>
      <w:r>
        <w:rPr>
          <w:rFonts w:ascii="Times New Roman" w:hAnsi="Times New Roman"/>
          <w:color w:val="000000"/>
          <w:sz w:val="28"/>
        </w:rPr>
        <w:t xml:space="preserve"> скрыть меню </w:t>
      </w:r>
      <w:r>
        <w:rPr>
          <w:rFonts w:ascii="Times New Roman" w:hAnsi="Times New Roman"/>
          <w:i w:val="1"/>
          <w:color w:val="000000"/>
          <w:sz w:val="28"/>
        </w:rPr>
        <w:t>Найти</w:t>
      </w:r>
      <w:r>
        <w:rPr>
          <w:rFonts w:ascii="Times New Roman" w:hAnsi="Times New Roman"/>
          <w:color w:val="000000"/>
          <w:sz w:val="28"/>
        </w:rPr>
        <w:t xml:space="preserve"> в меню </w:t>
      </w:r>
      <w:r>
        <w:rPr>
          <w:rFonts w:ascii="Times New Roman" w:hAnsi="Times New Roman"/>
          <w:i w:val="1"/>
          <w:color w:val="000000"/>
          <w:sz w:val="28"/>
        </w:rPr>
        <w:t>Пуск</w:t>
      </w:r>
      <w:r>
        <w:rPr>
          <w:rFonts w:ascii="Times New Roman" w:hAnsi="Times New Roman"/>
          <w:color w:val="000000"/>
          <w:sz w:val="28"/>
        </w:rPr>
        <w:t>.</w:t>
      </w:r>
    </w:p>
    <w:p w14:paraId="70010000">
      <w:pPr>
        <w:spacing w:after="0" w:line="240" w:lineRule="auto"/>
        <w:ind w:firstLine="0" w:left="708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</w:t>
      </w:r>
      <w:r>
        <w:rPr>
          <w:rFonts w:ascii="Times New Roman" w:hAnsi="Times New Roman"/>
          <w:color w:val="000000"/>
          <w:sz w:val="28"/>
        </w:rPr>
        <w:t>NoLogOff</w:t>
      </w:r>
      <w:r>
        <w:rPr>
          <w:rFonts w:ascii="Times New Roman" w:hAnsi="Times New Roman"/>
          <w:color w:val="000000"/>
          <w:sz w:val="28"/>
        </w:rPr>
        <w:t xml:space="preserve"> скрыть меню </w:t>
      </w:r>
      <w:r>
        <w:rPr>
          <w:rFonts w:ascii="Times New Roman" w:hAnsi="Times New Roman"/>
          <w:i w:val="1"/>
          <w:color w:val="000000"/>
          <w:sz w:val="28"/>
        </w:rPr>
        <w:t>Завершение с</w:t>
      </w:r>
      <w:r>
        <w:rPr>
          <w:rFonts w:ascii="Times New Roman" w:hAnsi="Times New Roman"/>
          <w:i w:val="1"/>
          <w:color w:val="000000"/>
          <w:sz w:val="28"/>
        </w:rPr>
        <w:t>еанса</w:t>
      </w:r>
      <w:r>
        <w:rPr>
          <w:rFonts w:ascii="Times New Roman" w:hAnsi="Times New Roman"/>
          <w:color w:val="000000"/>
          <w:sz w:val="28"/>
        </w:rPr>
        <w:t xml:space="preserve"> в меню </w:t>
      </w:r>
      <w:r>
        <w:rPr>
          <w:rFonts w:ascii="Times New Roman" w:hAnsi="Times New Roman"/>
          <w:i w:val="1"/>
          <w:color w:val="000000"/>
          <w:sz w:val="28"/>
        </w:rPr>
        <w:t>Пуск</w:t>
      </w:r>
      <w:r>
        <w:rPr>
          <w:rFonts w:ascii="Times New Roman" w:hAnsi="Times New Roman"/>
          <w:color w:val="000000"/>
          <w:sz w:val="28"/>
        </w:rPr>
        <w:t>.</w:t>
      </w:r>
    </w:p>
    <w:p w14:paraId="71010000">
      <w:pPr>
        <w:spacing w:after="0" w:line="240" w:lineRule="auto"/>
        <w:ind w:firstLine="0" w:left="708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</w:t>
      </w:r>
      <w:r>
        <w:rPr>
          <w:rFonts w:ascii="Times New Roman" w:hAnsi="Times New Roman"/>
          <w:color w:val="000000"/>
          <w:sz w:val="28"/>
        </w:rPr>
        <w:t>NoClose</w:t>
      </w:r>
      <w:r>
        <w:rPr>
          <w:rFonts w:ascii="Times New Roman" w:hAnsi="Times New Roman"/>
          <w:color w:val="000000"/>
          <w:sz w:val="28"/>
        </w:rPr>
        <w:t xml:space="preserve"> скрыть меню </w:t>
      </w:r>
      <w:r>
        <w:rPr>
          <w:rFonts w:ascii="Times New Roman" w:hAnsi="Times New Roman"/>
          <w:i w:val="1"/>
          <w:color w:val="000000"/>
          <w:sz w:val="28"/>
        </w:rPr>
        <w:t>Завершение р</w:t>
      </w:r>
      <w:r>
        <w:rPr>
          <w:rFonts w:ascii="Times New Roman" w:hAnsi="Times New Roman"/>
          <w:i w:val="1"/>
          <w:color w:val="000000"/>
          <w:sz w:val="28"/>
        </w:rPr>
        <w:t>аботы</w:t>
      </w:r>
      <w:r>
        <w:rPr>
          <w:rFonts w:ascii="Times New Roman" w:hAnsi="Times New Roman"/>
          <w:color w:val="000000"/>
          <w:sz w:val="28"/>
        </w:rPr>
        <w:t xml:space="preserve"> в меню </w:t>
      </w:r>
      <w:r>
        <w:rPr>
          <w:rFonts w:ascii="Times New Roman" w:hAnsi="Times New Roman"/>
          <w:i w:val="1"/>
          <w:color w:val="000000"/>
          <w:sz w:val="28"/>
        </w:rPr>
        <w:t>Пуск</w:t>
      </w:r>
      <w:r>
        <w:rPr>
          <w:rFonts w:ascii="Times New Roman" w:hAnsi="Times New Roman"/>
          <w:color w:val="000000"/>
          <w:sz w:val="28"/>
        </w:rPr>
        <w:t>.</w:t>
      </w:r>
    </w:p>
    <w:p w14:paraId="72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Удалить стрелки у ярлыков:</w:t>
      </w:r>
      <w:r>
        <w:rPr>
          <w:rFonts w:ascii="Times New Roman" w:hAnsi="Times New Roman"/>
          <w:color w:val="000000"/>
          <w:sz w:val="28"/>
        </w:rPr>
        <w:t xml:space="preserve"> </w:t>
      </w:r>
    </w:p>
    <w:p w14:paraId="73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HKLM\SOFTWARE\Classes\</w:t>
      </w:r>
      <w:r>
        <w:rPr>
          <w:rFonts w:ascii="Times New Roman" w:hAnsi="Times New Roman"/>
          <w:color w:val="000000"/>
          <w:sz w:val="28"/>
        </w:rPr>
        <w:t>lnkfile</w:t>
      </w:r>
      <w:r>
        <w:rPr>
          <w:rFonts w:ascii="Times New Roman" w:hAnsi="Times New Roman"/>
          <w:color w:val="000000"/>
          <w:sz w:val="28"/>
        </w:rPr>
        <w:t xml:space="preserve"> - </w:t>
      </w:r>
      <w:r>
        <w:rPr>
          <w:rFonts w:ascii="Times New Roman" w:hAnsi="Times New Roman"/>
          <w:color w:val="000000"/>
          <w:sz w:val="28"/>
        </w:rPr>
        <w:t>ярлыки</w:t>
      </w:r>
      <w:r>
        <w:rPr>
          <w:rFonts w:ascii="Times New Roman" w:hAnsi="Times New Roman"/>
          <w:color w:val="000000"/>
          <w:sz w:val="28"/>
        </w:rPr>
        <w:t xml:space="preserve"> Windows </w:t>
      </w:r>
    </w:p>
    <w:p w14:paraId="74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STRING </w:t>
      </w:r>
      <w:r>
        <w:rPr>
          <w:rFonts w:ascii="Times New Roman" w:hAnsi="Times New Roman"/>
          <w:color w:val="000000"/>
          <w:sz w:val="28"/>
        </w:rPr>
        <w:t>IsShortcut</w:t>
      </w:r>
      <w:r>
        <w:rPr>
          <w:rFonts w:ascii="Times New Roman" w:hAnsi="Times New Roman"/>
          <w:color w:val="000000"/>
          <w:sz w:val="28"/>
        </w:rPr>
        <w:t xml:space="preserve"> - удаление этого параметра - отключает стрелки на </w:t>
      </w:r>
      <w:r>
        <w:rPr>
          <w:rFonts w:ascii="Times New Roman" w:hAnsi="Times New Roman"/>
          <w:color w:val="000000"/>
          <w:sz w:val="28"/>
        </w:rPr>
        <w:t xml:space="preserve"> я</w:t>
      </w:r>
      <w:r>
        <w:rPr>
          <w:rFonts w:ascii="Times New Roman" w:hAnsi="Times New Roman"/>
          <w:color w:val="000000"/>
          <w:sz w:val="28"/>
        </w:rPr>
        <w:t>рлыках.</w:t>
      </w:r>
    </w:p>
    <w:p w14:paraId="75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Не добавлять "ЯРЛЫК ДЛЯ..." для создаваемых ярлыков:</w:t>
      </w:r>
    </w:p>
    <w:p w14:paraId="76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HKCU\Software\Microsoft\Windows\</w:t>
      </w:r>
      <w:r>
        <w:rPr>
          <w:rFonts w:ascii="Times New Roman" w:hAnsi="Times New Roman"/>
          <w:color w:val="000000"/>
          <w:sz w:val="28"/>
        </w:rPr>
        <w:t>CurrentVersion</w:t>
      </w:r>
      <w:r>
        <w:rPr>
          <w:rFonts w:ascii="Times New Roman" w:hAnsi="Times New Roman"/>
          <w:color w:val="000000"/>
          <w:sz w:val="28"/>
        </w:rPr>
        <w:t xml:space="preserve">\Explorer BINARY link, </w:t>
      </w:r>
      <w:r>
        <w:rPr>
          <w:rFonts w:ascii="Times New Roman" w:hAnsi="Times New Roman"/>
          <w:color w:val="000000"/>
          <w:sz w:val="28"/>
        </w:rPr>
        <w:t>значение</w:t>
      </w:r>
      <w:r>
        <w:rPr>
          <w:rFonts w:ascii="Times New Roman" w:hAnsi="Times New Roman"/>
          <w:color w:val="000000"/>
          <w:sz w:val="28"/>
        </w:rPr>
        <w:t xml:space="preserve"> hex</w:t>
      </w:r>
      <w:r>
        <w:rPr>
          <w:rFonts w:ascii="Times New Roman" w:hAnsi="Times New Roman"/>
          <w:color w:val="000000"/>
          <w:sz w:val="28"/>
        </w:rPr>
        <w:t>:00,00</w:t>
      </w:r>
      <w:r>
        <w:rPr>
          <w:rFonts w:ascii="Times New Roman" w:hAnsi="Times New Roman"/>
          <w:color w:val="000000"/>
          <w:sz w:val="28"/>
        </w:rPr>
        <w:t xml:space="preserve">, 00,00 - </w:t>
      </w:r>
      <w:r>
        <w:rPr>
          <w:rFonts w:ascii="Times New Roman" w:hAnsi="Times New Roman"/>
          <w:color w:val="000000"/>
          <w:sz w:val="28"/>
        </w:rPr>
        <w:t>не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добавлять</w:t>
      </w:r>
      <w:r>
        <w:rPr>
          <w:rFonts w:ascii="Times New Roman" w:hAnsi="Times New Roman"/>
          <w:color w:val="000000"/>
          <w:sz w:val="28"/>
        </w:rPr>
        <w:t>.</w:t>
      </w:r>
    </w:p>
    <w:p w14:paraId="77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78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Задание 6</w:t>
      </w:r>
      <w:r>
        <w:rPr>
          <w:rFonts w:ascii="Times New Roman" w:hAnsi="Times New Roman"/>
          <w:color w:val="000000"/>
          <w:sz w:val="28"/>
        </w:rPr>
        <w:t>. Создание в системном реестре собственного обработчика произвольного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расширения.</w:t>
      </w:r>
    </w:p>
    <w:p w14:paraId="79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Указание:</w:t>
      </w:r>
      <w:r>
        <w:rPr>
          <w:rFonts w:ascii="Times New Roman" w:hAnsi="Times New Roman"/>
          <w:color w:val="000000"/>
          <w:sz w:val="28"/>
        </w:rPr>
        <w:t xml:space="preserve"> внести в отчет скриншот полученного результата</w:t>
      </w:r>
    </w:p>
    <w:p w14:paraId="7A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выберите самостоятельно произвольное расширение, состоящее из трех</w:t>
      </w:r>
    </w:p>
    <w:p w14:paraId="7B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символов</w:t>
      </w:r>
      <w:r>
        <w:rPr>
          <w:rFonts w:ascii="Times New Roman" w:hAnsi="Times New Roman"/>
          <w:color w:val="000000"/>
          <w:sz w:val="28"/>
        </w:rPr>
        <w:t>, обработчик которого предполагается создать,</w:t>
      </w:r>
    </w:p>
    <w:p w14:paraId="7C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 разделе </w:t>
      </w:r>
      <w:r>
        <w:rPr>
          <w:rFonts w:ascii="Times New Roman" w:hAnsi="Times New Roman"/>
          <w:i w:val="1"/>
          <w:color w:val="000000"/>
          <w:sz w:val="28"/>
        </w:rPr>
        <w:t>HKCR Реестра</w:t>
      </w:r>
      <w:r>
        <w:rPr>
          <w:rFonts w:ascii="Times New Roman" w:hAnsi="Times New Roman"/>
          <w:color w:val="000000"/>
          <w:sz w:val="28"/>
        </w:rPr>
        <w:t xml:space="preserve"> ОС создайте новый раздел с названием выбранного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ранее расширения; при этом обратите внимание на то, как это уже сделано для других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расширений в системе,</w:t>
      </w:r>
      <w:r>
        <w:rPr>
          <w:rFonts w:ascii="Times New Roman" w:hAnsi="Times New Roman"/>
          <w:color w:val="000000"/>
          <w:sz w:val="28"/>
        </w:rPr>
        <w:t xml:space="preserve"> </w:t>
      </w:r>
    </w:p>
    <w:p w14:paraId="7D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значение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строкового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параметра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(по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умолчанию),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соответствующего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созданному разделу, должно содержать ссылку вида </w:t>
      </w:r>
      <w:r>
        <w:rPr>
          <w:rFonts w:ascii="Times New Roman" w:hAnsi="Times New Roman"/>
          <w:i w:val="1"/>
          <w:color w:val="000000"/>
          <w:sz w:val="28"/>
        </w:rPr>
        <w:t>***</w:t>
      </w:r>
      <w:r>
        <w:rPr>
          <w:rFonts w:ascii="Times New Roman" w:hAnsi="Times New Roman"/>
          <w:i w:val="1"/>
          <w:color w:val="000000"/>
          <w:sz w:val="28"/>
        </w:rPr>
        <w:t>file</w:t>
      </w:r>
      <w:r>
        <w:rPr>
          <w:rFonts w:ascii="Times New Roman" w:hAnsi="Times New Roman"/>
          <w:i w:val="1"/>
          <w:color w:val="000000"/>
          <w:sz w:val="28"/>
        </w:rPr>
        <w:t>, где ***</w:t>
      </w:r>
      <w:r>
        <w:rPr>
          <w:rFonts w:ascii="Times New Roman" w:hAnsi="Times New Roman"/>
          <w:color w:val="000000"/>
          <w:sz w:val="28"/>
        </w:rPr>
        <w:t xml:space="preserve"> – символы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выбранного расширения, на раздел обработчика данного расширения,</w:t>
      </w:r>
    </w:p>
    <w:p w14:paraId="7E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 разделе </w:t>
      </w:r>
      <w:r>
        <w:rPr>
          <w:rFonts w:ascii="Times New Roman" w:hAnsi="Times New Roman"/>
          <w:i w:val="1"/>
          <w:color w:val="000000"/>
          <w:sz w:val="28"/>
        </w:rPr>
        <w:t>HKCR Реестра</w:t>
      </w:r>
      <w:r>
        <w:rPr>
          <w:rFonts w:ascii="Times New Roman" w:hAnsi="Times New Roman"/>
          <w:color w:val="000000"/>
          <w:sz w:val="28"/>
        </w:rPr>
        <w:t xml:space="preserve"> ОС создайте новый раздел обработчика расширения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следующего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вида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***</w:t>
      </w:r>
      <w:r>
        <w:rPr>
          <w:rFonts w:ascii="Times New Roman" w:hAnsi="Times New Roman"/>
          <w:i w:val="1"/>
          <w:color w:val="000000"/>
          <w:sz w:val="28"/>
        </w:rPr>
        <w:t>file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shell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open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command</w:t>
      </w:r>
      <w:r>
        <w:rPr>
          <w:rFonts w:ascii="Times New Roman" w:hAnsi="Times New Roman"/>
          <w:i w:val="1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для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команды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открытия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***</w:t>
      </w:r>
      <w:r>
        <w:rPr>
          <w:rFonts w:ascii="Times New Roman" w:hAnsi="Times New Roman"/>
          <w:i w:val="1"/>
          <w:color w:val="000000"/>
          <w:sz w:val="28"/>
        </w:rPr>
        <w:t>file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shell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list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command</w:t>
      </w:r>
      <w:r>
        <w:rPr>
          <w:rFonts w:ascii="Times New Roman" w:hAnsi="Times New Roman"/>
          <w:color w:val="000000"/>
          <w:sz w:val="28"/>
        </w:rPr>
        <w:t xml:space="preserve"> – для команды просмотра файла;</w:t>
      </w:r>
    </w:p>
    <w:p w14:paraId="7F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5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 разделах </w:t>
      </w:r>
      <w:r>
        <w:rPr>
          <w:rFonts w:ascii="Times New Roman" w:hAnsi="Times New Roman"/>
          <w:i w:val="1"/>
          <w:color w:val="000000"/>
          <w:sz w:val="28"/>
        </w:rPr>
        <w:t>command</w:t>
      </w:r>
      <w:r>
        <w:rPr>
          <w:rFonts w:ascii="Times New Roman" w:hAnsi="Times New Roman"/>
          <w:color w:val="000000"/>
          <w:sz w:val="28"/>
        </w:rPr>
        <w:t>, каждой из ветвей, создайте по одному расширяемому</w:t>
      </w:r>
    </w:p>
    <w:p w14:paraId="80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строковому параметру типа </w:t>
      </w:r>
      <w:r>
        <w:rPr>
          <w:rFonts w:ascii="Times New Roman" w:hAnsi="Times New Roman"/>
          <w:i w:val="1"/>
          <w:color w:val="000000"/>
          <w:sz w:val="28"/>
        </w:rPr>
        <w:t>REG_EXPAND_SZ</w:t>
      </w:r>
      <w:r>
        <w:rPr>
          <w:rFonts w:ascii="Times New Roman" w:hAnsi="Times New Roman"/>
          <w:color w:val="000000"/>
          <w:sz w:val="28"/>
        </w:rPr>
        <w:t xml:space="preserve"> с наименованием (по умолчанию),</w:t>
      </w:r>
    </w:p>
    <w:p w14:paraId="81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6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удалите старые строковые параметры </w:t>
      </w:r>
      <w:r>
        <w:rPr>
          <w:rFonts w:ascii="Times New Roman" w:hAnsi="Times New Roman"/>
          <w:i w:val="1"/>
          <w:color w:val="000000"/>
          <w:sz w:val="28"/>
        </w:rPr>
        <w:t>REG_SZ</w:t>
      </w:r>
      <w:r>
        <w:rPr>
          <w:rFonts w:ascii="Times New Roman" w:hAnsi="Times New Roman"/>
          <w:color w:val="000000"/>
          <w:sz w:val="28"/>
        </w:rPr>
        <w:t>, создаваемые в разделе</w:t>
      </w:r>
    </w:p>
    <w:p w14:paraId="82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command</w:t>
      </w:r>
      <w:r>
        <w:rPr>
          <w:rFonts w:ascii="Times New Roman" w:hAnsi="Times New Roman"/>
          <w:color w:val="000000"/>
          <w:sz w:val="28"/>
        </w:rPr>
        <w:t xml:space="preserve"> по умолчанию,</w:t>
      </w:r>
    </w:p>
    <w:p w14:paraId="83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7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 расширяемом строковом параметре раздела </w:t>
      </w:r>
      <w:r>
        <w:rPr>
          <w:rFonts w:ascii="Times New Roman" w:hAnsi="Times New Roman"/>
          <w:i w:val="1"/>
          <w:color w:val="000000"/>
          <w:sz w:val="28"/>
        </w:rPr>
        <w:t>***</w:t>
      </w:r>
      <w:r>
        <w:rPr>
          <w:rFonts w:ascii="Times New Roman" w:hAnsi="Times New Roman"/>
          <w:i w:val="1"/>
          <w:color w:val="000000"/>
          <w:sz w:val="28"/>
        </w:rPr>
        <w:t>file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shell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list</w:t>
      </w:r>
      <w:r>
        <w:rPr>
          <w:rFonts w:ascii="Times New Roman" w:hAnsi="Times New Roman"/>
          <w:color w:val="000000"/>
          <w:sz w:val="28"/>
        </w:rPr>
        <w:t xml:space="preserve"> измените</w:t>
      </w:r>
    </w:p>
    <w:p w14:paraId="84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данные значения по умолчанию на «</w:t>
      </w:r>
      <w:r>
        <w:rPr>
          <w:rFonts w:ascii="Times New Roman" w:hAnsi="Times New Roman"/>
          <w:i w:val="1"/>
          <w:color w:val="000000"/>
          <w:sz w:val="28"/>
        </w:rPr>
        <w:t>Мой просмотр</w:t>
      </w:r>
      <w:r>
        <w:rPr>
          <w:rFonts w:ascii="Times New Roman" w:hAnsi="Times New Roman"/>
          <w:color w:val="000000"/>
          <w:sz w:val="28"/>
        </w:rPr>
        <w:t>»,</w:t>
      </w:r>
    </w:p>
    <w:p w14:paraId="85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8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 соответствующих разделах</w:t>
      </w:r>
      <w:r>
        <w:rPr>
          <w:rFonts w:ascii="Times New Roman" w:hAnsi="Times New Roman"/>
          <w:i w:val="1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command</w:t>
      </w:r>
      <w:r>
        <w:rPr>
          <w:rFonts w:ascii="Times New Roman" w:hAnsi="Times New Roman"/>
          <w:color w:val="000000"/>
          <w:sz w:val="28"/>
        </w:rPr>
        <w:t xml:space="preserve"> измените значения расширяемых</w:t>
      </w:r>
    </w:p>
    <w:p w14:paraId="86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строковых параметров на команды для открытия файла и его просмотра. В частности,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для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открытия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текстового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файла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можно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воспользоваться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приложением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Wordpad.Exe</w:t>
      </w:r>
      <w:r>
        <w:rPr>
          <w:rFonts w:ascii="Times New Roman" w:hAnsi="Times New Roman"/>
          <w:color w:val="000000"/>
          <w:sz w:val="28"/>
        </w:rPr>
        <w:t xml:space="preserve">, а для его просмотра выбрать </w:t>
      </w:r>
      <w:r>
        <w:rPr>
          <w:rFonts w:ascii="Times New Roman" w:hAnsi="Times New Roman"/>
          <w:i w:val="1"/>
          <w:color w:val="000000"/>
          <w:sz w:val="28"/>
        </w:rPr>
        <w:t>Notepad.Exe</w:t>
      </w:r>
      <w:r>
        <w:rPr>
          <w:rFonts w:ascii="Times New Roman" w:hAnsi="Times New Roman"/>
          <w:color w:val="000000"/>
          <w:sz w:val="28"/>
        </w:rPr>
        <w:t>,</w:t>
      </w:r>
    </w:p>
    <w:p w14:paraId="87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9 проверьте работоспособность обработчика, выполнив следующее:</w:t>
      </w:r>
    </w:p>
    <w:p w14:paraId="88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−выберите какой-либо файл с его стандартным расширением,</w:t>
      </w:r>
    </w:p>
    <w:p w14:paraId="89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−поменяйте стандартное расширение на то, обработчик которого Вы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только что создали,</w:t>
      </w:r>
    </w:p>
    <w:p w14:paraId="8A010000">
      <w:pPr>
        <w:spacing w:after="0" w:line="240" w:lineRule="auto"/>
        <w:ind/>
        <w:jc w:val="both"/>
        <w:rPr>
          <w:rFonts w:ascii="yandex-sans" w:hAnsi="yandex-sans"/>
          <w:color w:val="000000"/>
          <w:sz w:val="23"/>
        </w:rPr>
      </w:pPr>
      <w:r>
        <w:rPr>
          <w:rFonts w:ascii="Times New Roman" w:hAnsi="Times New Roman"/>
          <w:color w:val="000000"/>
          <w:sz w:val="28"/>
        </w:rPr>
        <w:t>−правой кнопкой манипулятора мышь выберите из контекстного меню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команду с именем того файла (</w:t>
      </w:r>
      <w:r>
        <w:rPr>
          <w:rFonts w:ascii="Times New Roman" w:hAnsi="Times New Roman"/>
          <w:color w:val="000000"/>
          <w:sz w:val="28"/>
        </w:rPr>
        <w:t>filename</w:t>
      </w:r>
      <w:r>
        <w:rPr>
          <w:rFonts w:ascii="Times New Roman" w:hAnsi="Times New Roman"/>
          <w:color w:val="000000"/>
          <w:sz w:val="28"/>
        </w:rPr>
        <w:t>.***), который Вы собираетесь открыть или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команду «</w:t>
      </w:r>
      <w:r>
        <w:rPr>
          <w:rFonts w:ascii="Times New Roman" w:hAnsi="Times New Roman"/>
          <w:i w:val="1"/>
          <w:color w:val="000000"/>
          <w:sz w:val="28"/>
        </w:rPr>
        <w:t>Мой просмотр</w:t>
      </w:r>
      <w:r>
        <w:rPr>
          <w:rFonts w:ascii="Times New Roman" w:hAnsi="Times New Roman"/>
          <w:color w:val="000000"/>
          <w:sz w:val="28"/>
        </w:rPr>
        <w:t>», чтобы просмотреть файл; при этом должно загрузиться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соответствующее приложение обработчика.</w:t>
      </w:r>
    </w:p>
    <w:p w14:paraId="8B010000">
      <w:pPr>
        <w:tabs>
          <w:tab w:leader="none" w:pos="916" w:val="left"/>
          <w:tab w:leader="none" w:pos="1832" w:val="left"/>
          <w:tab w:leader="none" w:pos="2748" w:val="left"/>
          <w:tab w:leader="none" w:pos="3664" w:val="left"/>
          <w:tab w:leader="none" w:pos="4580" w:val="left"/>
          <w:tab w:leader="none" w:pos="5496" w:val="left"/>
          <w:tab w:leader="none" w:pos="6412" w:val="left"/>
          <w:tab w:leader="none" w:pos="7328" w:val="left"/>
          <w:tab w:leader="none" w:pos="8244" w:val="left"/>
          <w:tab w:leader="none" w:pos="9160" w:val="left"/>
          <w:tab w:leader="none" w:pos="10076" w:val="left"/>
          <w:tab w:leader="none" w:pos="10992" w:val="left"/>
          <w:tab w:leader="none" w:pos="11908" w:val="left"/>
          <w:tab w:leader="none" w:pos="12824" w:val="left"/>
          <w:tab w:leader="none" w:pos="13740" w:val="left"/>
          <w:tab w:leader="none" w:pos="14656" w:val="left"/>
        </w:tabs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Практическая работа №12</w:t>
      </w:r>
    </w:p>
    <w:p w14:paraId="8C010000">
      <w:pPr>
        <w:tabs>
          <w:tab w:leader="none" w:pos="916" w:val="left"/>
          <w:tab w:leader="none" w:pos="1832" w:val="left"/>
          <w:tab w:leader="none" w:pos="2748" w:val="left"/>
          <w:tab w:leader="none" w:pos="3664" w:val="left"/>
          <w:tab w:leader="none" w:pos="4580" w:val="left"/>
          <w:tab w:leader="none" w:pos="5496" w:val="left"/>
          <w:tab w:leader="none" w:pos="6412" w:val="left"/>
          <w:tab w:leader="none" w:pos="7328" w:val="left"/>
          <w:tab w:leader="none" w:pos="8244" w:val="left"/>
          <w:tab w:leader="none" w:pos="9160" w:val="left"/>
          <w:tab w:leader="none" w:pos="10076" w:val="left"/>
          <w:tab w:leader="none" w:pos="10992" w:val="left"/>
          <w:tab w:leader="none" w:pos="11908" w:val="left"/>
          <w:tab w:leader="none" w:pos="12824" w:val="left"/>
          <w:tab w:leader="none" w:pos="13740" w:val="left"/>
          <w:tab w:leader="none" w:pos="14656" w:val="left"/>
        </w:tabs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Тема: Работа с программой восстановления файлов и очистки дисков</w:t>
      </w:r>
    </w:p>
    <w:p w14:paraId="8D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u w:val="single"/>
        </w:rPr>
        <w:t>Цель работы:</w:t>
      </w:r>
      <w:r>
        <w:rPr>
          <w:rFonts w:ascii="Times New Roman" w:hAnsi="Times New Roman"/>
          <w:sz w:val="28"/>
        </w:rPr>
        <w:t xml:space="preserve"> изучить программы по восстановлению файлов, </w:t>
      </w:r>
      <w:r>
        <w:rPr>
          <w:rFonts w:ascii="Times New Roman" w:hAnsi="Times New Roman"/>
          <w:color w:val="000000"/>
          <w:sz w:val="28"/>
        </w:rPr>
        <w:t>н</w:t>
      </w:r>
      <w:r>
        <w:rPr>
          <w:rFonts w:ascii="Times New Roman" w:hAnsi="Times New Roman"/>
          <w:color w:val="000000"/>
          <w:sz w:val="28"/>
        </w:rPr>
        <w:t>аучиться использовать специализированные программы для сервисного обслуживания компьютера и операционной системы.</w:t>
      </w:r>
    </w:p>
    <w:p w14:paraId="8E010000">
      <w:pPr>
        <w:spacing w:after="0" w:line="240" w:lineRule="auto"/>
        <w:ind w:firstLine="708" w:left="0"/>
        <w:jc w:val="both"/>
        <w:rPr>
          <w:rFonts w:ascii="yandex-sans" w:hAnsi="yandex-sans"/>
          <w:color w:val="000000"/>
          <w:sz w:val="23"/>
        </w:rPr>
      </w:pPr>
      <w:r>
        <w:rPr>
          <w:rFonts w:ascii="Times New Roman" w:hAnsi="Times New Roman"/>
          <w:color w:val="000000"/>
          <w:sz w:val="28"/>
          <w:u w:val="single"/>
        </w:rPr>
        <w:t>Краткие теоретические сведения:</w:t>
      </w:r>
    </w:p>
    <w:p w14:paraId="8F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Все программы по восстановлению утерянных файлов работают благодаря особенности записи данных на ПК. Физический ресурс памяти компьютера поделен на логические части. Пользователь видит их в виде «диск С», «диск D» и далее. Каждый имеет свой шаблон записи или файловую систему. На одном компьютере может работать несколько систем сохраняющих контент каждая по-своему.</w:t>
      </w:r>
    </w:p>
    <w:p w14:paraId="90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Невидимыми для пользователя являются метаданные. Они располагаются на том же уровне, что и логические диски и хранят сведения о структуре расположения папок и документов, их имена, тип файловой системы.</w:t>
      </w:r>
    </w:p>
    <w:p w14:paraId="91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Эта служебная информация необходима компьютеру для лучшей организации работы и не показывается на экране. Каждый логический диск тоже имеет скрытые сведения и копии этих сведений.</w:t>
      </w:r>
    </w:p>
    <w:p w14:paraId="92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Технические сведения полезны т.к. содержат точный физический адрес файла. Утилита обращается к этим записям и восстанавливает материал. Если метаданные повреждены, утилита обращается к одной из копий.</w:t>
      </w:r>
    </w:p>
    <w:p w14:paraId="93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Когда происходит визуальное удаление материала, на самом деле изменяется только техническая информация о файле или папке. Если не произошла на его место перезапись нового файла, первоначальная информация по-прежнему содержится в компьютере.</w:t>
      </w:r>
    </w:p>
    <w:p w14:paraId="94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Поиск по техническим сведениям помогает воссоздать содержимое в исходном виде.</w:t>
      </w:r>
    </w:p>
    <w:p w14:paraId="95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  <w:shd w:fill="F8F9FA" w:val="clear"/>
        </w:rPr>
      </w:pPr>
      <w:r>
        <w:rPr>
          <w:rFonts w:ascii="Times New Roman" w:hAnsi="Times New Roman"/>
          <w:sz w:val="28"/>
          <w:shd w:fill="F8F9FA" w:val="clear"/>
        </w:rPr>
        <w:t>Если произошло разрушение метаданных, то утилита восстановит материал, но содержаться он будет не под своим, а под виртуальным именем (набор цифр и букв).</w:t>
      </w:r>
    </w:p>
    <w:p w14:paraId="96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Еще один принцип работы заключается в обращении к сигнатуре. Это сведения о расширении. Например, запись о музыке в формате MP3 начинается с обозначения ID3… Программа ищет все известные расширения и реанимирует их по категориям: музыка, фото, </w:t>
      </w:r>
      <w:r>
        <w:rPr>
          <w:rFonts w:ascii="Times New Roman" w:hAnsi="Times New Roman"/>
          <w:sz w:val="28"/>
        </w:rPr>
        <w:t>Pdf</w:t>
      </w:r>
      <w:r>
        <w:rPr>
          <w:rFonts w:ascii="Times New Roman" w:hAnsi="Times New Roman"/>
          <w:sz w:val="28"/>
        </w:rPr>
        <w:t xml:space="preserve"> — документы, </w:t>
      </w:r>
      <w:r>
        <w:rPr>
          <w:rFonts w:ascii="Times New Roman" w:hAnsi="Times New Roman"/>
          <w:sz w:val="28"/>
        </w:rPr>
        <w:t>txt</w:t>
      </w:r>
      <w:r>
        <w:rPr>
          <w:rFonts w:ascii="Times New Roman" w:hAnsi="Times New Roman"/>
          <w:sz w:val="28"/>
        </w:rPr>
        <w:t>, и так далее.</w:t>
      </w:r>
    </w:p>
    <w:p w14:paraId="97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Недостаток этого метода в отсутствии первоначальной структуры. Все «возвращенное» будет в хаотичном порядке и под чужим (произвольным) именем. Но этот способ позволяет восстановить гораздо больше информации, чем первый.</w:t>
      </w:r>
    </w:p>
    <w:p w14:paraId="98010000">
      <w:pPr>
        <w:pStyle w:val="Style_6"/>
        <w:spacing w:before="0" w:line="240" w:lineRule="auto"/>
        <w:ind w:firstLine="708" w:left="0"/>
        <w:jc w:val="both"/>
        <w:rPr>
          <w:rFonts w:ascii="Times New Roman" w:hAnsi="Times New Roman"/>
          <w:b w:val="0"/>
          <w:i w:val="1"/>
          <w:color w:val="000000"/>
          <w:sz w:val="28"/>
        </w:rPr>
      </w:pPr>
      <w:r>
        <w:rPr>
          <w:rFonts w:ascii="Times New Roman" w:hAnsi="Times New Roman"/>
          <w:b w:val="0"/>
          <w:i w:val="1"/>
          <w:color w:val="000000"/>
          <w:sz w:val="28"/>
        </w:rPr>
        <w:t>Восстановление файлов при повреждении жесткого диска</w:t>
      </w:r>
    </w:p>
    <w:p w14:paraId="99010000">
      <w:pPr>
        <w:pStyle w:val="Style_7"/>
        <w:spacing w:after="0" w:before="0"/>
        <w:ind w:firstLine="708" w:left="0"/>
        <w:jc w:val="both"/>
        <w:rPr>
          <w:sz w:val="28"/>
        </w:rPr>
      </w:pPr>
      <w:r>
        <w:rPr>
          <w:sz w:val="28"/>
        </w:rPr>
        <w:t>Чаще всего пользователи хранят важные сведения на </w:t>
      </w:r>
      <w:r>
        <w:rPr>
          <w:rStyle w:val="Style_4_ch"/>
          <w:color w:val="000000"/>
          <w:sz w:val="28"/>
          <w:u w:val="none"/>
        </w:rPr>
        <w:fldChar w:fldCharType="begin"/>
      </w:r>
      <w:r>
        <w:rPr>
          <w:rStyle w:val="Style_4_ch"/>
          <w:color w:val="000000"/>
          <w:sz w:val="28"/>
          <w:u w:val="none"/>
        </w:rPr>
        <w:instrText>HYPERLINK "https://pchelp.one/zhelezo/kak-vybrat-zhestkij-disk.html"</w:instrText>
      </w:r>
      <w:r>
        <w:rPr>
          <w:rStyle w:val="Style_4_ch"/>
          <w:color w:val="000000"/>
          <w:sz w:val="28"/>
          <w:u w:val="none"/>
        </w:rPr>
        <w:fldChar w:fldCharType="separate"/>
      </w:r>
      <w:r>
        <w:rPr>
          <w:rStyle w:val="Style_4_ch"/>
          <w:color w:val="000000"/>
          <w:sz w:val="28"/>
          <w:u w:val="none"/>
        </w:rPr>
        <w:t>жестком диске</w:t>
      </w:r>
      <w:r>
        <w:rPr>
          <w:rStyle w:val="Style_4_ch"/>
          <w:color w:val="000000"/>
          <w:sz w:val="28"/>
          <w:u w:val="none"/>
        </w:rPr>
        <w:fldChar w:fldCharType="end"/>
      </w:r>
      <w:r>
        <w:rPr>
          <w:sz w:val="28"/>
        </w:rPr>
        <w:t xml:space="preserve">. Но если он повреждается, то это влечет частичную потерю информации, </w:t>
      </w:r>
      <w:r>
        <w:rPr>
          <w:sz w:val="28"/>
        </w:rPr>
        <w:t>которую можно восстановить при помощи софта. Но это подходит только в случае целостности дисков.</w:t>
      </w:r>
    </w:p>
    <w:p w14:paraId="9A010000">
      <w:pPr>
        <w:pStyle w:val="Style_7"/>
        <w:spacing w:after="0" w:before="0"/>
        <w:ind w:firstLine="708" w:left="0"/>
        <w:jc w:val="both"/>
        <w:rPr>
          <w:sz w:val="28"/>
        </w:rPr>
      </w:pPr>
      <w:r>
        <w:rPr>
          <w:sz w:val="28"/>
        </w:rPr>
        <w:t xml:space="preserve">Когда жесткий диск поврежден механически — разорваны дорожки, или </w:t>
      </w:r>
      <w:r>
        <w:rPr>
          <w:sz w:val="28"/>
        </w:rPr>
        <w:t>аппаратно</w:t>
      </w:r>
      <w:r>
        <w:rPr>
          <w:sz w:val="28"/>
        </w:rPr>
        <w:t xml:space="preserve"> — не определяется компьютером, то лучше обратиться в специальные лаборатории.</w:t>
      </w:r>
    </w:p>
    <w:p w14:paraId="9B010000">
      <w:pPr>
        <w:pStyle w:val="Style_7"/>
        <w:spacing w:after="0" w:before="0"/>
        <w:ind w:firstLine="708" w:left="0"/>
        <w:jc w:val="both"/>
        <w:rPr>
          <w:b w:val="1"/>
          <w:i w:val="1"/>
          <w:sz w:val="28"/>
        </w:rPr>
      </w:pPr>
      <w:r>
        <w:rPr>
          <w:rStyle w:val="Style_8_ch"/>
          <w:b w:val="0"/>
          <w:i w:val="1"/>
          <w:sz w:val="28"/>
        </w:rPr>
        <w:t>Важное предостережение: перед началом восстановления информации с жесткого диска следует создать его образ</w:t>
      </w:r>
      <w:r>
        <w:rPr>
          <w:b w:val="1"/>
          <w:i w:val="1"/>
          <w:sz w:val="28"/>
        </w:rPr>
        <w:t>.</w:t>
      </w:r>
    </w:p>
    <w:p w14:paraId="9C010000">
      <w:pPr>
        <w:pStyle w:val="Style_7"/>
        <w:spacing w:after="0" w:before="0"/>
        <w:ind w:firstLine="708" w:left="0"/>
        <w:jc w:val="both"/>
        <w:rPr>
          <w:sz w:val="28"/>
        </w:rPr>
      </w:pPr>
      <w:r>
        <w:rPr>
          <w:sz w:val="28"/>
        </w:rPr>
        <w:t>Клонировать содержимое диска можно при помощи этих же программ. Это защитит первоисточник от перезаписи и позволит экспериментировать с различными вариантами работы приложения.</w:t>
      </w:r>
    </w:p>
    <w:p w14:paraId="9D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  <w:shd w:fill="F8F9FA" w:val="clear"/>
        </w:rPr>
      </w:pPr>
      <w:r>
        <w:rPr>
          <w:rFonts w:ascii="Times New Roman" w:hAnsi="Times New Roman"/>
          <w:sz w:val="28"/>
          <w:shd w:fill="F8F9FA" w:val="clear"/>
        </w:rPr>
        <w:t>Не следует сохранять восстановленную информацию на этот же диск; необходимо найти другой носитель.</w:t>
      </w:r>
    </w:p>
    <w:p w14:paraId="9E010000">
      <w:pPr>
        <w:spacing w:after="0"/>
        <w:ind/>
        <w:jc w:val="both"/>
        <w:rPr>
          <w:rFonts w:ascii="Times New Roman" w:hAnsi="Times New Roman"/>
          <w:sz w:val="28"/>
          <w:shd w:fill="F8F9FA" w:val="clear"/>
        </w:rPr>
      </w:pPr>
      <w:r>
        <w:rPr>
          <w:rFonts w:ascii="Times New Roman" w:hAnsi="Times New Roman"/>
          <w:sz w:val="28"/>
          <w:shd w:fill="F8F9FA" w:val="clear"/>
        </w:rPr>
        <w:tab/>
      </w:r>
      <w:r>
        <w:rPr>
          <w:rFonts w:ascii="Times New Roman" w:hAnsi="Times New Roman"/>
          <w:i w:val="1"/>
          <w:sz w:val="28"/>
          <w:shd w:fill="F8F9FA" w:val="clear"/>
        </w:rPr>
        <w:t>Примеры программ</w:t>
      </w:r>
      <w:r>
        <w:rPr>
          <w:rFonts w:ascii="Times New Roman" w:hAnsi="Times New Roman"/>
          <w:sz w:val="28"/>
          <w:shd w:fill="F8F9FA" w:val="clear"/>
        </w:rPr>
        <w:t xml:space="preserve">: </w:t>
      </w:r>
    </w:p>
    <w:p w14:paraId="9F010000">
      <w:pPr>
        <w:pStyle w:val="Style_6"/>
        <w:numPr>
          <w:ilvl w:val="0"/>
          <w:numId w:val="7"/>
        </w:numPr>
        <w:spacing w:before="0" w:line="240" w:lineRule="auto"/>
        <w:ind w:firstLine="360" w:left="0"/>
        <w:jc w:val="both"/>
        <w:rPr>
          <w:rFonts w:ascii="Times New Roman" w:hAnsi="Times New Roman"/>
          <w:b w:val="0"/>
          <w:color w:val="000000"/>
          <w:sz w:val="28"/>
          <w:highlight w:val="white"/>
        </w:rPr>
      </w:pPr>
      <w:r>
        <w:rPr>
          <w:rFonts w:ascii="Times New Roman" w:hAnsi="Times New Roman"/>
          <w:b w:val="0"/>
          <w:color w:val="000000"/>
          <w:sz w:val="28"/>
        </w:rPr>
        <w:t>R-</w:t>
      </w:r>
      <w:r>
        <w:rPr>
          <w:rFonts w:ascii="Times New Roman" w:hAnsi="Times New Roman"/>
          <w:b w:val="0"/>
          <w:color w:val="000000"/>
          <w:sz w:val="28"/>
        </w:rPr>
        <w:t>studio</w:t>
      </w:r>
      <w:r>
        <w:rPr>
          <w:rFonts w:ascii="Times New Roman" w:hAnsi="Times New Roman"/>
          <w:b w:val="0"/>
          <w:color w:val="000000"/>
          <w:sz w:val="28"/>
        </w:rPr>
        <w:t xml:space="preserve"> - </w:t>
      </w:r>
      <w:r>
        <w:rPr>
          <w:rFonts w:ascii="Times New Roman" w:hAnsi="Times New Roman"/>
          <w:b w:val="0"/>
          <w:color w:val="000000"/>
          <w:sz w:val="28"/>
          <w:highlight w:val="white"/>
        </w:rPr>
        <w:t>В случае удаления важного контента с внутренней памяти компьютера</w:t>
      </w:r>
    </w:p>
    <w:p w14:paraId="A0010000">
      <w:pPr>
        <w:pStyle w:val="Style_1"/>
        <w:numPr>
          <w:ilvl w:val="0"/>
          <w:numId w:val="7"/>
        </w:numPr>
        <w:spacing w:after="0" w:line="240" w:lineRule="auto"/>
        <w:ind w:firstLine="360" w:left="0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Recuva</w:t>
      </w:r>
      <w:r>
        <w:rPr>
          <w:rFonts w:ascii="Times New Roman" w:hAnsi="Times New Roman"/>
          <w:sz w:val="28"/>
          <w:highlight w:val="white"/>
        </w:rPr>
        <w:t xml:space="preserve"> – многофункциональная утилита.</w:t>
      </w:r>
    </w:p>
    <w:p w14:paraId="A1010000">
      <w:pPr>
        <w:pStyle w:val="Style_1"/>
        <w:numPr>
          <w:ilvl w:val="0"/>
          <w:numId w:val="7"/>
        </w:numPr>
        <w:spacing w:after="0" w:line="240" w:lineRule="auto"/>
        <w:ind w:firstLine="360" w:left="0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Recovery-software</w:t>
      </w:r>
      <w:r>
        <w:rPr>
          <w:rFonts w:ascii="Times New Roman" w:hAnsi="Times New Roman"/>
          <w:sz w:val="28"/>
          <w:highlight w:val="white"/>
        </w:rPr>
        <w:t xml:space="preserve"> составляет целую группу программ, специализирующихся на </w:t>
      </w:r>
      <w:r>
        <w:rPr>
          <w:rStyle w:val="Style_4_ch"/>
          <w:rFonts w:ascii="Times New Roman" w:hAnsi="Times New Roman"/>
          <w:color w:val="000000"/>
          <w:sz w:val="28"/>
          <w:highlight w:val="white"/>
          <w:u w:val="none"/>
        </w:rPr>
        <w:fldChar w:fldCharType="begin"/>
      </w:r>
      <w:r>
        <w:rPr>
          <w:rStyle w:val="Style_4_ch"/>
          <w:rFonts w:ascii="Times New Roman" w:hAnsi="Times New Roman"/>
          <w:color w:val="000000"/>
          <w:sz w:val="28"/>
          <w:highlight w:val="white"/>
          <w:u w:val="none"/>
        </w:rPr>
        <w:instrText>HYPERLINK "https://pchelp.one/%d0%bf%d1%80%d0%be%d0%b3%d1%80%d0%b0%d0%bc%d0%bc%d1%8b-%d0%b4%d0%bb%d1%8f-%d0%b2%d0%be%d1%81%d1%81%d1%82%d0%b0%d0%bd%d0%be%d0%b2%d0%bb%d0%b5%d0%bd%d0%b8%d1%8f-%d1%84%d0%bb%d0%b5%d1%88%d0%b5%d0%ba/"</w:instrText>
      </w:r>
      <w:r>
        <w:rPr>
          <w:rStyle w:val="Style_4_ch"/>
          <w:rFonts w:ascii="Times New Roman" w:hAnsi="Times New Roman"/>
          <w:color w:val="000000"/>
          <w:sz w:val="28"/>
          <w:highlight w:val="white"/>
          <w:u w:val="none"/>
        </w:rPr>
        <w:fldChar w:fldCharType="separate"/>
      </w:r>
      <w:r>
        <w:rPr>
          <w:rStyle w:val="Style_4_ch"/>
          <w:rFonts w:ascii="Times New Roman" w:hAnsi="Times New Roman"/>
          <w:color w:val="000000"/>
          <w:sz w:val="28"/>
          <w:highlight w:val="white"/>
          <w:u w:val="none"/>
        </w:rPr>
        <w:t xml:space="preserve">восстановлении </w:t>
      </w:r>
      <w:r>
        <w:rPr>
          <w:rStyle w:val="Style_4_ch"/>
          <w:rFonts w:ascii="Times New Roman" w:hAnsi="Times New Roman"/>
          <w:color w:val="000000"/>
          <w:sz w:val="28"/>
          <w:highlight w:val="white"/>
          <w:u w:val="none"/>
        </w:rPr>
        <w:t>флешек</w:t>
      </w:r>
      <w:r>
        <w:rPr>
          <w:rStyle w:val="Style_4_ch"/>
          <w:rFonts w:ascii="Times New Roman" w:hAnsi="Times New Roman"/>
          <w:color w:val="000000"/>
          <w:sz w:val="28"/>
          <w:highlight w:val="white"/>
          <w:u w:val="none"/>
        </w:rPr>
        <w:fldChar w:fldCharType="end"/>
      </w:r>
      <w:r>
        <w:rPr>
          <w:rFonts w:ascii="Times New Roman" w:hAnsi="Times New Roman"/>
          <w:sz w:val="28"/>
          <w:highlight w:val="white"/>
        </w:rPr>
        <w:t>, так и жестких дисков.</w:t>
      </w:r>
    </w:p>
    <w:p w14:paraId="A2010000">
      <w:pPr>
        <w:pStyle w:val="Style_1"/>
        <w:numPr>
          <w:ilvl w:val="0"/>
          <w:numId w:val="7"/>
        </w:numPr>
        <w:spacing w:after="0" w:line="240" w:lineRule="auto"/>
        <w:ind w:firstLine="360" w:left="0"/>
        <w:jc w:val="both"/>
        <w:rPr>
          <w:rFonts w:ascii="Times New Roman" w:hAnsi="Times New Roman"/>
          <w:sz w:val="28"/>
          <w:highlight w:val="white"/>
        </w:rPr>
      </w:pPr>
      <w:r>
        <w:rPr>
          <w:rStyle w:val="Style_8_ch"/>
          <w:rFonts w:ascii="Times New Roman" w:hAnsi="Times New Roman"/>
          <w:b w:val="0"/>
          <w:sz w:val="28"/>
          <w:highlight w:val="white"/>
        </w:rPr>
        <w:t>Data</w:t>
      </w:r>
      <w:r>
        <w:rPr>
          <w:rStyle w:val="Style_8_ch"/>
          <w:rFonts w:ascii="Times New Roman" w:hAnsi="Times New Roman"/>
          <w:b w:val="0"/>
          <w:sz w:val="28"/>
          <w:highlight w:val="white"/>
        </w:rPr>
        <w:t xml:space="preserve"> </w:t>
      </w:r>
      <w:r>
        <w:rPr>
          <w:rStyle w:val="Style_8_ch"/>
          <w:rFonts w:ascii="Times New Roman" w:hAnsi="Times New Roman"/>
          <w:b w:val="0"/>
          <w:sz w:val="28"/>
          <w:highlight w:val="white"/>
        </w:rPr>
        <w:t>Rescue</w:t>
      </w:r>
      <w:r>
        <w:rPr>
          <w:rFonts w:ascii="Times New Roman" w:hAnsi="Times New Roman"/>
          <w:sz w:val="28"/>
          <w:highlight w:val="white"/>
        </w:rPr>
        <w:t> специализируется на поврежденных или переформатированных носителях.</w:t>
      </w:r>
    </w:p>
    <w:p w14:paraId="A3010000">
      <w:pPr>
        <w:pStyle w:val="Style_1"/>
        <w:numPr>
          <w:ilvl w:val="0"/>
          <w:numId w:val="7"/>
        </w:numPr>
        <w:spacing w:after="0" w:line="240" w:lineRule="auto"/>
        <w:ind w:firstLine="360" w:left="0"/>
        <w:jc w:val="both"/>
        <w:rPr>
          <w:rFonts w:ascii="Times New Roman" w:hAnsi="Times New Roman"/>
          <w:sz w:val="28"/>
          <w:highlight w:val="white"/>
        </w:rPr>
      </w:pPr>
      <w:r>
        <w:rPr>
          <w:rStyle w:val="Style_8_ch"/>
          <w:rFonts w:ascii="Times New Roman" w:hAnsi="Times New Roman"/>
          <w:b w:val="0"/>
          <w:sz w:val="28"/>
          <w:highlight w:val="white"/>
        </w:rPr>
        <w:t>UndeletPlus</w:t>
      </w:r>
      <w:r>
        <w:rPr>
          <w:rFonts w:ascii="Times New Roman" w:hAnsi="Times New Roman"/>
          <w:sz w:val="28"/>
          <w:highlight w:val="white"/>
        </w:rPr>
        <w:t xml:space="preserve"> отличается большим спектром выбора носителя: жесткие диски, карты памяти фотоаппаратов, мультимедийные плееры, почтовые аккаунты, </w:t>
      </w:r>
      <w:r>
        <w:rPr>
          <w:rFonts w:ascii="Times New Roman" w:hAnsi="Times New Roman"/>
          <w:sz w:val="28"/>
          <w:highlight w:val="white"/>
        </w:rPr>
        <w:t>флешкарты</w:t>
      </w:r>
      <w:r>
        <w:rPr>
          <w:rFonts w:ascii="Times New Roman" w:hAnsi="Times New Roman"/>
          <w:sz w:val="28"/>
          <w:highlight w:val="white"/>
        </w:rPr>
        <w:t>.</w:t>
      </w:r>
    </w:p>
    <w:p w14:paraId="A4010000">
      <w:pPr>
        <w:spacing w:after="0" w:line="240" w:lineRule="auto"/>
        <w:ind/>
        <w:jc w:val="both"/>
        <w:rPr>
          <w:rFonts w:ascii="Times New Roman" w:hAnsi="Times New Roman"/>
          <w:sz w:val="28"/>
          <w:highlight w:val="white"/>
        </w:rPr>
      </w:pPr>
    </w:p>
    <w:p w14:paraId="A501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  <w:highlight w:val="white"/>
        </w:rPr>
      </w:pPr>
      <w:r>
        <w:rPr>
          <w:rFonts w:ascii="Times New Roman" w:hAnsi="Times New Roman"/>
          <w:b w:val="1"/>
          <w:sz w:val="28"/>
          <w:highlight w:val="white"/>
        </w:rPr>
        <w:t>Порядок выполнения работы:</w:t>
      </w:r>
    </w:p>
    <w:p w14:paraId="A6010000">
      <w:pPr>
        <w:spacing w:after="0" w:line="240" w:lineRule="auto"/>
        <w:ind/>
        <w:jc w:val="both"/>
        <w:rPr>
          <w:rStyle w:val="Style_8_ch"/>
          <w:rFonts w:ascii="Times New Roman" w:hAnsi="Times New Roman"/>
          <w:b w:val="0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ab/>
      </w:r>
      <w:r>
        <w:rPr>
          <w:rFonts w:ascii="Times New Roman" w:hAnsi="Times New Roman"/>
          <w:sz w:val="28"/>
          <w:highlight w:val="white"/>
          <w:u w:val="single"/>
        </w:rPr>
        <w:t>Задание 1.</w:t>
      </w:r>
      <w:r>
        <w:rPr>
          <w:rFonts w:ascii="Times New Roman" w:hAnsi="Times New Roman"/>
          <w:sz w:val="28"/>
          <w:highlight w:val="white"/>
        </w:rPr>
        <w:t xml:space="preserve"> </w:t>
      </w:r>
      <w:r>
        <w:rPr>
          <w:rStyle w:val="Style_8_ch"/>
          <w:rFonts w:ascii="Times New Roman" w:hAnsi="Times New Roman"/>
          <w:b w:val="0"/>
          <w:sz w:val="28"/>
          <w:highlight w:val="white"/>
        </w:rPr>
        <w:t>Использование программы очистки диска. Произвести очистку диска</w:t>
      </w:r>
      <w:r>
        <w:rPr>
          <w:rStyle w:val="Style_8_ch"/>
          <w:rFonts w:ascii="Times New Roman" w:hAnsi="Times New Roman"/>
          <w:b w:val="0"/>
          <w:sz w:val="28"/>
          <w:highlight w:val="white"/>
        </w:rPr>
        <w:t>.</w:t>
      </w:r>
    </w:p>
    <w:p w14:paraId="A7010000">
      <w:pPr>
        <w:spacing w:after="0" w:line="240" w:lineRule="auto"/>
        <w:ind w:firstLine="708" w:left="0"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Программа очистки диска помогает очистить пространство на жестком диске. Программа очистки диска проверяет диск и выводит перечень временных файлов, файлов кэша Интернета, а также ненужных программных файлов, удаление которых не приведет к негативным последствиям. Можно выбрать удаление некоторых или всех этих файлов.</w:t>
      </w:r>
    </w:p>
    <w:p w14:paraId="A8010000">
      <w:pPr>
        <w:spacing w:after="0" w:line="240" w:lineRule="auto"/>
        <w:ind w:firstLine="708" w:left="0"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выполнения некоторых задач может потребоваться войти в систему с учетной записью «Администратор» или члена группы «Администраторы».</w:t>
      </w:r>
    </w:p>
    <w:p w14:paraId="A901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</w:t>
      </w:r>
      <w:r>
        <w:rPr>
          <w:rFonts w:ascii="Times New Roman" w:hAnsi="Times New Roman"/>
          <w:sz w:val="28"/>
        </w:rPr>
        <w:t>Запустите программу Очистка диска.</w:t>
      </w:r>
    </w:p>
    <w:p w14:paraId="AA01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228975" cy="1247775"/>
            <wp:docPr id="6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6" r:link=""/>
                    <a:stretch/>
                  </pic:blipFill>
                  <pic:spPr>
                    <a:xfrm rot="0">
                      <a:off x="0" y="0"/>
                      <a:ext cx="3228975" cy="12477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B01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</w:t>
      </w:r>
      <w:r>
        <w:rPr>
          <w:rFonts w:ascii="Times New Roman" w:hAnsi="Times New Roman"/>
          <w:sz w:val="28"/>
        </w:rPr>
        <w:t>После оценки объема места, которое можно освободить на диске, отметить файлы к удалению и нажать ОК.</w:t>
      </w:r>
    </w:p>
    <w:p w14:paraId="AC01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2371725" cy="2781300"/>
            <wp:docPr id="7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7" r:link=""/>
                    <a:stretch/>
                  </pic:blipFill>
                  <pic:spPr>
                    <a:xfrm rot="0">
                      <a:off x="0" y="0"/>
                      <a:ext cx="2371725" cy="2781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D01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</w:t>
      </w:r>
      <w:r>
        <w:rPr>
          <w:rFonts w:ascii="Times New Roman" w:hAnsi="Times New Roman"/>
          <w:sz w:val="28"/>
        </w:rPr>
        <w:t xml:space="preserve">При необходимости провести дополнительную очистку диска, удалив неиспользуемые компоненты </w:t>
      </w:r>
      <w:r>
        <w:rPr>
          <w:rFonts w:ascii="Times New Roman" w:hAnsi="Times New Roman"/>
          <w:sz w:val="28"/>
        </w:rPr>
        <w:t>Windows</w:t>
      </w:r>
      <w:r>
        <w:rPr>
          <w:rFonts w:ascii="Times New Roman" w:hAnsi="Times New Roman"/>
          <w:sz w:val="28"/>
        </w:rPr>
        <w:t>, неиспользуемое программное обеспечение.</w:t>
      </w:r>
    </w:p>
    <w:p w14:paraId="AE01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2447925" cy="2886075"/>
            <wp:docPr id="8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8" r:link=""/>
                    <a:stretch/>
                  </pic:blipFill>
                  <pic:spPr>
                    <a:xfrm rot="0">
                      <a:off x="0" y="0"/>
                      <a:ext cx="2447925" cy="28860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F01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4.</w:t>
      </w:r>
      <w:r>
        <w:rPr>
          <w:rFonts w:ascii="Times New Roman" w:hAnsi="Times New Roman"/>
          <w:sz w:val="28"/>
        </w:rPr>
        <w:t>Провести анализ освободившегося пространства.</w:t>
      </w:r>
    </w:p>
    <w:p w14:paraId="B0010000">
      <w:pPr>
        <w:spacing w:after="0" w:line="240" w:lineRule="auto"/>
        <w:ind/>
        <w:jc w:val="both"/>
        <w:rPr>
          <w:rFonts w:ascii="Times New Roman" w:hAnsi="Times New Roman"/>
          <w:sz w:val="28"/>
          <w:highlight w:val="white"/>
        </w:rPr>
      </w:pPr>
    </w:p>
    <w:p w14:paraId="B1010000">
      <w:pPr>
        <w:spacing w:after="0" w:line="240" w:lineRule="auto"/>
        <w:ind w:firstLine="708" w:left="0"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Задание 2</w:t>
      </w:r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 xml:space="preserve"> С помощью меню сервис выполнить проверку диска</w:t>
      </w:r>
    </w:p>
    <w:p w14:paraId="B201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</w:t>
      </w:r>
      <w:r>
        <w:rPr>
          <w:rFonts w:ascii="Times New Roman" w:hAnsi="Times New Roman"/>
          <w:sz w:val="28"/>
        </w:rPr>
        <w:t>Запустить программу проверки диска. Установить флажки автоматического исправления ошибок, проверки и восстановления поврежденных секторов.</w:t>
      </w:r>
    </w:p>
    <w:p w14:paraId="B301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drawing>
          <wp:inline>
            <wp:extent cx="2550723" cy="1581150"/>
            <wp:docPr id="9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9" r:link=""/>
                    <a:stretch/>
                  </pic:blipFill>
                  <pic:spPr>
                    <a:xfrm rot="0">
                      <a:off x="0" y="0"/>
                      <a:ext cx="2550723" cy="15811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401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</w:t>
      </w:r>
      <w:r>
        <w:rPr>
          <w:rFonts w:ascii="Times New Roman" w:hAnsi="Times New Roman"/>
          <w:sz w:val="28"/>
        </w:rPr>
        <w:t>Описать процедуру проверки, сделать анализ</w:t>
      </w:r>
    </w:p>
    <w:p w14:paraId="B501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</w:p>
    <w:p w14:paraId="B6010000">
      <w:pPr>
        <w:spacing w:after="0" w:line="240" w:lineRule="auto"/>
        <w:ind w:firstLine="708" w:left="0"/>
        <w:jc w:val="both"/>
        <w:rPr>
          <w:rStyle w:val="Style_8_ch"/>
          <w:rFonts w:ascii="Times New Roman" w:hAnsi="Times New Roman"/>
          <w:b w:val="0"/>
          <w:sz w:val="28"/>
          <w:highlight w:val="white"/>
        </w:rPr>
      </w:pPr>
      <w:r>
        <w:rPr>
          <w:rStyle w:val="Style_8_ch"/>
          <w:rFonts w:ascii="Times New Roman" w:hAnsi="Times New Roman"/>
          <w:b w:val="0"/>
          <w:sz w:val="28"/>
          <w:highlight w:val="white"/>
          <w:u w:val="single"/>
        </w:rPr>
        <w:t>Задание 3</w:t>
      </w:r>
      <w:r>
        <w:rPr>
          <w:rStyle w:val="Style_8_ch"/>
          <w:rFonts w:ascii="Times New Roman" w:hAnsi="Times New Roman"/>
          <w:b w:val="0"/>
          <w:sz w:val="28"/>
          <w:highlight w:val="white"/>
        </w:rPr>
        <w:t>.</w:t>
      </w:r>
      <w:r>
        <w:rPr>
          <w:rStyle w:val="Style_8_ch"/>
          <w:rFonts w:ascii="Times New Roman" w:hAnsi="Times New Roman"/>
          <w:b w:val="0"/>
          <w:sz w:val="28"/>
          <w:highlight w:val="white"/>
        </w:rPr>
        <w:t xml:space="preserve"> Произвести дефрагментацию жесткого диска</w:t>
      </w:r>
    </w:p>
    <w:p w14:paraId="B7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Программа «Дефрагментация диска» — это системная служебная программа, выполняющая анализ локальных томов с последующим поиском и объединением фрагментированных файлов и папок.</w:t>
      </w:r>
    </w:p>
    <w:p w14:paraId="B8010000">
      <w:pPr>
        <w:pStyle w:val="Style_7"/>
        <w:spacing w:after="0" w:before="0"/>
        <w:ind w:firstLine="708" w:left="0"/>
        <w:jc w:val="both"/>
        <w:rPr>
          <w:sz w:val="28"/>
        </w:rPr>
      </w:pPr>
      <w:r>
        <w:rPr>
          <w:sz w:val="28"/>
        </w:rPr>
        <w:t>Программа дефрагментации объединяет фрагментированные файлы и папки на жестком диске компьютера, после чего каждый файл или папка тома занимает единое непрерывное пространство. В результате доступ к файлам и папкам выполняется эффективнее. Объединяя отдельные части файлов и папок, программа дефрагментации также объединяет в единое целое свободное место на диске, что делает менее вероятной фрагментацию новых файлов.</w:t>
      </w:r>
    </w:p>
    <w:p w14:paraId="B9010000">
      <w:pPr>
        <w:pStyle w:val="Style_7"/>
        <w:spacing w:after="0" w:before="0"/>
        <w:ind/>
        <w:jc w:val="both"/>
        <w:rPr>
          <w:sz w:val="28"/>
        </w:rPr>
      </w:pPr>
      <w:r>
        <w:rPr>
          <w:sz w:val="28"/>
        </w:rPr>
        <w:t>1.</w:t>
      </w:r>
      <w:r>
        <w:rPr>
          <w:sz w:val="28"/>
        </w:rPr>
        <w:t>Откройте программу Дефрагментация диска.</w:t>
      </w:r>
    </w:p>
    <w:p w14:paraId="BA010000">
      <w:pPr>
        <w:pStyle w:val="Style_7"/>
        <w:spacing w:after="0" w:before="0"/>
        <w:ind w:firstLine="708" w:left="0"/>
        <w:jc w:val="both"/>
        <w:rPr>
          <w:sz w:val="28"/>
        </w:rPr>
      </w:pPr>
      <w:r>
        <w:rPr>
          <w:sz w:val="28"/>
        </w:rPr>
        <w:t xml:space="preserve">Дефрагментацию дисков можно запустить из командной строки с помощью команды </w:t>
      </w:r>
      <w:r>
        <w:rPr>
          <w:sz w:val="28"/>
        </w:rPr>
        <w:t>defrag</w:t>
      </w:r>
      <w:r>
        <w:rPr>
          <w:sz w:val="28"/>
        </w:rPr>
        <w:t xml:space="preserve"> или нажмите кнопку </w:t>
      </w:r>
      <w:r>
        <w:rPr>
          <w:rStyle w:val="Style_8_ch"/>
          <w:b w:val="0"/>
          <w:i w:val="1"/>
          <w:sz w:val="28"/>
        </w:rPr>
        <w:t>Пуск</w:t>
      </w:r>
      <w:r>
        <w:rPr>
          <w:rStyle w:val="Style_8_ch"/>
          <w:b w:val="0"/>
          <w:i w:val="1"/>
          <w:sz w:val="28"/>
        </w:rPr>
        <w:t xml:space="preserve"> </w:t>
      </w:r>
      <w:r>
        <w:rPr>
          <w:i w:val="1"/>
          <w:sz w:val="28"/>
        </w:rPr>
        <w:t>-</w:t>
      </w:r>
      <w:r>
        <w:rPr>
          <w:b w:val="1"/>
          <w:i w:val="1"/>
          <w:sz w:val="28"/>
        </w:rPr>
        <w:t xml:space="preserve"> </w:t>
      </w:r>
      <w:r>
        <w:rPr>
          <w:sz w:val="28"/>
        </w:rPr>
        <w:t> </w:t>
      </w:r>
      <w:r>
        <w:rPr>
          <w:rStyle w:val="Style_8_ch"/>
          <w:b w:val="0"/>
          <w:i w:val="1"/>
          <w:sz w:val="28"/>
        </w:rPr>
        <w:t>Все программы</w:t>
      </w:r>
      <w:r>
        <w:rPr>
          <w:b w:val="1"/>
          <w:i w:val="1"/>
          <w:sz w:val="28"/>
        </w:rPr>
        <w:t xml:space="preserve"> –</w:t>
      </w:r>
      <w:r>
        <w:rPr>
          <w:rStyle w:val="Style_8_ch"/>
          <w:b w:val="0"/>
          <w:i w:val="1"/>
          <w:sz w:val="28"/>
        </w:rPr>
        <w:t>Стандартные</w:t>
      </w:r>
      <w:r>
        <w:rPr>
          <w:b w:val="1"/>
          <w:i w:val="1"/>
          <w:sz w:val="28"/>
        </w:rPr>
        <w:t xml:space="preserve"> –</w:t>
      </w:r>
      <w:r>
        <w:rPr>
          <w:rStyle w:val="Style_8_ch"/>
          <w:b w:val="0"/>
          <w:i w:val="1"/>
          <w:sz w:val="28"/>
        </w:rPr>
        <w:t>Служебные</w:t>
      </w:r>
      <w:r>
        <w:rPr>
          <w:rStyle w:val="Style_8_ch"/>
          <w:b w:val="0"/>
          <w:i w:val="1"/>
          <w:sz w:val="28"/>
        </w:rPr>
        <w:t xml:space="preserve"> </w:t>
      </w:r>
      <w:r>
        <w:rPr>
          <w:b w:val="1"/>
          <w:i w:val="1"/>
          <w:sz w:val="28"/>
        </w:rPr>
        <w:t xml:space="preserve">– </w:t>
      </w:r>
      <w:r>
        <w:rPr>
          <w:rStyle w:val="Style_8_ch"/>
          <w:b w:val="0"/>
          <w:i w:val="1"/>
          <w:sz w:val="28"/>
        </w:rPr>
        <w:t>Дефрагментация</w:t>
      </w:r>
      <w:r>
        <w:rPr>
          <w:rStyle w:val="Style_8_ch"/>
          <w:b w:val="0"/>
          <w:i w:val="1"/>
          <w:sz w:val="28"/>
        </w:rPr>
        <w:t xml:space="preserve">  </w:t>
      </w:r>
      <w:r>
        <w:rPr>
          <w:rStyle w:val="Style_8_ch"/>
          <w:b w:val="0"/>
          <w:i w:val="1"/>
          <w:sz w:val="28"/>
        </w:rPr>
        <w:t>диска</w:t>
      </w:r>
      <w:r>
        <w:rPr>
          <w:sz w:val="28"/>
        </w:rPr>
        <w:t>.</w:t>
      </w:r>
    </w:p>
    <w:p w14:paraId="BB010000">
      <w:pPr>
        <w:pStyle w:val="Style_7"/>
        <w:spacing w:after="0" w:before="0"/>
        <w:ind/>
        <w:jc w:val="both"/>
        <w:rPr>
          <w:sz w:val="28"/>
        </w:rPr>
      </w:pPr>
      <w:r>
        <w:rPr>
          <w:sz w:val="28"/>
        </w:rPr>
        <w:t>2.</w:t>
      </w:r>
      <w:r>
        <w:rPr>
          <w:sz w:val="28"/>
        </w:rPr>
        <w:t>Для получения сведений об использовании программы дефрагментации дисков выберите команду </w:t>
      </w:r>
      <w:r>
        <w:rPr>
          <w:rStyle w:val="Style_8_ch"/>
          <w:b w:val="0"/>
          <w:i w:val="1"/>
          <w:sz w:val="28"/>
        </w:rPr>
        <w:t>Справка</w:t>
      </w:r>
      <w:r>
        <w:rPr>
          <w:sz w:val="28"/>
        </w:rPr>
        <w:t> в меню </w:t>
      </w:r>
      <w:r>
        <w:rPr>
          <w:rStyle w:val="Style_8_ch"/>
          <w:b w:val="0"/>
          <w:i w:val="1"/>
          <w:sz w:val="28"/>
        </w:rPr>
        <w:t>Действие</w:t>
      </w:r>
      <w:r>
        <w:rPr>
          <w:sz w:val="28"/>
        </w:rPr>
        <w:t> этой программы.</w:t>
      </w:r>
    </w:p>
    <w:p w14:paraId="BC01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</w:p>
    <w:p w14:paraId="BD01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u w:val="single"/>
        </w:rPr>
        <w:t>Задание 4.</w:t>
      </w:r>
      <w:r>
        <w:rPr>
          <w:rFonts w:ascii="Times New Roman" w:hAnsi="Times New Roman"/>
          <w:sz w:val="28"/>
        </w:rPr>
        <w:t xml:space="preserve"> С помощью программы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Recuva</w:t>
      </w:r>
      <w:r>
        <w:rPr>
          <w:rFonts w:ascii="Times New Roman" w:hAnsi="Times New Roman"/>
          <w:sz w:val="28"/>
        </w:rPr>
        <w:t xml:space="preserve"> восстановить данные </w:t>
      </w:r>
    </w:p>
    <w:p w14:paraId="BE01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1.Запустить программу </w:t>
      </w:r>
      <w:r>
        <w:rPr>
          <w:rFonts w:ascii="Times New Roman" w:hAnsi="Times New Roman"/>
          <w:sz w:val="28"/>
        </w:rPr>
        <w:t>Recuva</w:t>
      </w:r>
      <w:r>
        <w:rPr>
          <w:rFonts w:ascii="Times New Roman" w:hAnsi="Times New Roman"/>
          <w:sz w:val="28"/>
        </w:rPr>
        <w:t>.</w:t>
      </w:r>
    </w:p>
    <w:p w14:paraId="BF01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</w:t>
      </w:r>
      <w:r>
        <w:rPr>
          <w:rFonts w:ascii="Open Sans" w:hAnsi="Open Sans"/>
          <w:color w:val="0A0A0A"/>
          <w:shd w:fill="FEFEFE" w:val="clear"/>
        </w:rPr>
        <w:t xml:space="preserve"> </w:t>
      </w:r>
      <w:r>
        <w:rPr>
          <w:rFonts w:ascii="Times New Roman" w:hAnsi="Times New Roman"/>
          <w:sz w:val="28"/>
          <w:shd w:fill="FEFEFE" w:val="clear"/>
        </w:rPr>
        <w:t xml:space="preserve">После установки и запуска программы выберете тип восстанавливаемых данных. Если вы, к примеру, хотите восстановить только музыку, удаленную с </w:t>
      </w:r>
      <w:r>
        <w:rPr>
          <w:rFonts w:ascii="Times New Roman" w:hAnsi="Times New Roman"/>
          <w:sz w:val="28"/>
          <w:shd w:fill="FEFEFE" w:val="clear"/>
        </w:rPr>
        <w:t>флешки</w:t>
      </w:r>
      <w:r>
        <w:rPr>
          <w:rFonts w:ascii="Times New Roman" w:hAnsi="Times New Roman"/>
          <w:sz w:val="28"/>
          <w:shd w:fill="FEFEFE" w:val="clear"/>
        </w:rPr>
        <w:t>, выбирайте третий пункт. Если же желаете увидеть все найденные к восстановлению данные, оставляйте флажок на первом пункте </w:t>
      </w:r>
      <w:r>
        <w:rPr>
          <w:rStyle w:val="Style_9_ch"/>
          <w:rFonts w:ascii="Times New Roman" w:hAnsi="Times New Roman"/>
          <w:sz w:val="28"/>
          <w:shd w:fill="FEFEFE" w:val="clear"/>
        </w:rPr>
        <w:t>«все файлы», </w:t>
      </w:r>
      <w:r>
        <w:rPr>
          <w:rFonts w:ascii="Times New Roman" w:hAnsi="Times New Roman"/>
          <w:sz w:val="28"/>
          <w:shd w:fill="FEFEFE" w:val="clear"/>
        </w:rPr>
        <w:t>и нажимайте</w:t>
      </w:r>
      <w:r>
        <w:rPr>
          <w:rStyle w:val="Style_9_ch"/>
          <w:rFonts w:ascii="Times New Roman" w:hAnsi="Times New Roman"/>
          <w:sz w:val="28"/>
          <w:shd w:fill="FEFEFE" w:val="clear"/>
        </w:rPr>
        <w:t> «далее»</w:t>
      </w:r>
    </w:p>
    <w:p w14:paraId="C001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838575" cy="3581400"/>
            <wp:docPr id="10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10" r:link=""/>
                    <a:stretch/>
                  </pic:blipFill>
                  <pic:spPr>
                    <a:xfrm rot="0">
                      <a:off x="0" y="0"/>
                      <a:ext cx="3838575" cy="3581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1010000">
      <w:pPr>
        <w:spacing w:after="0" w:line="240" w:lineRule="auto"/>
        <w:ind w:right="150"/>
        <w:jc w:val="both"/>
        <w:rPr>
          <w:rStyle w:val="Style_9_ch"/>
          <w:rFonts w:ascii="Open Sans" w:hAnsi="Open Sans"/>
          <w:color w:val="0A0A0A"/>
          <w:shd w:fill="FEFEFE" w:val="clear"/>
        </w:rPr>
      </w:pPr>
      <w:r>
        <w:rPr>
          <w:rFonts w:ascii="Times New Roman" w:hAnsi="Times New Roman"/>
          <w:sz w:val="28"/>
        </w:rPr>
        <w:t>3.</w:t>
      </w:r>
      <w:r>
        <w:rPr>
          <w:rFonts w:ascii="Open Sans" w:hAnsi="Open Sans"/>
          <w:color w:val="0A0A0A"/>
          <w:shd w:fill="FEFEFE" w:val="clear"/>
        </w:rPr>
        <w:t xml:space="preserve"> </w:t>
      </w:r>
      <w:r>
        <w:rPr>
          <w:rFonts w:ascii="Times New Roman" w:hAnsi="Times New Roman"/>
          <w:sz w:val="28"/>
          <w:shd w:fill="FEFEFE" w:val="clear"/>
        </w:rPr>
        <w:t xml:space="preserve">Если вы точно знаете месторасположение удаленных файлов (например, </w:t>
      </w:r>
      <w:r>
        <w:rPr>
          <w:rFonts w:ascii="Times New Roman" w:hAnsi="Times New Roman"/>
          <w:sz w:val="28"/>
          <w:shd w:fill="FEFEFE" w:val="clear"/>
        </w:rPr>
        <w:t>флешка</w:t>
      </w:r>
      <w:r>
        <w:rPr>
          <w:rFonts w:ascii="Times New Roman" w:hAnsi="Times New Roman"/>
          <w:sz w:val="28"/>
          <w:shd w:fill="FEFEFE" w:val="clear"/>
        </w:rPr>
        <w:t>), выбирайте пятый пункт </w:t>
      </w:r>
      <w:r>
        <w:rPr>
          <w:rStyle w:val="Style_9_ch"/>
          <w:rFonts w:ascii="Times New Roman" w:hAnsi="Times New Roman"/>
          <w:sz w:val="28"/>
          <w:shd w:fill="FEFEFE" w:val="clear"/>
        </w:rPr>
        <w:t>«В указанном месте», </w:t>
      </w:r>
      <w:r>
        <w:rPr>
          <w:rFonts w:ascii="Times New Roman" w:hAnsi="Times New Roman"/>
          <w:sz w:val="28"/>
          <w:shd w:fill="FEFEFE" w:val="clear"/>
        </w:rPr>
        <w:t>отмечайте двойным кликом в появившемся списке нужный диск/папку и нажимайте </w:t>
      </w:r>
      <w:r>
        <w:rPr>
          <w:rStyle w:val="Style_9_ch"/>
          <w:rFonts w:ascii="Times New Roman" w:hAnsi="Times New Roman"/>
          <w:sz w:val="28"/>
          <w:shd w:fill="FEFEFE" w:val="clear"/>
        </w:rPr>
        <w:t>«Далее».</w:t>
      </w:r>
    </w:p>
    <w:p w14:paraId="C201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790950" cy="3238500"/>
            <wp:docPr id="11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11" r:link=""/>
                    <a:stretch/>
                  </pic:blipFill>
                  <pic:spPr>
                    <a:xfrm rot="0">
                      <a:off x="0" y="0"/>
                      <a:ext cx="3790950" cy="32385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3010000">
      <w:pPr>
        <w:pStyle w:val="Style_7"/>
        <w:spacing w:after="0" w:before="0"/>
        <w:ind/>
        <w:jc w:val="both"/>
        <w:rPr>
          <w:sz w:val="28"/>
        </w:rPr>
      </w:pPr>
      <w:r>
        <w:rPr>
          <w:sz w:val="28"/>
        </w:rPr>
        <w:t>4</w:t>
      </w:r>
      <w:r>
        <w:rPr>
          <w:sz w:val="28"/>
        </w:rPr>
        <w:t xml:space="preserve">. После того, как вы выбрали нужный диск/папку, перед вами появится окно завершения работы мастера </w:t>
      </w:r>
      <w:r>
        <w:rPr>
          <w:sz w:val="28"/>
        </w:rPr>
        <w:t>Recuva</w:t>
      </w:r>
      <w:r>
        <w:rPr>
          <w:sz w:val="28"/>
        </w:rPr>
        <w:t>, где он предложит вам включить углубленный анализ.</w:t>
      </w:r>
    </w:p>
    <w:p w14:paraId="C4010000">
      <w:pPr>
        <w:pStyle w:val="Style_7"/>
        <w:spacing w:after="0" w:before="0"/>
        <w:ind w:firstLine="708" w:left="0"/>
        <w:jc w:val="both"/>
        <w:rPr>
          <w:sz w:val="28"/>
        </w:rPr>
      </w:pPr>
      <w:r>
        <w:rPr>
          <w:sz w:val="28"/>
        </w:rPr>
        <w:t>При первичн</w:t>
      </w:r>
      <w:r>
        <w:rPr>
          <w:sz w:val="28"/>
        </w:rPr>
        <w:t>ом проходе делать этого не реко</w:t>
      </w:r>
      <w:r>
        <w:rPr>
          <w:sz w:val="28"/>
        </w:rPr>
        <w:t>мендуется, т.к. включение данной функции сильно увеличит время сканирования, при этом результаты не факт что будут отличаться. Так что оставляйте пока как есть и нажимайте </w:t>
      </w:r>
      <w:r>
        <w:rPr>
          <w:rStyle w:val="Style_9_ch"/>
          <w:sz w:val="28"/>
        </w:rPr>
        <w:t>«Начать».</w:t>
      </w:r>
    </w:p>
    <w:p w14:paraId="C501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619500" cy="3393845"/>
            <wp:docPr id="12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12" r:link=""/>
                    <a:stretch/>
                  </pic:blipFill>
                  <pic:spPr>
                    <a:xfrm rot="0">
                      <a:off x="0" y="0"/>
                      <a:ext cx="3619500" cy="33938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6010000">
      <w:pPr>
        <w:pStyle w:val="Style_7"/>
        <w:spacing w:after="0" w:before="0"/>
        <w:ind/>
        <w:jc w:val="both"/>
        <w:rPr>
          <w:sz w:val="28"/>
        </w:rPr>
      </w:pPr>
      <w:r>
        <w:rPr>
          <w:sz w:val="28"/>
        </w:rPr>
        <w:t>5.</w:t>
      </w:r>
      <w:r>
        <w:rPr>
          <w:rFonts w:ascii="Open Sans" w:hAnsi="Open Sans"/>
          <w:color w:val="0A0A0A"/>
        </w:rPr>
        <w:t xml:space="preserve"> </w:t>
      </w:r>
      <w:r>
        <w:rPr>
          <w:sz w:val="28"/>
        </w:rPr>
        <w:t>После того, как закончится сканирование, перед вами появится окно в найденными удаленными файлами.</w:t>
      </w:r>
      <w:r>
        <w:rPr>
          <w:sz w:val="28"/>
        </w:rPr>
        <w:t xml:space="preserve"> </w:t>
      </w:r>
      <w:r>
        <w:rPr>
          <w:sz w:val="28"/>
        </w:rPr>
        <w:t xml:space="preserve">Как видите, есть три типа цветовой </w:t>
      </w:r>
      <w:r>
        <w:rPr>
          <w:sz w:val="28"/>
        </w:rPr>
        <w:t>индикации найденных файлов — красные (восстановить не получится), желтые (возможно частичное восстановление) и зеленые (могут быть восстановлены полностью).</w:t>
      </w:r>
    </w:p>
    <w:p w14:paraId="C7010000">
      <w:pPr>
        <w:pStyle w:val="Style_7"/>
        <w:spacing w:after="0" w:before="0"/>
        <w:ind/>
        <w:jc w:val="center"/>
        <w:rPr>
          <w:sz w:val="28"/>
        </w:rPr>
      </w:pPr>
      <w:r>
        <w:rPr>
          <w:sz w:val="28"/>
        </w:rPr>
        <w:drawing>
          <wp:inline>
            <wp:extent cx="3819525" cy="2057400"/>
            <wp:docPr id="13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13" r:link=""/>
                    <a:stretch/>
                  </pic:blipFill>
                  <pic:spPr>
                    <a:xfrm rot="0">
                      <a:off x="0" y="0"/>
                      <a:ext cx="3819525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8010000">
      <w:pPr>
        <w:pStyle w:val="Style_7"/>
        <w:spacing w:after="0" w:before="0"/>
        <w:ind/>
        <w:jc w:val="both"/>
        <w:rPr>
          <w:sz w:val="28"/>
        </w:rPr>
      </w:pPr>
      <w:r>
        <w:rPr>
          <w:sz w:val="28"/>
        </w:rPr>
        <w:t>6.</w:t>
      </w:r>
      <w:r>
        <w:rPr>
          <w:rFonts w:ascii="Open Sans" w:hAnsi="Open Sans"/>
          <w:color w:val="0A0A0A"/>
          <w:shd w:fill="FEFEFE" w:val="clear"/>
        </w:rPr>
        <w:t xml:space="preserve"> </w:t>
      </w:r>
      <w:r>
        <w:rPr>
          <w:sz w:val="28"/>
          <w:shd w:fill="FEFEFE" w:val="clear"/>
        </w:rPr>
        <w:t>Отмечайте искомые файлы, нажимайте </w:t>
      </w:r>
      <w:r>
        <w:rPr>
          <w:rStyle w:val="Style_9_ch"/>
          <w:sz w:val="28"/>
          <w:shd w:fill="FEFEFE" w:val="clear"/>
        </w:rPr>
        <w:t>«Восстановить…» </w:t>
      </w:r>
      <w:r>
        <w:rPr>
          <w:sz w:val="28"/>
          <w:shd w:fill="FEFEFE" w:val="clear"/>
        </w:rPr>
        <w:t>и выбирайте папку, куда будут помещены восстановленные файлы.</w:t>
      </w:r>
    </w:p>
    <w:p w14:paraId="C901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790950" cy="2047875"/>
            <wp:docPr id="14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14" r:link=""/>
                    <a:stretch/>
                  </pic:blipFill>
                  <pic:spPr>
                    <a:xfrm rot="0">
                      <a:off x="0" y="0"/>
                      <a:ext cx="3790950" cy="20478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A010000">
      <w:pPr>
        <w:spacing w:after="0" w:line="240" w:lineRule="auto"/>
        <w:ind w:right="150"/>
        <w:jc w:val="both"/>
        <w:rPr>
          <w:rFonts w:ascii="Times New Roman" w:hAnsi="Times New Roman"/>
          <w:sz w:val="28"/>
          <w:shd w:fill="FEFEFE" w:val="clear"/>
        </w:rPr>
      </w:pPr>
      <w:r>
        <w:rPr>
          <w:rFonts w:ascii="Times New Roman" w:hAnsi="Times New Roman"/>
          <w:sz w:val="28"/>
        </w:rPr>
        <w:t>7.</w:t>
      </w:r>
      <w:r>
        <w:rPr>
          <w:rFonts w:ascii="Open Sans" w:hAnsi="Open Sans"/>
          <w:color w:val="0A0A0A"/>
          <w:shd w:fill="FEFEFE" w:val="clear"/>
        </w:rPr>
        <w:t xml:space="preserve"> </w:t>
      </w:r>
      <w:r>
        <w:rPr>
          <w:rFonts w:ascii="Times New Roman" w:hAnsi="Times New Roman"/>
          <w:sz w:val="28"/>
          <w:shd w:fill="FEFEFE" w:val="clear"/>
        </w:rPr>
        <w:t xml:space="preserve">В том же окне выбора файлов отметьте те, которые хотите удалить навсегда, вызовите правой кнопкой мыши контекстное меню и выбирайте пункт «Надежно удалить отмеченные». Через некоторое время </w:t>
      </w:r>
      <w:r>
        <w:rPr>
          <w:rFonts w:ascii="Times New Roman" w:hAnsi="Times New Roman"/>
          <w:sz w:val="28"/>
          <w:shd w:fill="FEFEFE" w:val="clear"/>
        </w:rPr>
        <w:t>Recuva</w:t>
      </w:r>
      <w:r>
        <w:rPr>
          <w:rFonts w:ascii="Times New Roman" w:hAnsi="Times New Roman"/>
          <w:sz w:val="28"/>
          <w:shd w:fill="FEFEFE" w:val="clear"/>
        </w:rPr>
        <w:t xml:space="preserve"> удалит эти файлы без возможности восстановления.</w:t>
      </w:r>
    </w:p>
    <w:p w14:paraId="CB01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838575" cy="1943100"/>
            <wp:docPr id="15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15" r:link=""/>
                    <a:stretch/>
                  </pic:blipFill>
                  <pic:spPr>
                    <a:xfrm rot="0">
                      <a:off x="0" y="0"/>
                      <a:ext cx="3838575" cy="1943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C01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</w:p>
    <w:p w14:paraId="CD010000">
      <w:pPr>
        <w:spacing w:after="0" w:line="240" w:lineRule="auto"/>
        <w:ind/>
        <w:jc w:val="both"/>
        <w:rPr>
          <w:rFonts w:ascii="Times New Roman" w:hAnsi="Times New Roman"/>
          <w:sz w:val="28"/>
          <w:highlight w:val="white"/>
        </w:rPr>
      </w:pPr>
    </w:p>
    <w:p w14:paraId="CE010000"/>
    <w:p w14:paraId="CF010000">
      <w:pPr>
        <w:spacing w:after="0"/>
        <w:ind/>
        <w:jc w:val="both"/>
      </w:pPr>
    </w:p>
    <w:p w14:paraId="D0010000"/>
    <w:p w14:paraId="D1010000">
      <w:pPr>
        <w:pStyle w:val="Style_10"/>
        <w:tabs>
          <w:tab w:leader="none" w:pos="916" w:val="left"/>
          <w:tab w:leader="none" w:pos="1832" w:val="left"/>
          <w:tab w:leader="none" w:pos="2748" w:val="left"/>
          <w:tab w:leader="none" w:pos="3664" w:val="left"/>
          <w:tab w:leader="none" w:pos="4580" w:val="left"/>
          <w:tab w:leader="none" w:pos="5496" w:val="left"/>
          <w:tab w:leader="none" w:pos="6412" w:val="left"/>
          <w:tab w:leader="none" w:pos="7328" w:val="left"/>
          <w:tab w:leader="none" w:pos="8244" w:val="left"/>
          <w:tab w:leader="none" w:pos="9160" w:val="left"/>
          <w:tab w:leader="none" w:pos="10076" w:val="left"/>
          <w:tab w:leader="none" w:pos="10992" w:val="left"/>
          <w:tab w:leader="none" w:pos="11908" w:val="left"/>
          <w:tab w:leader="none" w:pos="12824" w:val="left"/>
          <w:tab w:leader="none" w:pos="13740" w:val="left"/>
          <w:tab w:leader="none" w:pos="14656" w:val="left"/>
        </w:tabs>
        <w:spacing w:before="0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Информационное</w:t>
      </w:r>
      <w:r>
        <w:rPr>
          <w:rFonts w:ascii="Times New Roman" w:hAnsi="Times New Roman"/>
          <w:sz w:val="28"/>
        </w:rPr>
        <w:t xml:space="preserve"> обеспечение обучения по </w:t>
      </w:r>
      <w:r>
        <w:rPr>
          <w:rFonts w:ascii="Times New Roman" w:hAnsi="Times New Roman"/>
          <w:sz w:val="28"/>
        </w:rPr>
        <w:t>дисциплине</w:t>
      </w:r>
    </w:p>
    <w:p w14:paraId="D2010000">
      <w:pPr>
        <w:pStyle w:val="Style_1"/>
        <w:tabs>
          <w:tab w:leader="none" w:pos="0" w:val="left"/>
        </w:tabs>
        <w:spacing w:after="0" w:line="240" w:lineRule="auto"/>
        <w:ind w:firstLine="0" w:left="0"/>
        <w:jc w:val="both"/>
        <w:rPr>
          <w:rFonts w:ascii="Times New Roman" w:hAnsi="Times New Roman"/>
          <w:color w:val="000000"/>
          <w:sz w:val="28"/>
          <w:highlight w:val="white"/>
        </w:rPr>
      </w:pPr>
      <w:r>
        <w:rPr>
          <w:rFonts w:ascii="Times New Roman" w:hAnsi="Times New Roman"/>
          <w:color w:val="000000"/>
          <w:sz w:val="28"/>
          <w:highlight w:val="white"/>
        </w:rPr>
        <w:t>1.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highlight w:val="white"/>
        </w:rPr>
        <w:t>Вичугова</w:t>
      </w:r>
      <w:r>
        <w:rPr>
          <w:rFonts w:ascii="Times New Roman" w:hAnsi="Times New Roman"/>
          <w:color w:val="000000"/>
          <w:sz w:val="28"/>
          <w:highlight w:val="white"/>
        </w:rPr>
        <w:t xml:space="preserve"> А.А. Инструментальные средства разработки компьютерных систем и комплексов [Электронный ресурс]: учебное пособие для СПО/ </w:t>
      </w:r>
      <w:r>
        <w:rPr>
          <w:rFonts w:ascii="Times New Roman" w:hAnsi="Times New Roman"/>
          <w:color w:val="000000"/>
          <w:sz w:val="28"/>
          <w:highlight w:val="white"/>
        </w:rPr>
        <w:t>Вичугова</w:t>
      </w:r>
      <w:r>
        <w:rPr>
          <w:rFonts w:ascii="Times New Roman" w:hAnsi="Times New Roman"/>
          <w:color w:val="000000"/>
          <w:sz w:val="28"/>
          <w:highlight w:val="white"/>
        </w:rPr>
        <w:t xml:space="preserve"> А.А.— Электрон</w:t>
      </w:r>
      <w:r>
        <w:rPr>
          <w:rFonts w:ascii="Times New Roman" w:hAnsi="Times New Roman"/>
          <w:color w:val="000000"/>
          <w:sz w:val="28"/>
          <w:highlight w:val="white"/>
        </w:rPr>
        <w:t>. текстовые</w:t>
      </w:r>
      <w:r>
        <w:rPr>
          <w:rFonts w:ascii="Times New Roman" w:hAnsi="Times New Roman"/>
          <w:color w:val="000000"/>
          <w:sz w:val="28"/>
          <w:highlight w:val="white"/>
        </w:rPr>
        <w:t xml:space="preserve"> данные.— Саратов: Профобразование, 2017.— 135 c.— Режим доступа: http://www.iprbookshop.ru/66387.html.— ЭБС «</w:t>
      </w:r>
      <w:r>
        <w:rPr>
          <w:rFonts w:ascii="Times New Roman" w:hAnsi="Times New Roman"/>
          <w:color w:val="000000"/>
          <w:sz w:val="28"/>
          <w:highlight w:val="white"/>
        </w:rPr>
        <w:t>IPRbooks</w:t>
      </w:r>
      <w:r>
        <w:rPr>
          <w:rFonts w:ascii="Times New Roman" w:hAnsi="Times New Roman"/>
          <w:color w:val="000000"/>
          <w:sz w:val="28"/>
          <w:highlight w:val="white"/>
        </w:rPr>
        <w:t>»</w:t>
      </w:r>
    </w:p>
    <w:p w14:paraId="D3010000">
      <w:pPr>
        <w:pStyle w:val="Style_1"/>
        <w:tabs>
          <w:tab w:leader="none" w:pos="0" w:val="left"/>
        </w:tabs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Гвоздева, В. А. Основы построения автоматизированных информационных систем: учебник / В. А. Гвоздева, И. Ю. Лаврентьева. -М.: ФОРУМ-ИНФРА-М, </w:t>
      </w:r>
      <w:r>
        <w:rPr>
          <w:rFonts w:ascii="Times New Roman" w:hAnsi="Times New Roman"/>
          <w:sz w:val="28"/>
        </w:rPr>
        <w:t>2017.-</w:t>
      </w:r>
      <w:r>
        <w:rPr>
          <w:rFonts w:ascii="Times New Roman" w:hAnsi="Times New Roman"/>
          <w:sz w:val="28"/>
        </w:rPr>
        <w:t>256 с.</w:t>
      </w:r>
    </w:p>
    <w:p w14:paraId="D4010000">
      <w:pPr>
        <w:pStyle w:val="Style_1"/>
        <w:tabs>
          <w:tab w:leader="none" w:pos="0" w:val="left"/>
        </w:tabs>
        <w:spacing w:after="0" w:line="240" w:lineRule="auto"/>
        <w:ind w:firstLine="0" w:left="0"/>
        <w:jc w:val="both"/>
        <w:rPr>
          <w:rFonts w:ascii="Times New Roman" w:hAnsi="Times New Roman"/>
          <w:color w:val="000000"/>
          <w:sz w:val="28"/>
          <w:highlight w:val="white"/>
        </w:rPr>
      </w:pPr>
      <w:r>
        <w:rPr>
          <w:rFonts w:ascii="Times New Roman" w:hAnsi="Times New Roman"/>
          <w:sz w:val="28"/>
        </w:rPr>
        <w:t>3.</w:t>
      </w:r>
      <w:r>
        <w:rPr>
          <w:rFonts w:ascii="Times New Roman" w:hAnsi="Times New Roman"/>
          <w:sz w:val="28"/>
        </w:rPr>
        <w:t xml:space="preserve">Олифер В., </w:t>
      </w:r>
      <w:r>
        <w:rPr>
          <w:rFonts w:ascii="Times New Roman" w:hAnsi="Times New Roman"/>
          <w:sz w:val="28"/>
        </w:rPr>
        <w:t>Олифер</w:t>
      </w:r>
      <w:r>
        <w:rPr>
          <w:rFonts w:ascii="Times New Roman" w:hAnsi="Times New Roman"/>
          <w:sz w:val="28"/>
        </w:rPr>
        <w:t xml:space="preserve"> Н. Компьютерные сети. Принципы, технологии, протоколы: Учебник для вузов. 5-е изд. — СПб</w:t>
      </w:r>
      <w:r>
        <w:rPr>
          <w:rFonts w:ascii="Times New Roman" w:hAnsi="Times New Roman"/>
          <w:sz w:val="28"/>
        </w:rPr>
        <w:t>.: Питер, 2018</w:t>
      </w:r>
      <w:r>
        <w:rPr>
          <w:rFonts w:ascii="Times New Roman" w:hAnsi="Times New Roman"/>
          <w:sz w:val="28"/>
        </w:rPr>
        <w:t>. — 992 с</w:t>
      </w:r>
    </w:p>
    <w:p w14:paraId="D5010000">
      <w:pPr>
        <w:pStyle w:val="Style_1"/>
        <w:tabs>
          <w:tab w:leader="none" w:pos="0" w:val="left"/>
        </w:tabs>
        <w:spacing w:after="0" w:line="240" w:lineRule="auto"/>
        <w:ind w:firstLine="0" w:left="0"/>
        <w:jc w:val="both"/>
        <w:rPr>
          <w:rFonts w:ascii="Times New Roman" w:hAnsi="Times New Roman"/>
          <w:color w:val="000000"/>
          <w:sz w:val="28"/>
          <w:highlight w:val="white"/>
        </w:rPr>
      </w:pPr>
      <w:r>
        <w:rPr>
          <w:rFonts w:ascii="Times New Roman" w:hAnsi="Times New Roman"/>
          <w:color w:val="000000"/>
          <w:sz w:val="28"/>
          <w:highlight w:val="white"/>
        </w:rPr>
        <w:t>4</w:t>
      </w:r>
      <w:r>
        <w:rPr>
          <w:rFonts w:ascii="Times New Roman" w:hAnsi="Times New Roman"/>
          <w:color w:val="000000"/>
          <w:sz w:val="28"/>
          <w:highlight w:val="white"/>
        </w:rPr>
        <w:t>.</w:t>
      </w:r>
      <w:r>
        <w:rPr>
          <w:rFonts w:ascii="Times New Roman" w:hAnsi="Times New Roman"/>
          <w:color w:val="000000"/>
          <w:sz w:val="28"/>
          <w:highlight w:val="white"/>
        </w:rPr>
        <w:t>Разработка, внедрение и адаптация программного обеспечения отраслевой направленности. Учебное пособие/ Федорова Г.И. Изд.: КУРС, Инфра-М. Среднее профессиональное образование. 2016. - 336 с</w:t>
      </w:r>
      <w:r>
        <w:rPr>
          <w:rFonts w:ascii="Times New Roman" w:hAnsi="Times New Roman"/>
          <w:color w:val="000000"/>
          <w:sz w:val="28"/>
          <w:highlight w:val="white"/>
        </w:rPr>
        <w:t>.</w:t>
      </w:r>
    </w:p>
    <w:p w14:paraId="D6010000">
      <w:pPr>
        <w:pStyle w:val="Style_2"/>
        <w:spacing w:after="0" w:before="0"/>
        <w:ind/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5.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Style w:val="Style_4_ch"/>
          <w:rFonts w:ascii="Times New Roman" w:hAnsi="Times New Roman"/>
          <w:b w:val="0"/>
          <w:color w:val="000000"/>
          <w:sz w:val="28"/>
          <w:u w:val="none"/>
        </w:rPr>
        <w:fldChar w:fldCharType="begin"/>
      </w:r>
      <w:r>
        <w:rPr>
          <w:rStyle w:val="Style_4_ch"/>
          <w:rFonts w:ascii="Times New Roman" w:hAnsi="Times New Roman"/>
          <w:b w:val="0"/>
          <w:color w:val="000000"/>
          <w:sz w:val="28"/>
          <w:u w:val="none"/>
        </w:rPr>
        <w:instrText>HYPERLINK "https://znanium.com/spec/catalog/author/?id=cb16e0d8-f075-11e3-b92a-00237dd2fde2"</w:instrText>
      </w:r>
      <w:r>
        <w:rPr>
          <w:rStyle w:val="Style_4_ch"/>
          <w:rFonts w:ascii="Times New Roman" w:hAnsi="Times New Roman"/>
          <w:b w:val="0"/>
          <w:color w:val="000000"/>
          <w:sz w:val="28"/>
          <w:u w:val="none"/>
        </w:rPr>
        <w:fldChar w:fldCharType="separate"/>
      </w:r>
      <w:r>
        <w:rPr>
          <w:rStyle w:val="Style_4_ch"/>
          <w:rFonts w:ascii="Times New Roman" w:hAnsi="Times New Roman"/>
          <w:b w:val="0"/>
          <w:color w:val="000000"/>
          <w:sz w:val="28"/>
          <w:u w:val="none"/>
        </w:rPr>
        <w:t>Черников Б.В.</w:t>
      </w:r>
      <w:r>
        <w:rPr>
          <w:rStyle w:val="Style_4_ch"/>
          <w:rFonts w:ascii="Times New Roman" w:hAnsi="Times New Roman"/>
          <w:b w:val="0"/>
          <w:color w:val="000000"/>
          <w:sz w:val="28"/>
          <w:u w:val="none"/>
        </w:rPr>
        <w:fldChar w:fldCharType="end"/>
      </w:r>
      <w:r>
        <w:rPr>
          <w:rFonts w:ascii="Times New Roman" w:hAnsi="Times New Roman"/>
          <w:b w:val="0"/>
          <w:sz w:val="28"/>
        </w:rPr>
        <w:t xml:space="preserve"> Управление качеством программного обеспечения: Учебник / Б.В. Черников. - М.: ИД ФОРУМ: ИНФРА-М, 2017. - 240 с.</w:t>
      </w:r>
    </w:p>
    <w:p w14:paraId="D7010000"/>
    <w:sectPr>
      <w:pgSz w:h="16838" w:w="11906"/>
      <w:pgMar w:bottom="1134" w:footer="708" w:gutter="0" w:header="708" w:left="1701" w:right="850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0">
    <w:lvl w:ilvl="0">
      <w:start w:val="1"/>
      <w:numFmt w:val="bullet"/>
      <w:lvlText w:val=""/>
      <w:pPr>
        <w:ind w:hanging="360" w:left="720"/>
      </w:pPr>
      <w:rPr>
        <w:rFonts w:ascii="Symbol" w:hAnsi="Symbol"/>
      </w:rPr>
    </w:lvl>
    <w:lvl w:ilvl="1">
      <w:start w:val="1"/>
      <w:numFmt w:val="bullet"/>
      <w:lvlText w:val="o"/>
      <w:pPr>
        <w:ind w:hanging="360" w:left="1440"/>
      </w:pPr>
      <w:rPr>
        <w:rFonts w:ascii="Courier New" w:hAnsi="Courier New"/>
      </w:rPr>
    </w:lvl>
    <w:lvl w:ilvl="2">
      <w:start w:val="1"/>
      <w:numFmt w:val="bullet"/>
      <w:lvlText w:val=""/>
      <w:pPr>
        <w:ind w:hanging="360" w:left="2160"/>
      </w:pPr>
      <w:rPr>
        <w:rFonts w:ascii="Wingdings" w:hAnsi="Wingdings"/>
      </w:rPr>
    </w:lvl>
    <w:lvl w:ilvl="3">
      <w:start w:val="1"/>
      <w:numFmt w:val="bullet"/>
      <w:lvlText w:val=""/>
      <w:pPr>
        <w:ind w:hanging="360" w:left="2880"/>
      </w:pPr>
      <w:rPr>
        <w:rFonts w:ascii="Symbol" w:hAnsi="Symbol"/>
      </w:rPr>
    </w:lvl>
    <w:lvl w:ilvl="4">
      <w:start w:val="1"/>
      <w:numFmt w:val="bullet"/>
      <w:lvlText w:val="o"/>
      <w:pPr>
        <w:ind w:hanging="360" w:left="3600"/>
      </w:pPr>
      <w:rPr>
        <w:rFonts w:ascii="Courier New" w:hAnsi="Courier New"/>
      </w:rPr>
    </w:lvl>
    <w:lvl w:ilvl="5">
      <w:start w:val="1"/>
      <w:numFmt w:val="bullet"/>
      <w:lvlText w:val=""/>
      <w:pPr>
        <w:ind w:hanging="360" w:left="4320"/>
      </w:pPr>
      <w:rPr>
        <w:rFonts w:ascii="Wingdings" w:hAnsi="Wingdings"/>
      </w:rPr>
    </w:lvl>
    <w:lvl w:ilvl="6">
      <w:start w:val="1"/>
      <w:numFmt w:val="bullet"/>
      <w:lvlText w:val=""/>
      <w:pPr>
        <w:ind w:hanging="360" w:left="5040"/>
      </w:pPr>
      <w:rPr>
        <w:rFonts w:ascii="Symbol" w:hAnsi="Symbol"/>
      </w:rPr>
    </w:lvl>
    <w:lvl w:ilvl="7">
      <w:start w:val="1"/>
      <w:numFmt w:val="bullet"/>
      <w:lvlText w:val="o"/>
      <w:pPr>
        <w:ind w:hanging="360" w:left="5760"/>
      </w:pPr>
      <w:rPr>
        <w:rFonts w:ascii="Courier New" w:hAnsi="Courier New"/>
      </w:rPr>
    </w:lvl>
    <w:lvl w:ilvl="8">
      <w:start w:val="1"/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pPr>
        <w:ind w:hanging="18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pPr>
        <w:ind w:hanging="18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pPr>
        <w:ind w:hanging="180" w:left="64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"/>
  </w:num>
  <w:num w:numId="7">
    <w:abstractNumId w:val="1"/>
  </w:num>
</w:numbering>
</file>

<file path=word/settings.xml><?xml version="1.0" encoding="utf-8"?>
<w:settings xmlns:w="http://schemas.openxmlformats.org/wordprocessingml/2006/main">
  <w:defaultTabStop w:val="708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w="http://schemas.openxmlformats.org/wordprocessingml/2006/main">
  <w:docDefaults>
    <w:rPrDefault>
      <w:rPr>
        <w:rFonts w:asciiTheme="minorAscii"/>
        <w:color w:val="000000"/>
        <w:spacing w:val="0"/>
        <w:sz w:val="22"/>
      </w:rPr>
    </w:rPrDefault>
    <w:pPrDefault>
      <w:pPr>
        <w:spacing w:after="200" w:before="0" w:line="276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11" w:type="paragraph">
    <w:name w:val="Normal"/>
    <w:link w:val="Style_11_ch"/>
    <w:uiPriority w:val="0"/>
    <w:qFormat/>
  </w:style>
  <w:style w:default="1" w:styleId="Style_11_ch" w:type="character">
    <w:name w:val="Normal"/>
    <w:link w:val="Style_11"/>
  </w:style>
  <w:style w:styleId="Style_12" w:type="paragraph">
    <w:name w:val="toc 2"/>
    <w:link w:val="Style_12_ch"/>
    <w:uiPriority w:val="39"/>
    <w:pPr>
      <w:ind w:firstLine="0" w:left="200"/>
    </w:pPr>
  </w:style>
  <w:style w:styleId="Style_12_ch" w:type="character">
    <w:name w:val="toc 2"/>
    <w:link w:val="Style_12"/>
  </w:style>
  <w:style w:styleId="Style_13" w:type="paragraph">
    <w:name w:val="toc 4"/>
    <w:link w:val="Style_13_ch"/>
    <w:uiPriority w:val="39"/>
    <w:pPr>
      <w:ind w:firstLine="0" w:left="600"/>
    </w:pPr>
  </w:style>
  <w:style w:styleId="Style_13_ch" w:type="character">
    <w:name w:val="toc 4"/>
    <w:link w:val="Style_13"/>
  </w:style>
  <w:style w:styleId="Style_14" w:type="paragraph">
    <w:name w:val="toc 6"/>
    <w:link w:val="Style_14_ch"/>
    <w:uiPriority w:val="39"/>
    <w:pPr>
      <w:ind w:firstLine="0" w:left="1000"/>
    </w:pPr>
  </w:style>
  <w:style w:styleId="Style_14_ch" w:type="character">
    <w:name w:val="toc 6"/>
    <w:link w:val="Style_14"/>
  </w:style>
  <w:style w:styleId="Style_15" w:type="paragraph">
    <w:name w:val="toc 7"/>
    <w:link w:val="Style_15_ch"/>
    <w:uiPriority w:val="39"/>
    <w:pPr>
      <w:ind w:firstLine="0" w:left="1200"/>
    </w:pPr>
  </w:style>
  <w:style w:styleId="Style_15_ch" w:type="character">
    <w:name w:val="toc 7"/>
    <w:link w:val="Style_15"/>
  </w:style>
  <w:style w:styleId="Style_16" w:type="paragraph">
    <w:name w:val="Default Paragraph Font"/>
    <w:link w:val="Style_16_ch"/>
  </w:style>
  <w:style w:styleId="Style_16_ch" w:type="character">
    <w:name w:val="Default Paragraph Font"/>
    <w:link w:val="Style_16"/>
  </w:style>
  <w:style w:styleId="Style_17" w:type="paragraph">
    <w:name w:val="Balloon Text"/>
    <w:basedOn w:val="Style_11"/>
    <w:link w:val="Style_17_ch"/>
    <w:pPr>
      <w:spacing w:after="0" w:line="240" w:lineRule="auto"/>
      <w:ind/>
    </w:pPr>
    <w:rPr>
      <w:rFonts w:ascii="Tahoma" w:hAnsi="Tahoma"/>
      <w:sz w:val="16"/>
    </w:rPr>
  </w:style>
  <w:style w:styleId="Style_17_ch" w:type="character">
    <w:name w:val="Balloon Text"/>
    <w:basedOn w:val="Style_11_ch"/>
    <w:link w:val="Style_17"/>
    <w:rPr>
      <w:rFonts w:ascii="Tahoma" w:hAnsi="Tahoma"/>
      <w:sz w:val="16"/>
    </w:rPr>
  </w:style>
  <w:style w:styleId="Style_2" w:type="paragraph">
    <w:name w:val="heading 3"/>
    <w:basedOn w:val="Style_11"/>
    <w:next w:val="Style_11"/>
    <w:link w:val="Style_2_ch"/>
    <w:uiPriority w:val="9"/>
    <w:qFormat/>
    <w:pPr>
      <w:keepNext w:val="1"/>
      <w:spacing w:after="60" w:before="240" w:line="240" w:lineRule="auto"/>
      <w:ind/>
      <w:outlineLvl w:val="2"/>
    </w:pPr>
    <w:rPr>
      <w:rFonts w:ascii="Arial" w:hAnsi="Arial"/>
      <w:b w:val="1"/>
      <w:sz w:val="26"/>
    </w:rPr>
  </w:style>
  <w:style w:styleId="Style_2_ch" w:type="character">
    <w:name w:val="heading 3"/>
    <w:basedOn w:val="Style_11_ch"/>
    <w:link w:val="Style_2"/>
    <w:rPr>
      <w:rFonts w:ascii="Arial" w:hAnsi="Arial"/>
      <w:b w:val="1"/>
      <w:sz w:val="26"/>
    </w:rPr>
  </w:style>
  <w:style w:styleId="Style_18" w:type="paragraph">
    <w:name w:val="msonormalbullet2.gif"/>
    <w:basedOn w:val="Style_11"/>
    <w:link w:val="Style_18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8_ch" w:type="character">
    <w:name w:val="msonormalbullet2.gif"/>
    <w:basedOn w:val="Style_11_ch"/>
    <w:link w:val="Style_18"/>
    <w:rPr>
      <w:rFonts w:ascii="Times New Roman" w:hAnsi="Times New Roman"/>
      <w:sz w:val="24"/>
    </w:rPr>
  </w:style>
  <w:style w:styleId="Style_19" w:type="paragraph">
    <w:name w:val="Plain Text"/>
    <w:basedOn w:val="Style_11"/>
    <w:link w:val="Style_19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9_ch" w:type="character">
    <w:name w:val="Plain Text"/>
    <w:basedOn w:val="Style_11_ch"/>
    <w:link w:val="Style_19"/>
    <w:rPr>
      <w:rFonts w:ascii="Times New Roman" w:hAnsi="Times New Roman"/>
      <w:sz w:val="24"/>
    </w:rPr>
  </w:style>
  <w:style w:styleId="Style_8" w:type="paragraph">
    <w:name w:val="Strong"/>
    <w:basedOn w:val="Style_16"/>
    <w:link w:val="Style_8_ch"/>
    <w:rPr>
      <w:b w:val="1"/>
    </w:rPr>
  </w:style>
  <w:style w:styleId="Style_8_ch" w:type="character">
    <w:name w:val="Strong"/>
    <w:basedOn w:val="Style_16_ch"/>
    <w:link w:val="Style_8"/>
    <w:rPr>
      <w:b w:val="1"/>
    </w:rPr>
  </w:style>
  <w:style w:styleId="Style_20" w:type="paragraph">
    <w:name w:val="toc 3"/>
    <w:link w:val="Style_20_ch"/>
    <w:uiPriority w:val="39"/>
    <w:pPr>
      <w:ind w:firstLine="0" w:left="400"/>
    </w:pPr>
  </w:style>
  <w:style w:styleId="Style_20_ch" w:type="character">
    <w:name w:val="toc 3"/>
    <w:link w:val="Style_20"/>
  </w:style>
  <w:style w:styleId="Style_1" w:type="paragraph">
    <w:name w:val="List Paragraph"/>
    <w:basedOn w:val="Style_11"/>
    <w:link w:val="Style_1_ch"/>
    <w:pPr>
      <w:ind w:firstLine="0" w:left="720"/>
      <w:contextualSpacing w:val="1"/>
    </w:pPr>
  </w:style>
  <w:style w:styleId="Style_1_ch" w:type="character">
    <w:name w:val="List Paragraph"/>
    <w:basedOn w:val="Style_11_ch"/>
    <w:link w:val="Style_1"/>
  </w:style>
  <w:style w:styleId="Style_21" w:type="paragraph">
    <w:name w:val="heading 5"/>
    <w:link w:val="Style_21_ch"/>
    <w:uiPriority w:val="9"/>
    <w:qFormat/>
    <w:pPr>
      <w:spacing w:after="120" w:before="120"/>
      <w:ind/>
      <w:outlineLvl w:val="4"/>
    </w:pPr>
    <w:rPr>
      <w:rFonts w:ascii="XO Thames" w:hAnsi="XO Thames"/>
      <w:b w:val="1"/>
      <w:color w:val="000000"/>
      <w:sz w:val="22"/>
    </w:rPr>
  </w:style>
  <w:style w:styleId="Style_21_ch" w:type="character">
    <w:name w:val="heading 5"/>
    <w:link w:val="Style_21"/>
    <w:rPr>
      <w:rFonts w:ascii="XO Thames" w:hAnsi="XO Thames"/>
      <w:b w:val="1"/>
      <w:color w:val="000000"/>
      <w:sz w:val="22"/>
    </w:rPr>
  </w:style>
  <w:style w:styleId="Style_10" w:type="paragraph">
    <w:name w:val="heading 1"/>
    <w:basedOn w:val="Style_11"/>
    <w:next w:val="Style_11"/>
    <w:link w:val="Style_10_ch"/>
    <w:uiPriority w:val="9"/>
    <w:qFormat/>
    <w:pPr>
      <w:keepNext w:val="1"/>
      <w:spacing w:after="60" w:before="240" w:line="240" w:lineRule="auto"/>
      <w:ind/>
      <w:outlineLvl w:val="0"/>
    </w:pPr>
    <w:rPr>
      <w:rFonts w:ascii="Arial" w:hAnsi="Arial"/>
      <w:b w:val="1"/>
      <w:sz w:val="32"/>
    </w:rPr>
  </w:style>
  <w:style w:styleId="Style_10_ch" w:type="character">
    <w:name w:val="heading 1"/>
    <w:basedOn w:val="Style_11_ch"/>
    <w:link w:val="Style_10"/>
    <w:rPr>
      <w:rFonts w:ascii="Arial" w:hAnsi="Arial"/>
      <w:b w:val="1"/>
      <w:sz w:val="32"/>
    </w:rPr>
  </w:style>
  <w:style w:styleId="Style_4" w:type="paragraph">
    <w:name w:val="Hyperlink"/>
    <w:basedOn w:val="Style_16"/>
    <w:link w:val="Style_4_ch"/>
    <w:rPr>
      <w:color w:val="0000CC"/>
      <w:u w:val="single"/>
    </w:rPr>
  </w:style>
  <w:style w:styleId="Style_4_ch" w:type="character">
    <w:name w:val="Hyperlink"/>
    <w:basedOn w:val="Style_16_ch"/>
    <w:link w:val="Style_4"/>
    <w:rPr>
      <w:color w:val="0000CC"/>
      <w:u w:val="single"/>
    </w:rPr>
  </w:style>
  <w:style w:styleId="Style_22" w:type="paragraph">
    <w:name w:val="Footnote"/>
    <w:link w:val="Style_22_ch"/>
    <w:rPr>
      <w:rFonts w:ascii="XO Thames" w:hAnsi="XO Thames"/>
      <w:color w:val="757575"/>
      <w:sz w:val="20"/>
    </w:rPr>
  </w:style>
  <w:style w:styleId="Style_22_ch" w:type="character">
    <w:name w:val="Footnote"/>
    <w:link w:val="Style_22"/>
    <w:rPr>
      <w:rFonts w:ascii="XO Thames" w:hAnsi="XO Thames"/>
      <w:color w:val="757575"/>
      <w:sz w:val="20"/>
    </w:rPr>
  </w:style>
  <w:style w:styleId="Style_23" w:type="paragraph">
    <w:name w:val="toc 1"/>
    <w:link w:val="Style_23_ch"/>
    <w:uiPriority w:val="39"/>
    <w:pPr>
      <w:ind w:firstLine="0" w:left="0"/>
    </w:pPr>
    <w:rPr>
      <w:rFonts w:ascii="XO Thames" w:hAnsi="XO Thames"/>
      <w:b w:val="1"/>
    </w:rPr>
  </w:style>
  <w:style w:styleId="Style_23_ch" w:type="character">
    <w:name w:val="toc 1"/>
    <w:link w:val="Style_23"/>
    <w:rPr>
      <w:rFonts w:ascii="XO Thames" w:hAnsi="XO Thames"/>
      <w:b w:val="1"/>
    </w:rPr>
  </w:style>
  <w:style w:styleId="Style_24" w:type="paragraph">
    <w:name w:val="Header and Footer"/>
    <w:link w:val="Style_24_ch"/>
    <w:pPr>
      <w:spacing w:line="360" w:lineRule="auto"/>
      <w:ind/>
    </w:pPr>
    <w:rPr>
      <w:rFonts w:ascii="XO Thames" w:hAnsi="XO Thames"/>
      <w:sz w:val="20"/>
    </w:rPr>
  </w:style>
  <w:style w:styleId="Style_24_ch" w:type="character">
    <w:name w:val="Header and Footer"/>
    <w:link w:val="Style_24"/>
    <w:rPr>
      <w:rFonts w:ascii="XO Thames" w:hAnsi="XO Thames"/>
      <w:sz w:val="20"/>
    </w:rPr>
  </w:style>
  <w:style w:styleId="Style_7" w:type="paragraph">
    <w:name w:val="Normal (Web)"/>
    <w:basedOn w:val="Style_11"/>
    <w:link w:val="Style_7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7_ch" w:type="character">
    <w:name w:val="Normal (Web)"/>
    <w:basedOn w:val="Style_11_ch"/>
    <w:link w:val="Style_7"/>
    <w:rPr>
      <w:rFonts w:ascii="Times New Roman" w:hAnsi="Times New Roman"/>
      <w:sz w:val="24"/>
    </w:rPr>
  </w:style>
  <w:style w:styleId="Style_25" w:type="paragraph">
    <w:name w:val="toc 9"/>
    <w:link w:val="Style_25_ch"/>
    <w:uiPriority w:val="39"/>
    <w:pPr>
      <w:ind w:firstLine="0" w:left="1600"/>
    </w:pPr>
  </w:style>
  <w:style w:styleId="Style_25_ch" w:type="character">
    <w:name w:val="toc 9"/>
    <w:link w:val="Style_25"/>
  </w:style>
  <w:style w:styleId="Style_26" w:type="paragraph">
    <w:name w:val="toc 8"/>
    <w:link w:val="Style_26_ch"/>
    <w:uiPriority w:val="39"/>
    <w:pPr>
      <w:ind w:firstLine="0" w:left="1400"/>
    </w:pPr>
  </w:style>
  <w:style w:styleId="Style_26_ch" w:type="character">
    <w:name w:val="toc 8"/>
    <w:link w:val="Style_26"/>
  </w:style>
  <w:style w:styleId="Style_27" w:type="paragraph">
    <w:name w:val="Default"/>
    <w:link w:val="Style_27_ch"/>
    <w:pPr>
      <w:spacing w:after="0" w:line="240" w:lineRule="auto"/>
      <w:ind/>
    </w:pPr>
    <w:rPr>
      <w:rFonts w:ascii="Times New Roman" w:hAnsi="Times New Roman"/>
      <w:color w:val="000000"/>
      <w:sz w:val="24"/>
    </w:rPr>
  </w:style>
  <w:style w:styleId="Style_27_ch" w:type="character">
    <w:name w:val="Default"/>
    <w:link w:val="Style_27"/>
    <w:rPr>
      <w:rFonts w:ascii="Times New Roman" w:hAnsi="Times New Roman"/>
      <w:color w:val="000000"/>
      <w:sz w:val="24"/>
    </w:rPr>
  </w:style>
  <w:style w:styleId="Style_3" w:type="paragraph">
    <w:name w:val="apple-converted-space"/>
    <w:basedOn w:val="Style_16"/>
    <w:link w:val="Style_3_ch"/>
  </w:style>
  <w:style w:styleId="Style_3_ch" w:type="character">
    <w:name w:val="apple-converted-space"/>
    <w:basedOn w:val="Style_16_ch"/>
    <w:link w:val="Style_3"/>
  </w:style>
  <w:style w:styleId="Style_28" w:type="paragraph">
    <w:name w:val="fr1"/>
    <w:basedOn w:val="Style_11"/>
    <w:link w:val="Style_28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28_ch" w:type="character">
    <w:name w:val="fr1"/>
    <w:basedOn w:val="Style_11_ch"/>
    <w:link w:val="Style_28"/>
    <w:rPr>
      <w:rFonts w:ascii="Times New Roman" w:hAnsi="Times New Roman"/>
      <w:sz w:val="24"/>
    </w:rPr>
  </w:style>
  <w:style w:styleId="Style_29" w:type="paragraph">
    <w:name w:val="toc 5"/>
    <w:link w:val="Style_29_ch"/>
    <w:uiPriority w:val="39"/>
    <w:pPr>
      <w:ind w:firstLine="0" w:left="800"/>
    </w:pPr>
  </w:style>
  <w:style w:styleId="Style_29_ch" w:type="character">
    <w:name w:val="toc 5"/>
    <w:link w:val="Style_29"/>
  </w:style>
  <w:style w:styleId="Style_9" w:type="paragraph">
    <w:name w:val="Emphasis"/>
    <w:basedOn w:val="Style_16"/>
    <w:link w:val="Style_9_ch"/>
    <w:rPr>
      <w:i w:val="1"/>
    </w:rPr>
  </w:style>
  <w:style w:styleId="Style_9_ch" w:type="character">
    <w:name w:val="Emphasis"/>
    <w:basedOn w:val="Style_16_ch"/>
    <w:link w:val="Style_9"/>
    <w:rPr>
      <w:i w:val="1"/>
    </w:rPr>
  </w:style>
  <w:style w:styleId="Style_30" w:type="paragraph">
    <w:name w:val="Subtitle"/>
    <w:link w:val="Style_30_ch"/>
    <w:uiPriority w:val="11"/>
    <w:qFormat/>
    <w:rPr>
      <w:rFonts w:ascii="XO Thames" w:hAnsi="XO Thames"/>
      <w:i w:val="1"/>
      <w:color w:val="616161"/>
      <w:sz w:val="24"/>
    </w:rPr>
  </w:style>
  <w:style w:styleId="Style_30_ch" w:type="character">
    <w:name w:val="Subtitle"/>
    <w:link w:val="Style_30"/>
    <w:rPr>
      <w:rFonts w:ascii="XO Thames" w:hAnsi="XO Thames"/>
      <w:i w:val="1"/>
      <w:color w:val="616161"/>
      <w:sz w:val="24"/>
    </w:rPr>
  </w:style>
  <w:style w:styleId="Style_31" w:type="paragraph">
    <w:name w:val="toc 10"/>
    <w:link w:val="Style_31_ch"/>
    <w:uiPriority w:val="39"/>
    <w:pPr>
      <w:ind w:firstLine="0" w:left="1800"/>
    </w:pPr>
  </w:style>
  <w:style w:styleId="Style_31_ch" w:type="character">
    <w:name w:val="toc 10"/>
    <w:link w:val="Style_31"/>
  </w:style>
  <w:style w:styleId="Style_32" w:type="paragraph">
    <w:name w:val="Title"/>
    <w:link w:val="Style_32_ch"/>
    <w:uiPriority w:val="10"/>
    <w:qFormat/>
    <w:rPr>
      <w:rFonts w:ascii="XO Thames" w:hAnsi="XO Thames"/>
      <w:b w:val="1"/>
      <w:sz w:val="52"/>
    </w:rPr>
  </w:style>
  <w:style w:styleId="Style_32_ch" w:type="character">
    <w:name w:val="Title"/>
    <w:link w:val="Style_32"/>
    <w:rPr>
      <w:rFonts w:ascii="XO Thames" w:hAnsi="XO Thames"/>
      <w:b w:val="1"/>
      <w:sz w:val="52"/>
    </w:rPr>
  </w:style>
  <w:style w:styleId="Style_33" w:type="paragraph">
    <w:name w:val="heading 4"/>
    <w:link w:val="Style_33_ch"/>
    <w:uiPriority w:val="9"/>
    <w:qFormat/>
    <w:pPr>
      <w:spacing w:after="120" w:before="120"/>
      <w:ind/>
      <w:outlineLvl w:val="3"/>
    </w:pPr>
    <w:rPr>
      <w:rFonts w:ascii="XO Thames" w:hAnsi="XO Thames"/>
      <w:b w:val="1"/>
      <w:color w:val="595959"/>
      <w:sz w:val="26"/>
    </w:rPr>
  </w:style>
  <w:style w:styleId="Style_33_ch" w:type="character">
    <w:name w:val="heading 4"/>
    <w:link w:val="Style_33"/>
    <w:rPr>
      <w:rFonts w:ascii="XO Thames" w:hAnsi="XO Thames"/>
      <w:b w:val="1"/>
      <w:color w:val="595959"/>
      <w:sz w:val="26"/>
    </w:rPr>
  </w:style>
  <w:style w:styleId="Style_6" w:type="paragraph">
    <w:name w:val="heading 2"/>
    <w:basedOn w:val="Style_11"/>
    <w:next w:val="Style_11"/>
    <w:link w:val="Style_6_ch"/>
    <w:uiPriority w:val="9"/>
    <w:qFormat/>
    <w:pPr>
      <w:keepNext w:val="1"/>
      <w:keepLines w:val="1"/>
      <w:spacing w:after="0" w:before="200"/>
      <w:ind/>
      <w:outlineLvl w:val="1"/>
    </w:pPr>
    <w:rPr>
      <w:rFonts w:asciiTheme="majorAscii"/>
      <w:b w:val="1"/>
      <w:color w:themeColor="accent1" w:val="000000"/>
      <w:sz w:val="26"/>
    </w:rPr>
  </w:style>
  <w:style w:styleId="Style_6_ch" w:type="character">
    <w:name w:val="heading 2"/>
    <w:basedOn w:val="Style_11_ch"/>
    <w:link w:val="Style_6"/>
    <w:rPr>
      <w:rFonts w:asciiTheme="majorAscii"/>
      <w:b w:val="1"/>
      <w:color w:themeColor="accent1" w:val="000000"/>
      <w:sz w:val="26"/>
    </w:rPr>
  </w:style>
  <w:style w:styleId="Style_5" w:type="table">
    <w:name w:val="Table Grid"/>
    <w:basedOn w:val="Style_34"/>
    <w:pPr>
      <w:spacing w:after="0" w:line="240" w:lineRule="auto"/>
      <w:ind/>
    </w:pPr>
    <w:tblPr>
      <w:tblInd w:type="dxa" w:w="0"/>
      <w:tblBorders>
        <w:top w:sz="4" w:themeColor="text1" w:val="single"/>
        <w:left w:sz="4" w:themeColor="text1" w:val="single"/>
        <w:bottom w:sz="4" w:themeColor="text1" w:val="single"/>
        <w:right w:sz="4" w:themeColor="text1" w:val="single"/>
        <w:insideH w:sz="4" w:themeColor="text1" w:val="single"/>
        <w:insideV w:sz="4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default="1" w:styleId="Style_34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1" Target="theme/theme1.xml" Type="http://schemas.openxmlformats.org/officeDocument/2006/relationships/theme"/>
  <Relationship Id="rId19" Target="stylesWithEffects.xml" Type="http://schemas.microsoft.com/office/2007/relationships/stylesWithEffects"/>
  <Relationship Id="rId18" Target="styles.xml" Type="http://schemas.openxmlformats.org/officeDocument/2006/relationships/styles"/>
  <Relationship Id="rId17" Target="settings.xml" Type="http://schemas.openxmlformats.org/officeDocument/2006/relationships/settings"/>
  <Relationship Id="rId15" Target="media/15.png" Type="http://schemas.openxmlformats.org/officeDocument/2006/relationships/image"/>
  <Relationship Id="rId11" Target="media/11.png" Type="http://schemas.openxmlformats.org/officeDocument/2006/relationships/image"/>
  <Relationship Id="rId16" Target="fontTable.xml" Type="http://schemas.openxmlformats.org/officeDocument/2006/relationships/fontTable"/>
  <Relationship Id="rId22" Target="numbering.xml" Type="http://schemas.openxmlformats.org/officeDocument/2006/relationships/numbering"/>
  <Relationship Id="rId10" Target="media/10.png" Type="http://schemas.openxmlformats.org/officeDocument/2006/relationships/image"/>
  <Relationship Id="rId7" Target="media/7.jpeg" Type="http://schemas.openxmlformats.org/officeDocument/2006/relationships/image"/>
  <Relationship Id="rId14" Target="media/14.png" Type="http://schemas.openxmlformats.org/officeDocument/2006/relationships/image"/>
  <Relationship Id="rId6" Target="media/6.jpeg" Type="http://schemas.openxmlformats.org/officeDocument/2006/relationships/image"/>
  <Relationship Id="rId13" Target="media/13.png" Type="http://schemas.openxmlformats.org/officeDocument/2006/relationships/image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4" Target="media/4.png" Type="http://schemas.openxmlformats.org/officeDocument/2006/relationships/image"/>
  <Relationship Id="rId8" Target="media/8.jpeg" Type="http://schemas.openxmlformats.org/officeDocument/2006/relationships/image"/>
  <Relationship Id="rId3" Target="media/3.png" Type="http://schemas.openxmlformats.org/officeDocument/2006/relationships/image"/>
  <Relationship Id="rId12" Target="media/12.png" Type="http://schemas.openxmlformats.org/officeDocument/2006/relationships/image"/>
  <Relationship Id="rId2" Target="media/2.png" Type="http://schemas.openxmlformats.org/officeDocument/2006/relationships/image"/>
  <Relationship Id="rId20" Target="webSettings.xml" Type="http://schemas.openxmlformats.org/officeDocument/2006/relationships/webSettings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%">
              <a:schemeClr val="phClr">
                <a:tint val="50%"/>
                <a:satMod val="300%"/>
              </a:schemeClr>
            </a:gs>
            <a:gs pos="35%">
              <a:schemeClr val="phClr">
                <a:tint val="37%"/>
                <a:satMod val="300%"/>
              </a:schemeClr>
            </a:gs>
            <a:gs pos="100%">
              <a:schemeClr val="phClr">
                <a:tint val="15%"/>
                <a:satMod val="350%"/>
              </a:schemeClr>
            </a:gs>
          </a:gsLst>
        </a:gradFill>
        <a:gradFill>
          <a:gsLst>
            <a:gs pos="0%">
              <a:schemeClr val="phClr">
                <a:shade val="51%"/>
                <a:satMod val="130%"/>
              </a:schemeClr>
            </a:gs>
            <a:gs pos="80%">
              <a:schemeClr val="phClr">
                <a:shade val="93%"/>
                <a:satMod val="130%"/>
              </a:schemeClr>
            </a:gs>
            <a:gs pos="100%">
              <a:schemeClr val="phClr">
                <a:shade val="94%"/>
                <a:satMod val="135%"/>
              </a:schemeClr>
            </a:gs>
          </a:gsLst>
        </a:gradFill>
      </a:fillStyleLst>
      <a:lnStyleLst>
        <a:ln w="9525">
          <a:solidFill>
            <a:schemeClr val="phClr">
              <a:shade val="95%"/>
              <a:satMod val="105%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%">
              <a:schemeClr val="phClr">
                <a:tint val="40%"/>
                <a:satMod val="350%"/>
              </a:schemeClr>
            </a:gs>
            <a:gs pos="40%">
              <a:schemeClr val="phClr">
                <a:tint val="45%"/>
                <a:shade val="99%"/>
                <a:satMod val="350%"/>
              </a:schemeClr>
            </a:gs>
            <a:gs pos="100%">
              <a:schemeClr val="phClr">
                <a:shade val="20%"/>
                <a:satMod val="255%"/>
              </a:schemeClr>
            </a:gs>
          </a:gsLst>
        </a:gradFill>
        <a:gradFill>
          <a:gsLst>
            <a:gs pos="0%">
              <a:schemeClr val="phClr">
                <a:tint val="80%"/>
                <a:satMod val="300%"/>
              </a:schemeClr>
            </a:gs>
            <a:gs pos="100%">
              <a:schemeClr val="phClr">
                <a:shade val="30%"/>
                <a:satMod val="200%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5</TotalTime>
  <DocSecurity>0</DocSecurity>
  <ScaleCrop>false</ScaleCrop>
  <Application>MyOffice-CoreFramework-Windows/13.0-597.96.2935.234.1@RELEASE-DESKTOP-MINT-ST-2</Application>
</Properties>
</file>