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media/image-3c0f5073-394a-4c7d-90d1-8e9e027328d9.png" ContentType="image/png"/>
  <Override PartName="/word/media/image-dd0f1bcb-5313-4ae7-89fd-805cefb86137.png" ContentType="image/png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a="http://schemas.openxmlformats.org/drawingml/2006/main" xmlns:w16cid="http://schemas.microsoft.com/office/word/2016/wordml/cid" xmlns:pic="http://schemas.openxmlformats.org/drawingml/2006/picture" xmlns:w16sdtdh="http://schemas.microsoft.com/office/word/2020/wordml/sdtdatahash" xmlns:w16se="http://schemas.microsoft.com/office/word/2015/wordml/symex" xmlns:r="http://schemas.openxmlformats.org/officeDocument/2006/relationships" xmlns:mc="http://schemas.openxmlformats.org/markup-compatibility/2006" xmlns:w="http://schemas.openxmlformats.org/wordprocessingml/2006/main" xmlns:wp="http://schemas.openxmlformats.org/drawingml/2006/wordprocessingDrawing" xmlns:w16cex="http://schemas.microsoft.com/office/word/2018/wordml/cex" xmlns:w15="http://schemas.microsoft.com/office/word/2012/wordml" xmlns:wp14="http://schemas.microsoft.com/office/word/2010/wordprocessingDrawing" xmlns:w14="http://schemas.microsoft.com/office/word/2010/wordml" xmlns:w16="http://schemas.microsoft.com/office/word/2018/wordml" xmlns:unk1="http://schemas.microsoft.com/office/word/2023/wordml/word16du" mc:Ignorable="vyd w14 w15 w16se w16cid w16 w16cex w16sdtdh unk1 wp14" w:conformance="transitional">
  <w:background/>
  <w:body vyd:_id="vyd:00000000000001">
    <w:p w:rsidR="006531B6" w:rsidRPr="007A3B62" w:rsidRDefault="006531B6" w:rsidP="00A350CE" vyd:_id="vyd:00000000000003">
      <w:pPr>
        <w:spacing w:after="240"/>
        <w:rPr>
          <w:b w:val="1"/>
        </w:rPr>
      </w:pPr>
      <w:r>
        <w:rPr>
          <w:b w:val="1"/>
        </w:rPr>
        <w:t vyd:_id="vyd:mvk39yyg351eqr">Modificación del precio mediante DevTools en HENDERSON</w:t>
      </w:r>
    </w:p>
    <w:p w:rsidR="006531B6" w:rsidRPr="007A3B62" w:rsidRDefault="006531B6" w:rsidP="00A350CE" vyd:_id="vyd:mvk39yyfk6rnb4">
      <w:pPr>
        <w:spacing w:after="240"/>
        <w:rPr>
          <w:shd w:val="clear" w:fill="A8DCFF"/>
        </w:rPr>
      </w:pPr>
      <w:r>
        <w:rPr>
          <w:shd w:val="clear" w:fill="A8DCFF"/>
        </w:rPr>
        <w:t vyd:_id="vyd:mvk39yyez90qfh">Objetivo</w:t>
      </w:r>
    </w:p>
    <w:p w:rsidR="006531B6" w:rsidRPr="007A3B62" w:rsidRDefault="006531B6" w:rsidP="00A350CE" vyd:_id="vyd:mvk39yydjarfal">
      <w:pPr>
        <w:spacing w:after="240"/>
      </w:pPr>
      <w:r>
        <w:t vyd:_id="vyd:mvk39yyc595ptz">Practicar la edición del contenido HTML mediante la pestaña Elements de las herramientas de desarrollo del navegador.</w:t>
      </w:r>
    </w:p>
    <w:p w:rsidR="006531B6" w:rsidRPr="007A3B62" w:rsidRDefault="006531B6" w:rsidP="00A350CE" vyd:_id="vyd:mvk39yyaz4dnhk">
      <w:pPr>
        <w:spacing w:after="240"/>
        <w:rPr>
          <w:shd w:val="clear" w:fill="A8DCFF"/>
        </w:rPr>
      </w:pPr>
      <w:r>
        <w:rPr>
          <w:shd w:val="clear" w:fill="A8DCFF"/>
        </w:rPr>
        <w:t vyd:_id="vyd:mvk39yy9sts9u4">Página utilizada</w:t>
      </w:r>
    </w:p>
    <w:p w:rsidR="006531B6" w:rsidRPr="007A3B62" w:rsidRDefault="006531B6" w:rsidP="00A350CE" vyd:_id="vyd:mvk39yy8wnk0tk">
      <w:pPr>
        <w:spacing w:after="240"/>
      </w:pPr>
      <w:r>
        <w:fldChar w:fldCharType="begin" vyd:_id="vyd:mvk39yy6giiu04"/>
      </w:r>
      <w:r>
        <w:instrText>HYPERLINK "https://henderson.ru/product/sk-0369-orange/"</w:instrText>
      </w:r>
      <w:r>
        <w:fldChar w:fldCharType="separate"/>
      </w:r>
      <w:r>
        <w:rPr>
          <w:rStyle w:val="Hyperlink"/>
        </w:rPr>
        <w:t vyd:_id="vyd:mvk39yy6r6u4lb">https://henderson.ru/product/sk-0369-orange/</w:t>
      </w:r>
      <w:r>
        <w:fldChar w:fldCharType="end" vyd:_id="vyd:mvk39yy6giiu04-end"/>
      </w:r>
    </w:p>
    <w:p w:rsidR="006531B6" w:rsidRPr="007A3B62" w:rsidRDefault="006531B6" w:rsidP="00A350CE" vyd:_id="vyd:mvk39yy4csbu3s">
      <w:pPr>
        <w:spacing w:after="240"/>
      </w:pPr>
      <w:r>
        <w:rPr>
          <w:shd w:val="clear" w:fill="A8DCFF"/>
        </w:rPr>
        <w:t vyd:_id="vyd:mvk39yy3t89p97">Producto</w:t>
      </w:r>
      <w:r>
        <w:t vyd:_id="vyd:mvk3devhm9gjr7">: calcetines, referencia SK-0369 ORANGE.</w:t>
      </w:r>
    </w:p>
    <w:p w:rsidR="006531B6" w:rsidRPr="007A3B62" w:rsidRDefault="006531B6" w:rsidP="00A350CE" vyd:_id="vyd:mvk39yy280xq3k">
      <w:pPr>
        <w:spacing w:after="240"/>
        <w:rPr>
          <w:shd w:val="clear" w:fill="A8DCFF"/>
        </w:rPr>
      </w:pPr>
      <w:r>
        <w:rPr>
          <w:shd w:val="clear" w:fill="A8DCFF"/>
        </w:rPr>
        <w:t vyd:_id="vyd:mvk39yy1eq7qtd">Herramientas</w:t>
      </w:r>
    </w:p>
    <w:p w:rsidR="006531B6" w:rsidRPr="007A3B62" w:rsidRDefault="006531B6" w:rsidP="00A350CE" vyd:_id="vyd:mvk39yy0meeaum">
      <w:pPr>
        <w:spacing w:after="240"/>
      </w:pPr>
      <w:r>
        <w:t vyd:_id="vyd:mvk39yxz27ekto">Yandex Browser y DevTools, pestaña Elements.</w:t>
      </w:r>
    </w:p>
    <w:p w:rsidR="006531B6" w:rsidRPr="007A3B62" w:rsidRDefault="006531B6" w:rsidP="00A350CE" vyd:_id="vyd:mvk39yxy939mbc">
      <w:pPr>
        <w:spacing w:after="240"/>
        <w:rPr>
          <w:shd w:val="clear" w:fill="A8DCFF"/>
        </w:rPr>
      </w:pPr>
      <w:r>
        <w:rPr>
          <w:shd w:val="clear" w:fill="A8DCFF"/>
        </w:rPr>
        <w:t vyd:_id="vyd:mvk39yxxz2h3aa">Acciones realizadas</w:t>
      </w:r>
    </w:p>
    <w:p w:rsidR="006531B6" w:rsidRPr="007A3B62" w:rsidRDefault="006531B6" w:rsidP="00A350CE" vyd:_id="vyd:mvk39yxwzkc24d">
      <w:pPr>
        <w:numPr>
          <w:ilvl w:val="0"/>
          <w:numId w:val="1"/>
        </w:numPr>
        <w:spacing w:after="240"/>
      </w:pPr>
      <w:r>
        <w:t vyd:_id="vyd:mvk39yxvbm5g7v">Abrir la página del producto.</w:t>
      </w:r>
    </w:p>
    <w:p w:rsidR="006531B6" w:rsidRPr="007A3B62" w:rsidRDefault="006531B6" w:rsidP="00A350CE" vyd:_id="vyd:mvk39yxu4qamwt">
      <w:pPr>
        <w:numPr>
          <w:ilvl w:val="0"/>
          <w:numId w:val="1"/>
        </w:numPr>
        <w:spacing w:after="240"/>
      </w:pPr>
      <w:r>
        <w:t vyd:_id="vyd:mvk39yxtcyov9m">Abrir DevTools y seleccionar la pestaña Elements.</w:t>
      </w:r>
    </w:p>
    <w:p w:rsidR="006531B6" w:rsidRPr="007A3B62" w:rsidRDefault="006531B6" w:rsidP="00A350CE" vyd:_id="vyd:mvk39yxokjn54d">
      <w:pPr>
        <w:numPr>
          <w:ilvl w:val="0"/>
          <w:numId w:val="1"/>
        </w:numPr>
        <w:spacing w:after="240"/>
      </w:pPr>
      <w:r>
        <w:t vyd:_id="vyd:mvk39yxnbmqsey">Localizar el elemento HTML que contiene el precio actual.</w:t>
      </w:r>
    </w:p>
    <w:p w:rsidR="006531B6" w:rsidRPr="007A3B62" w:rsidRDefault="006531B6" w:rsidP="00A350CE" vyd:_id="vyd:mvk39yxl9c5sdi">
      <w:pPr>
        <w:numPr>
          <w:ilvl w:val="0"/>
          <w:numId w:val="1"/>
        </w:numPr>
        <w:spacing w:after="240"/>
      </w:pPr>
      <w:r>
        <w:t vyd:_id="vyd:mvk39yxkqrjjlp">Cambiar su contenido a 1 ₽ y observar el resultado en la página.</w:t>
      </w:r>
    </w:p>
    <w:p w:rsidR="006531B6" w:rsidRPr="007A3B62" w:rsidRDefault="006531B6" w:rsidP="00A350CE" vyd:_id="vyd:mvk39yxjgnzd69">
      <w:pPr>
        <w:numPr>
          <w:ilvl w:val="0"/>
          <w:numId w:val="1"/>
        </w:numPr>
        <w:spacing w:after="240"/>
      </w:pPr>
      <w:r>
        <w:t vyd:_id="vyd:mvk39yxig83ct1">Cambiar el mismo contenido a 10 000 000 ₽ y observar el resultado.</w:t>
      </w:r>
    </w:p>
    <w:p w:rsidR="006531B6" w:rsidRPr="007A3B62" w:rsidRDefault="006531B6" w:rsidP="00A350CE" vyd:_id="vyd:mvk39yxhmeqbsy">
      <w:pPr>
        <w:spacing w:after="240"/>
        <w:rPr>
          <w:shd w:val="clear" w:fill="A8DCFF"/>
        </w:rPr>
      </w:pPr>
      <w:r>
        <w:rPr>
          <w:shd w:val="clear" w:fill="A8DCFF"/>
        </w:rPr>
        <w:t vyd:_id="vyd:mvk39yxfjcosok">Resultado observado</w:t>
      </w:r>
    </w:p>
    <w:p w:rsidR="006531B6" w:rsidRPr="007A3B62" w:rsidRDefault="006531B6" w:rsidP="00A350CE" vyd:_id="vyd:mvk39yxe8r2t0l">
      <w:pPr>
        <w:spacing w:after="240"/>
      </w:pPr>
      <w:r>
        <w:t vyd:_id="vyd:mvk39yxdzw5h11">La página mostró los valores introducidos: primero 1 ₽ y después 10 000 000 ₽.</w:t>
      </w:r>
    </w:p>
    <w:p w:rsidR="006531B6" w:rsidRPr="007A3B62" w:rsidRDefault="006531B6" w:rsidP="00A350CE" vyd:_id="vyd:mvk39yxc6kcs8s">
      <w:pPr>
        <w:spacing w:after="240"/>
      </w:pPr>
      <w:r>
        <w:t vyd:_id="vyd:mvk39yxbe7w2ur">Alcance</w:t>
      </w:r>
    </w:p>
    <w:p w:rsidR="006531B6" w:rsidRPr="007A3B62" w:rsidRDefault="006531B6" w:rsidP="00A350CE" vyd:_id="vyd:mvk39yxat25204">
      <w:pPr>
        <w:spacing w:after="240"/>
      </w:pPr>
      <w:r>
        <w:t vyd:_id="vyd:mvk39yx9hxwwkd">Los cambios se realizaron localmente en el navegador. Este ejercicio no demuestra una modificación del precio en el servidor ni del importe de compra.</w:t>
      </w:r>
    </w:p>
    <w:p w:rsidR="006531B6" w:rsidRPr="007A3B62" w:rsidRDefault="006531B6" w:rsidP="00A350CE" vyd:_id="vyd:mvk3cg3y04i7vk">
      <w:pPr>
        <w:spacing w:after="240"/>
      </w:pPr>
    </w:p>
    <w:p w:rsidR="006531B6" w:rsidRPr="007A3B62" w:rsidRDefault="006531B6" w:rsidP="00A350CE" vyd:_id="vyd:mvk3cge1hx62wt">
      <w:pPr>
        <w:spacing w:after="240"/>
      </w:pPr>
    </w:p>
    <w:p w:rsidR="006531B6" w:rsidRPr="007A3B62" w:rsidRDefault="006531B6" w:rsidP="00A350CE" vyd:_id="vyd:mvk3cgpj3a65q6">
      <w:pPr>
        <w:spacing w:after="240"/>
      </w:pPr>
    </w:p>
    <w:p w:rsidR="006531B6" w:rsidRPr="007A3B62" w:rsidRDefault="006531B6" w:rsidP="00A350CE" vyd:_id="vyd:mvk3ch0l22oyht">
      <w:pPr>
        <w:spacing w:after="240"/>
      </w:pPr>
    </w:p>
    <w:p w:rsidR="006531B6" w:rsidRPr="007A3B62" w:rsidRDefault="006531B6" w:rsidP="00A350CE" vyd:_id="vyd:mvk3chdctudk1s">
      <w:pPr>
        <w:spacing w:after="240"/>
      </w:pPr>
    </w:p>
    <w:p w:rsidR="006531B6" w:rsidRPr="007A3B62" w:rsidRDefault="006531B6" w:rsidP="00A350CE" vyd:_id="vyd:mvk3chplblv6ha">
      <w:pPr>
        <w:spacing w:after="240"/>
      </w:pPr>
    </w:p>
    <w:p w:rsidR="006531B6" w:rsidRPr="007A3B62" w:rsidRDefault="006531B6" w:rsidP="00A350CE" vyd:_id="vyd:mvk3chzk1xig94">
      <w:pPr>
        <w:spacing w:after="240"/>
      </w:pPr>
    </w:p>
    <w:p w:rsidR="006531B6" w:rsidRPr="007A3B62" w:rsidRDefault="006531B6" w:rsidP="00A350CE" vyd:_id="vyd:mvk3ci5mo14l8g">
      <w:pPr>
        <w:spacing w:after="240"/>
      </w:pPr>
    </w:p>
    <w:p w:rsidR="006531B6" w:rsidRPr="007A3B62" w:rsidRDefault="006531B6" w:rsidP="00A350CE" vyd:_id="vyd:mvk3ciglnrzj4y">
      <w:pPr>
        <w:spacing w:after="240"/>
      </w:pPr>
    </w:p>
    <w:p w:rsidR="006531B6" w:rsidRPr="007A3B62" w:rsidRDefault="006531B6" w:rsidP="00A350CE" vyd:_id="vyd:mvk39yx82h2dtp">
      <w:pPr>
        <w:spacing w:after="240"/>
        <w:rPr>
          <w:shd w:val="clear" w:fill="A8DCFF"/>
        </w:rPr>
      </w:pPr>
      <w:r>
        <w:rPr>
          <w:shd w:val="clear" w:fill="A8DCFF"/>
        </w:rPr>
        <w:t vyd:_id="vyd:mvk39yx6ky78up">Evidencias</w:t>
      </w:r>
    </w:p>
    <w:p w:rsidR="006531B6" w:rsidRPr="007A3B62" w:rsidRDefault="006531B6" w:rsidP="00A350CE" vyd:_id="vyd:mvk39yx5cwwbj2">
      <w:pPr>
        <w:spacing w:after="240"/>
      </w:pPr>
      <w:r>
        <w:t vyd:_id="vyd:mvk39yx4or04r0">Figura 1. Precio modificado localmente a 1 ₽.</w:t>
      </w:r>
    </w:p>
    <w:p w:rsidR="006531B6" w:rsidRPr="007A3B62" w:rsidRDefault="006531B6" w:rsidP="00A350CE" vyd:_id="vyd:mvk3a1qh76vo5f">
      <w:pPr>
        <w:spacing w:after="240"/>
      </w:pPr>
      <w:r>
        <w:drawing vyd:_id="vyd:mvk3acwygo4dsc">
          <wp:inline distT="0" distB="0" distL="0" distR="0">
            <wp:extent cx="6010275" cy="3390900"/>
            <wp:effectExtent t="0" b="0" l="0" r="0"/>
            <wp:docPr id="179270688" name="Drawing 1792706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270688" name=""/>
                    <pic:cNvPicPr/>
                  </pic:nvPicPr>
                  <pic:blipFill>
                    <a:blip r:embed="rId-06d572d2-3b22-47f3-908a-bd157f53722b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vk39yx1cw3jlg">
      <w:pPr>
        <w:spacing w:after="240"/>
      </w:pPr>
      <w:r>
        <w:t vyd:_id="vyd:mvk39ywzh3xrpe">Figura 2. Precio modificado localmente a 10 000 000 ₽.</w:t>
      </w:r>
    </w:p>
    <w:p w:rsidR="006531B6" w:rsidRPr="007A3B62" w:rsidRDefault="006531B6" w:rsidP="00A350CE" vyd:_id="vyd:mvk39ywveacph1">
      <w:r>
        <w:drawing vyd:_id="vyd:mvk3c8hk1nipqf">
          <wp:inline distT="0" distB="0" distL="0" distR="0">
            <wp:extent cx="5943600" cy="3343275"/>
            <wp:effectExtent l="0" t="0" r="0" b="0"/>
            <wp:docPr id="179270688" name="Drawing 1792706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270688" name=""/>
                    <pic:cNvPicPr/>
                  </pic:nvPicPr>
                  <pic:blipFill>
                    <a:blip r:embed="rId-81b7e5e2-e2c6-4426-a8d2-a57cb7fdeec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mc:Ignorable="w14 w15 w16se w16cid w16 w16cex w16sdtdh unk1">
  <w:font w:name="Arimo">
    <w:panose1 w:val="020B0604020202020204"/>
    <w:charset w:val="00"/>
    <w:family w:val="swiss"/>
    <w:pitch w:val="variable"/>
    <w:sig w:usb0="E0002AFF" w:usb1="C0007843" w:usb2="00000000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num w:numId="1">
    <w:abstractNumId w:val="0"/>
  </w:num>
</w:numbering>
</file>

<file path=word/settings.xml><?xml version="1.0" encoding="utf-8"?>
<w:settings xmlns:w16se="http://schemas.microsoft.com/office/word/2015/wordml/symex" xmlns:m="http://schemas.openxmlformats.org/officeDocument/2006/math" xmlns:o="urn:schemas-microsoft-com:office:office" xmlns:w16sdtdh="http://schemas.microsoft.com/office/word/2020/wordml/sdtdatahash" xmlns:v="urn:schemas-microsoft-com:vml" xmlns:w="http://schemas.openxmlformats.org/wordprocessingml/2006/main" xmlns:unk1="http://schemas.microsoft.com/office/word/2023/wordml/word16du" xmlns:w16cex="http://schemas.microsoft.com/office/word/2018/wordml/cex" xmlns:mc="http://schemas.openxmlformats.org/markup-compatibility/2006" xmlns:w14="http://schemas.microsoft.com/office/word/2010/wordml" xmlns:w15="http://schemas.microsoft.com/office/word/2012/wordml" xmlns:w16="http://schemas.microsoft.com/office/word/2018/wordml" xmlns:w16cid="http://schemas.microsoft.com/office/word/2016/wordml/cid" mc:Ignorable="w14 w15 w16se w16cid w16 w16cex w16sdtdh unk1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mo" w:hAnsi="Arimo" w:cs="Arimo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mo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d6957722-ddd7-4b5e-bda5-88e612a8278b"/><Relationship Id="rId-06d572d2-3b22-47f3-908a-bd157f53722b" Type="http://schemas.openxmlformats.org/officeDocument/2006/relationships/image" Target="media/image-3c0f5073-394a-4c7d-90d1-8e9e027328d9.png"/><Relationship Id="rId-81b7e5e2-e2c6-4426-a8d2-a57cb7fdeec6" Type="http://schemas.openxmlformats.org/officeDocument/2006/relationships/image" Target="media/image-dd0f1bcb-5313-4ae7-89fd-805cefb86137.png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ajorFont>
      <a:min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cp="http://schemas.openxmlformats.org/package/2006/metadata/core-properties" xmlns:xsi="http://www.w3.org/2001/XMLSchema-instance" xmlns:dc="http://purl.org/dc/elements/1.1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