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解除协议</w:t>
      </w:r>
    </w:p>
    <w:p>
      <w:pPr>
        <w:pStyle w:val="7"/>
      </w:pPr>
      <w:r>
        <w:t xml:space="preserve">甲方：四川省稻乡渔歌产业发展集团有限公司</w:t>
      </w:r>
      <w:r>
        <w:br/>
      </w:r>
      <w:r>
        <w:t xml:space="preserve">住所：________________________________________</w:t>
      </w:r>
      <w:r>
        <w:br/>
      </w:r>
      <w:r>
        <w:t xml:space="preserve">法定代表人/授权代表：________________________</w:t>
      </w:r>
      <w:r>
        <w:br/>
      </w:r>
      <w:r>
        <w:t xml:space="preserve">联系电话：____________________________________</w:t>
      </w:r>
    </w:p>
    <w:p>
      <w:pPr>
        <w:pStyle w:val="7"/>
      </w:pPr>
      <w:r>
        <w:t xml:space="preserve">乙方：四川绿融创新企业管理咨询有限公司</w:t>
      </w:r>
      <w:r>
        <w:br/>
      </w:r>
      <w:r>
        <w:t xml:space="preserve">住所：________________________________________</w:t>
      </w:r>
      <w:r>
        <w:br/>
      </w:r>
      <w:r>
        <w:t xml:space="preserve">法定代表人/授权代表：________________________</w:t>
      </w:r>
      <w:r>
        <w:br/>
      </w:r>
      <w:r>
        <w:t xml:space="preserve">联系电话：18680352580</w:t>
      </w:r>
    </w:p>
    <w:p>
      <w:pPr>
        <w:pStyle w:val="7"/>
      </w:pPr>
      <w:r>
        <w:t xml:space="preserve">鉴于：</w:t>
      </w:r>
      <w:r>
        <w:br/>
      </w:r>
      <w:r>
        <w:t xml:space="preserve">1. 甲乙双方于______年_</w:t>
      </w:r>
      <w:r>
        <w:rPr>
          <w:iCs/>
          <w:i/>
          <w:bCs/>
          <w:b/>
        </w:rPr>
        <w:t xml:space="preserve">月</w:t>
      </w:r>
      <w:r>
        <w:t xml:space="preserve">_日签订了《成都市大邑县稻乡渔歌产业项目产业规划方案编制及产业招商服务合同》（以下简称“原合同”），约定由乙方为甲方提供产业规划方案编制及产业招商服务，服务有效期自合同签订之日起三年。</w:t>
      </w:r>
      <w:r>
        <w:br/>
      </w:r>
      <w:r>
        <w:t xml:space="preserve">2. 原合同签订后，双方已就部分工作内容开展合作。现因客观情况变化，经双方友好协商，一致同意提前解除原合同，并就相关事宜达成如下协议，以资共同遵守：</w:t>
      </w:r>
    </w:p>
    <w:p>
      <w:pPr>
        <w:pStyle w:val="7"/>
      </w:pPr>
      <w:r>
        <w:rPr>
          <w:bCs/>
          <w:b/>
        </w:rPr>
        <w:t xml:space="preserve">第一条 合同解除</w:t>
      </w:r>
      <w:r>
        <w:br/>
      </w:r>
      <w:r>
        <w:t xml:space="preserve">双方一致同意，自本解除协议生效之日起，原合同正式解除，原合同项下尚未履行的义务不再履行。</w:t>
      </w:r>
    </w:p>
    <w:p>
      <w:pPr>
        <w:pStyle w:val="7"/>
      </w:pPr>
      <w:r>
        <w:rPr>
          <w:bCs/>
          <w:b/>
        </w:rPr>
        <w:t xml:space="preserve">第二条 履行情况确认与费用结算</w:t>
      </w:r>
      <w:r>
        <w:br/>
      </w:r>
      <w:r>
        <w:t xml:space="preserve">1. 双方确认，截至本协议签署之日，乙方已完成原合同项下【请根据实际情况填写，例如：</w:t>
      </w:r>
      <w:r>
        <w:t xml:space="preserve">“</w:t>
      </w:r>
      <w:r>
        <w:t xml:space="preserve">产业规划方案初步成果编制并提交</w:t>
      </w:r>
      <w:r>
        <w:t xml:space="preserve">”</w:t>
      </w:r>
      <w:r>
        <w:t xml:space="preserve">】等工作内容，甲方已就该阶段成果出具书面确认意见（如有）。</w:t>
      </w:r>
      <w:r>
        <w:br/>
      </w:r>
      <w:r>
        <w:t xml:space="preserve">2. 经双方核对并确认，甲方已向乙方支付服务费用共计人民币【 】元（大写：【】元整）；乙方已就该等款项向甲方开具合法有效的增值税专用发票。</w:t>
      </w:r>
      <w:r>
        <w:br/>
      </w:r>
      <w:r>
        <w:t xml:space="preserve">3. 双方同意，除上述已支付款项外，甲方无需再向乙方支付原合同项下任何其他费用（包括但不限于剩余产业规划基础服务费、招商引资业绩服务费等）；乙方亦放弃就原合同向甲方主张任何其他费用、补偿或赔偿的权利。</w:t>
      </w:r>
    </w:p>
    <w:p>
      <w:pPr>
        <w:pStyle w:val="7"/>
      </w:pPr>
      <w:r>
        <w:rPr>
          <w:bCs/>
          <w:b/>
        </w:rPr>
        <w:t xml:space="preserve">第三条 成果资料处理</w:t>
      </w:r>
      <w:r>
        <w:br/>
      </w:r>
      <w:r>
        <w:t xml:space="preserve">1. 乙方应于本协议生效之日起</w:t>
      </w:r>
      <w:r>
        <w:rPr>
          <w:bCs/>
          <w:b/>
        </w:rPr>
        <w:t xml:space="preserve">5个工作日</w:t>
      </w:r>
      <w:r>
        <w:t xml:space="preserve">内，向甲方移交其在履行原合同过程中所形成的所有工作成果（包括电子文档及纸质文件），并确保资料完整、可读。</w:t>
      </w:r>
      <w:r>
        <w:br/>
      </w:r>
      <w:r>
        <w:t xml:space="preserve">2. 甲方确认接收上述资料后，即视为乙方已履行完毕资料移交义务。甲方有权根据项目需要使用该等资料，但不得用于诋毁乙方声誉或侵犯乙方合法权益。</w:t>
      </w:r>
    </w:p>
    <w:p>
      <w:pPr>
        <w:pStyle w:val="7"/>
      </w:pPr>
      <w:r>
        <w:rPr>
          <w:bCs/>
          <w:b/>
        </w:rPr>
        <w:t xml:space="preserve">第四条 互不追究违约责任</w:t>
      </w:r>
      <w:r>
        <w:br/>
      </w:r>
      <w:r>
        <w:t xml:space="preserve">双方确认，原合同的解除系基于双方协商一致，互不视为对方违约。双方承诺互不追究对方在原合同履行及解除过程中的任何违约责任，亦不得就原合同向对方主张任何赔偿、补偿、违约金或其他形式的法律责任。</w:t>
      </w:r>
    </w:p>
    <w:p>
      <w:pPr>
        <w:pStyle w:val="7"/>
      </w:pPr>
      <w:r>
        <w:rPr>
          <w:bCs/>
          <w:b/>
        </w:rPr>
        <w:t xml:space="preserve">第五条 保密义务继续有效</w:t>
      </w:r>
      <w:r>
        <w:br/>
      </w:r>
      <w:r>
        <w:t xml:space="preserve">双方同意，原合同第8条关于知识产权及保密义务的约定，在本协议生效后继续有效。双方仍应对其在合作过程中知悉的对方商业秘密及其他保密信息承担保密义务，未经对方书面同意，不得向任何第三方披露。</w:t>
      </w:r>
      <w:r>
        <w:rPr>
          <w:bCs/>
          <w:b/>
        </w:rPr>
        <w:t xml:space="preserve">该保密义务持续至本协议生效后三年止。</w:t>
      </w:r>
    </w:p>
    <w:p>
      <w:pPr>
        <w:pStyle w:val="7"/>
      </w:pPr>
      <w:r>
        <w:rPr>
          <w:bCs/>
          <w:b/>
        </w:rPr>
        <w:t xml:space="preserve">第六条 争议解决</w:t>
      </w:r>
      <w:r>
        <w:br/>
      </w:r>
      <w:r>
        <w:t xml:space="preserve">因本解除协议引起的或与本协议有关的任何争议，双方应友好协商解决；协商不成的，任何一方均有权向甲方所在地（四川省成都市大邑县）有管辖权的人民法院提起诉讼。</w:t>
      </w:r>
    </w:p>
    <w:p>
      <w:pPr>
        <w:pStyle w:val="7"/>
      </w:pPr>
      <w:r>
        <w:rPr>
          <w:bCs/>
          <w:b/>
        </w:rPr>
        <w:t xml:space="preserve">第七条 其他</w:t>
      </w:r>
      <w:r>
        <w:br/>
      </w:r>
      <w:r>
        <w:t xml:space="preserve">1. 本协议自甲乙双方法定代表人或授权代表签字并加盖公司公章之日起生效。</w:t>
      </w:r>
      <w:r>
        <w:br/>
      </w:r>
      <w:r>
        <w:t xml:space="preserve">2. 本协议一式肆份，甲方执贰份，乙方执贰份，具有同等法律效力。</w:t>
      </w:r>
      <w:r>
        <w:br/>
      </w:r>
      <w:r>
        <w:t xml:space="preserve">3. 本协议为原合同的补充与变更，与原合同具有同等法律效力；</w:t>
      </w:r>
      <w:r>
        <w:rPr>
          <w:bCs/>
          <w:b/>
        </w:rPr>
        <w:t xml:space="preserve">如本协议与原合同存在不一致之处，以本协议为准。</w:t>
      </w:r>
    </w:p>
    <w:p>
      <w:pPr>
        <w:pStyle w:val="7"/>
      </w:pPr>
      <w:r>
        <w:t xml:space="preserve">（以下无正文）</w:t>
      </w:r>
    </w:p>
    <w:p>
      <w:pPr>
        <w:pStyle w:val="7"/>
      </w:pPr>
      <w:r>
        <w:t xml:space="preserve">甲方：四川省稻乡渔歌产业发展集团有限公司</w:t>
      </w:r>
      <w:r>
        <w:br/>
      </w:r>
      <w:r>
        <w:t xml:space="preserve">（盖章）</w:t>
      </w:r>
      <w:r>
        <w:br/>
      </w:r>
      <w:r>
        <w:t xml:space="preserve">法定代表人或授权代表（签字）：</w:t>
      </w:r>
      <w:r>
        <w:br/>
      </w:r>
      <w:r>
        <w:t xml:space="preserve">日期：______年_</w:t>
      </w:r>
      <w:r>
        <w:rPr>
          <w:iCs/>
          <w:i/>
          <w:bCs/>
          <w:b/>
        </w:rPr>
        <w:t xml:space="preserve">月</w:t>
      </w:r>
      <w:r>
        <w:t xml:space="preserve">_日</w:t>
      </w:r>
    </w:p>
    <w:p>
      <w:pPr>
        <w:pStyle w:val="7"/>
      </w:pPr>
      <w:r>
        <w:t xml:space="preserve">乙方：四川绿融创新企业管理咨询有限公司</w:t>
      </w:r>
      <w:r>
        <w:br/>
      </w:r>
      <w:r>
        <w:t xml:space="preserve">（盖章）</w:t>
      </w:r>
      <w:r>
        <w:br/>
      </w:r>
      <w:r>
        <w:t xml:space="preserve">法定代表人或授权代表（签字）：</w:t>
      </w:r>
      <w:r>
        <w:br/>
      </w:r>
      <w:r>
        <w:t xml:space="preserve">日期：______年_</w:t>
      </w:r>
      <w:r>
        <w:rPr>
          <w:iCs/>
          <w:i/>
          <w:bCs/>
          <w:b/>
        </w:rPr>
        <w:t xml:space="preserve">月</w:t>
      </w:r>
      <w:r>
        <w:t xml:space="preserve">_日</w:t>
      </w:r>
    </w:p>
    <w:p>
      <w:r>
        <w:pict>
          <v:rect style="width:0;height:1.5pt" o:hralign="center" o:hrstd="t" o:hr="t"/>
        </w:pict>
      </w:r>
    </w:p>
    <w:p>
      <w:pPr>
        <w:pStyle w:val="FirstParagraph"/>
      </w:pPr>
      <w:r>
        <w:rPr>
          <w:bCs/>
          <w:b/>
        </w:rPr>
        <w:t xml:space="preserve">修改说明</w:t>
      </w:r>
      <w:r>
        <w:t xml:space="preserve">：</w:t>
      </w:r>
      <w:r>
        <w:br/>
      </w:r>
      <w:r>
        <w:t xml:space="preserve">1.</w:t>
      </w:r>
      <w:r>
        <w:t xml:space="preserve"> </w:t>
      </w:r>
      <w:r>
        <w:rPr>
          <w:bCs/>
          <w:b/>
        </w:rPr>
        <w:t xml:space="preserve">强化甲方权益保护</w:t>
      </w:r>
      <w:r>
        <w:t xml:space="preserve">：在第七条第3款中，将“但与本协议冲突的，以本协议为准”优化为“如本协议与原合同存在不一致之处，以本协议为准”，表述更简洁、权威，明确本解除协议的优先效力，避免解释歧义，更符合甲方作为主导方的利益。</w:t>
      </w:r>
      <w:r>
        <w:br/>
      </w:r>
      <w:r>
        <w:t xml:space="preserve">2.</w:t>
      </w:r>
      <w:r>
        <w:t xml:space="preserve"> </w:t>
      </w:r>
      <w:r>
        <w:rPr>
          <w:bCs/>
          <w:b/>
        </w:rPr>
        <w:t xml:space="preserve">采纳用户指定修改点</w:t>
      </w:r>
      <w:r>
        <w:t xml:space="preserve">：</w:t>
      </w:r>
      <w:r>
        <w:br/>
      </w:r>
      <w:r>
        <w:t xml:space="preserve">* 在第五条末尾补充了“该保密义务持续至本协议生效后三年止”，明确了保密期限，增强了条款的确定性和可执行性。</w:t>
      </w:r>
      <w:r>
        <w:br/>
      </w:r>
      <w:r>
        <w:t xml:space="preserve">* 将第三条第1款中的时间表述统一规范为“5个工作日”，提升文本专业性。</w:t>
      </w:r>
      <w:r>
        <w:br/>
      </w:r>
      <w:r>
        <w:t xml:space="preserve">3.</w:t>
      </w:r>
      <w:r>
        <w:t xml:space="preserve"> </w:t>
      </w:r>
      <w:r>
        <w:rPr>
          <w:bCs/>
          <w:b/>
        </w:rPr>
        <w:t xml:space="preserve">整体立场调整</w:t>
      </w:r>
      <w:r>
        <w:t xml:space="preserve">：全文措辞在保持双方合意解除的基础上，通过关键条款（如冲突解决规则）的优化，更侧重于保障甲方在未来可能产生的争议中的主动地位和权益安全。</w:t>
      </w:r>
    </w:p>
    <w:sectPr>
      <w:pgSz w:h="16838" w:w="11906"/>
      <w:pgMar w:bottom="1440" w:footer="992" w:gutter="0" w:header="851" w:left="1800" w:right="1800" w:top="1440"/>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西文标题">
    <w:altName w:val="Segoe Print"/>
    <w:panose1 w:val="00000000000000000000"/>
    <w:charset w:val="00"/>
    <w:family w:val="auto"/>
    <w:pitch w:val="default"/>
    <w:sig w:usb0="00000000" w:usb1="00000000" w:usb2="00000000" w:usb3="00000000" w:csb0="00000000" w:csb1="00000000"/>
  </w:font>
  <w:font w:name="+中文标题">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90F60682"/>
    <w:multiLevelType w:val="multilevel"/>
    <w:tmpl w:val="90F60682"/>
    <w:lvl w:ilvl="0" w:tentative="0">
      <w:start w:val="1"/>
      <w:numFmt w:val="chineseCounting"/>
      <w:suff w:val="nothing"/>
      <w:lvlText w:val="%1、"/>
      <w:lvlJc w:val="left"/>
      <w:pPr>
        <w:tabs>
          <w:tab w:pos="0" w:val="left"/>
        </w:tabs>
        <w:ind w:firstLine="0" w:left="0"/>
      </w:pPr>
      <w:rPr>
        <w:rFonts w:eastAsia="仿宋" w:hint="eastAsia"/>
        <w:sz w:val="24"/>
      </w:rPr>
    </w:lvl>
    <w:lvl w:ilvl="1" w:tentative="0">
      <w:start w:val="1"/>
      <w:numFmt w:val="decimal"/>
      <w:pStyle w:val="40"/>
      <w:suff w:val="nothing"/>
      <w:lvlText w:val="%2."/>
      <w:lvlJc w:val="left"/>
      <w:pPr>
        <w:tabs>
          <w:tab w:pos="0" w:val="left"/>
        </w:tabs>
        <w:ind w:firstLine="0" w:left="0"/>
      </w:pPr>
      <w:rPr>
        <w:rFonts w:eastAsia="仿宋" w:hint="eastAsia"/>
        <w:sz w:val="24"/>
      </w:rPr>
    </w:lvl>
    <w:lvl w:ilvl="2" w:tentative="0">
      <w:start w:val="1"/>
      <w:numFmt w:val="decimal"/>
      <w:pStyle w:val="42"/>
      <w:suff w:val="nothing"/>
      <w:lvlText w:val="%3.1"/>
      <w:lvlJc w:val="left"/>
      <w:pPr>
        <w:ind w:firstLine="400" w:left="0"/>
      </w:pPr>
      <w:rPr>
        <w:rFonts w:eastAsia="仿宋" w:hint="eastAsia"/>
        <w:sz w:val="24"/>
      </w:rPr>
    </w:lvl>
    <w:lvl w:ilvl="3" w:tentative="0">
      <w:start w:val="1"/>
      <w:numFmt w:val="decimal"/>
      <w:pStyle w:val="5"/>
      <w:suff w:val="nothing"/>
      <w:lvlText w:val="（%4）"/>
      <w:lvlJc w:val="left"/>
      <w:pPr>
        <w:ind w:firstLine="402" w:left="0"/>
      </w:pPr>
      <w:rPr>
        <w:rFonts w:hint="eastAsia"/>
      </w:rPr>
    </w:lvl>
    <w:lvl w:ilvl="4" w:tentative="0">
      <w:start w:val="1"/>
      <w:numFmt w:val="decimalEnclosedCircleChinese"/>
      <w:suff w:val="nothing"/>
      <w:lvlText w:val="%5"/>
      <w:lvlJc w:val="left"/>
      <w:pPr>
        <w:ind w:firstLine="402" w:left="0"/>
      </w:pPr>
      <w:rPr>
        <w:rFonts w:hint="eastAsia"/>
      </w:rPr>
    </w:lvl>
    <w:lvl w:ilvl="5" w:tentative="0">
      <w:start w:val="1"/>
      <w:numFmt w:val="decimal"/>
      <w:suff w:val="nothing"/>
      <w:lvlText w:val="%6）"/>
      <w:lvlJc w:val="left"/>
      <w:pPr>
        <w:ind w:firstLine="402" w:left="0"/>
      </w:pPr>
      <w:rPr>
        <w:rFonts w:hint="eastAsia"/>
      </w:rPr>
    </w:lvl>
    <w:lvl w:ilvl="6" w:tentative="0">
      <w:start w:val="1"/>
      <w:numFmt w:val="lowerLetter"/>
      <w:suff w:val="nothing"/>
      <w:lvlText w:val="%7．"/>
      <w:lvlJc w:val="left"/>
      <w:pPr>
        <w:ind w:firstLine="402" w:left="0"/>
      </w:pPr>
      <w:rPr>
        <w:rFonts w:hint="eastAsia"/>
      </w:rPr>
    </w:lvl>
    <w:lvl w:ilvl="7" w:tentative="0">
      <w:start w:val="1"/>
      <w:numFmt w:val="lowerLetter"/>
      <w:suff w:val="nothing"/>
      <w:lvlText w:val="%8）"/>
      <w:lvlJc w:val="left"/>
      <w:pPr>
        <w:ind w:firstLine="402" w:left="0"/>
      </w:pPr>
      <w:rPr>
        <w:rFonts w:hint="eastAsia"/>
      </w:rPr>
    </w:lvl>
    <w:lvl w:ilvl="8" w:tentative="0">
      <w:start w:val="1"/>
      <w:numFmt w:val="lowerRoman"/>
      <w:suff w:val="nothing"/>
      <w:lvlText w:val="%9 "/>
      <w:lvlJc w:val="left"/>
      <w:pPr>
        <w:ind w:firstLine="402" w:left="0"/>
      </w:pPr>
      <w:rPr>
        <w:rFonts w:hint="eastAsia"/>
      </w:rPr>
    </w:lvl>
  </w:abstractNum>
  <w:abstractNum w:abstractNumId="1">
    <w:nsid w:val="D995CD62"/>
    <w:multiLevelType w:val="multilevel"/>
    <w:tmpl w:val="D995CD62"/>
    <w:lvl w:ilvl="0" w:tentative="0">
      <w:start w:val="1"/>
      <w:numFmt w:val="chineseCounting"/>
      <w:pStyle w:val="39"/>
      <w:suff w:val="nothing"/>
      <w:lvlText w:val="%1、"/>
      <w:lvlJc w:val="left"/>
      <w:pPr>
        <w:tabs>
          <w:tab w:pos="0" w:val="left"/>
        </w:tabs>
        <w:ind w:firstLineChars="0" w:hanging="420" w:left="420" w:leftChars="0"/>
      </w:pPr>
      <w:rPr>
        <w:rFonts w:eastAsia="仿宋" w:hint="eastAsia"/>
        <w:b/>
        <w:sz w:val="24"/>
      </w:rPr>
    </w:lvl>
    <w:lvl w:ilvl="1" w:tentative="0">
      <w:start w:val="1"/>
      <w:numFmt w:val="chineseCounting"/>
      <w:suff w:val="nothing"/>
      <w:lvlText w:val="（%2）"/>
      <w:lvlJc w:val="left"/>
      <w:pPr>
        <w:ind w:firstLine="0" w:left="0"/>
      </w:pPr>
      <w:rPr>
        <w:rFonts w:hint="eastAsia"/>
      </w:rPr>
    </w:lvl>
    <w:lvl w:ilvl="2" w:tentative="0">
      <w:start w:val="1"/>
      <w:numFmt w:val="decimal"/>
      <w:suff w:val="nothing"/>
      <w:lvlText w:val="%3．"/>
      <w:lvlJc w:val="left"/>
      <w:pPr>
        <w:ind w:firstLine="400" w:left="0"/>
      </w:pPr>
      <w:rPr>
        <w:rFonts w:hint="eastAsia"/>
      </w:rPr>
    </w:lvl>
    <w:lvl w:ilvl="3" w:tentative="0">
      <w:start w:val="1"/>
      <w:numFmt w:val="decimal"/>
      <w:suff w:val="nothing"/>
      <w:lvlText w:val="（%4）"/>
      <w:lvlJc w:val="left"/>
      <w:pPr>
        <w:ind w:firstLine="402" w:left="0"/>
      </w:pPr>
      <w:rPr>
        <w:rFonts w:hint="eastAsia"/>
      </w:rPr>
    </w:lvl>
    <w:lvl w:ilvl="4" w:tentative="0">
      <w:start w:val="1"/>
      <w:numFmt w:val="decimalEnclosedCircleChinese"/>
      <w:suff w:val="nothing"/>
      <w:lvlText w:val="%5"/>
      <w:lvlJc w:val="left"/>
      <w:pPr>
        <w:ind w:firstLine="402" w:left="0"/>
      </w:pPr>
      <w:rPr>
        <w:rFonts w:hint="eastAsia"/>
      </w:rPr>
    </w:lvl>
    <w:lvl w:ilvl="5" w:tentative="0">
      <w:start w:val="1"/>
      <w:numFmt w:val="decimal"/>
      <w:suff w:val="nothing"/>
      <w:lvlText w:val="%6）"/>
      <w:lvlJc w:val="left"/>
      <w:pPr>
        <w:ind w:firstLine="402" w:left="0"/>
      </w:pPr>
      <w:rPr>
        <w:rFonts w:hint="eastAsia"/>
      </w:rPr>
    </w:lvl>
    <w:lvl w:ilvl="6" w:tentative="0">
      <w:start w:val="1"/>
      <w:numFmt w:val="lowerLetter"/>
      <w:suff w:val="nothing"/>
      <w:lvlText w:val="%7．"/>
      <w:lvlJc w:val="left"/>
      <w:pPr>
        <w:ind w:firstLine="402" w:left="0"/>
      </w:pPr>
      <w:rPr>
        <w:rFonts w:hint="eastAsia"/>
      </w:rPr>
    </w:lvl>
    <w:lvl w:ilvl="7" w:tentative="0">
      <w:start w:val="1"/>
      <w:numFmt w:val="lowerLetter"/>
      <w:suff w:val="nothing"/>
      <w:lvlText w:val="%8）"/>
      <w:lvlJc w:val="left"/>
      <w:pPr>
        <w:ind w:firstLine="402" w:left="0"/>
      </w:pPr>
      <w:rPr>
        <w:rFonts w:hint="eastAsia"/>
      </w:rPr>
    </w:lvl>
    <w:lvl w:ilvl="8" w:tentative="0">
      <w:start w:val="1"/>
      <w:numFmt w:val="lowerRoman"/>
      <w:suff w:val="nothing"/>
      <w:lvlText w:val="%9 "/>
      <w:lvlJc w:val="left"/>
      <w:pPr>
        <w:ind w:firstLine="402" w:left="0"/>
      </w:pPr>
      <w:rPr>
        <w:rFonts w:hint="eastAsia"/>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num>
  <w:num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30"/>
  <w:defaultTabStop w:val="420"/>
  <w:drawingGridVerticalSpacing w:val="156"/>
  <w:displayHorizontalDrawingGridEvery w:val="1"/>
  <w:displayVerticalDrawingGridEvery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lsdException w:name="heading 3" w:qFormat="1" w:semiHidden="0" w:uiPriority="0"/>
    <w:lsdException w:name="heading 4" w:qFormat="1" w:semiHidden="0" w:uiPriority="0"/>
    <w:lsdException w:name="heading 5" w:qFormat="1" w:semiHidden="0" w:uiPriority="0"/>
    <w:lsdException w:name="heading 6" w:qFormat="1" w:semiHidden="0" w:uiPriority="0"/>
    <w:lsdException w:name="heading 7" w:qFormat="1" w:semiHidden="0" w:uiPriority="0"/>
    <w:lsdException w:name="heading 8" w:qFormat="1" w:semiHidden="0" w:uiPriority="0"/>
    <w:lsdException w:name="heading 9" w:qFormat="1" w:semiHidden="0"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qFormat="1" w:semiHidden="0" w:uiPriority="0" w:unhideWhenUsed="0"/>
    <w:lsdException w:name="toc 2" w:qFormat="1" w:semiHidden="0" w:uiPriority="0" w:unhideWhenUsed="0"/>
    <w:lsdException w:name="toc 3" w:qFormat="1"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0" w:unhideWhenUsed="0"/>
    <w:lsdException w:name="annotation text" w:qFormat="1" w:semiHidden="0" w:uiPriority="0" w:unhideWhenUsed="0"/>
    <w:lsdException w:name="header" w:qFormat="1" w:semiHidden="0" w:uiPriority="0" w:unhideWhenUsed="0"/>
    <w:lsdException w:name="footer" w:qFormat="1" w:semiHidden="0" w:uiPriority="0" w:unhideWhenUsed="0"/>
    <w:lsdException w:name="index heading" w:semiHidden="0" w:uiPriority="0" w:unhideWhenUsed="0"/>
    <w:lsdException w:name="caption" w:qFormat="1" w:semiHidden="0"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qFormat="1" w:semiHidden="0" w:uiPriority="0" w:unhideWhenUsed="0"/>
    <w:lsdException w:name="line number" w:semiHidden="0" w:uiPriority="0" w:unhideWhenUsed="0"/>
    <w:lsdException w:name="page number" w:qFormat="1" w:semiHidden="0" w:uiPriority="0" w:unhideWhenUsed="0"/>
    <w:lsdException w:name="endnote reference" w:qFormat="1" w:semiHidden="0" w:uiPriority="0" w:unhideWhenUsed="0"/>
    <w:lsdException w:name="endnote text" w:qFormat="1"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qFormat="1" w:semiHidden="0" w:uiPriority="0" w:unhideWhenUsed="0"/>
    <w:lsdException w:name="Default Paragraph Font" w:qFormat="1" w:uiPriority="0" w:unhideWhenUsed="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qFormat="1"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qFormat="1" w:semiHidden="0" w:uiPriority="0" w:unhideWhenUsed="0"/>
    <w:lsdException w:name="FollowedHyperlink" w:qFormat="1"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qFormat="1"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qFormat="1"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0" w:unhideWhenUsed="0"/>
    <w:lsdException w:name="annotation subject" w:qFormat="1"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qFormat="1"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adjustRightInd w:val="0"/>
      <w:snapToGrid w:val="0"/>
      <w:spacing w:after="20" w:afterLines="20" w:line="288" w:lineRule="auto"/>
      <w:jc w:val="both"/>
    </w:pPr>
    <w:rPr>
      <w:rFonts w:asciiTheme="minorAscii" w:cstheme="minorBidi" w:eastAsiaTheme="minorEastAsia" w:hAnsiTheme="minorAscii"/>
      <w:kern w:val="2"/>
      <w:sz w:val="24"/>
      <w:szCs w:val="24"/>
      <w:lang w:bidi="ar-SA" w:eastAsia="zh-CN" w:val="en-US"/>
    </w:rPr>
  </w:style>
  <w:style w:styleId="2" w:type="paragraph">
    <w:name w:val="heading 1"/>
    <w:basedOn w:val="1"/>
    <w:next w:val="1"/>
    <w:qFormat/>
    <w:uiPriority w:val="0"/>
    <w:pPr>
      <w:keepNext/>
      <w:keepLines/>
      <w:adjustRightInd w:val="0"/>
      <w:snapToGrid w:val="0"/>
      <w:spacing w:after="80" w:afterAutospacing="0" w:afterLines="80" w:beforeAutospacing="0" w:beforeLines="0" w:line="288" w:lineRule="auto"/>
      <w:outlineLvl w:val="0"/>
    </w:pPr>
    <w:rPr>
      <w:b/>
      <w:bCs/>
      <w:kern w:val="44"/>
      <w:sz w:val="36"/>
      <w:szCs w:val="36"/>
    </w:rPr>
  </w:style>
  <w:style w:styleId="3" w:type="paragraph">
    <w:name w:val="heading 2"/>
    <w:basedOn w:val="1"/>
    <w:next w:val="1"/>
    <w:unhideWhenUsed/>
    <w:qFormat/>
    <w:uiPriority w:val="0"/>
    <w:pPr>
      <w:keepNext/>
      <w:keepLines/>
      <w:spacing w:after="80" w:afterAutospacing="0" w:afterLines="80" w:before="120" w:beforeAutospacing="0" w:beforeLines="120" w:line="288" w:lineRule="auto"/>
      <w:outlineLvl w:val="1"/>
    </w:pPr>
    <w:rPr>
      <w:b/>
      <w:bCs/>
      <w:sz w:val="32"/>
      <w:szCs w:val="32"/>
    </w:rPr>
  </w:style>
  <w:style w:styleId="4" w:type="paragraph">
    <w:name w:val="heading 3"/>
    <w:basedOn w:val="1"/>
    <w:next w:val="1"/>
    <w:unhideWhenUsed/>
    <w:qFormat/>
    <w:uiPriority w:val="0"/>
    <w:pPr>
      <w:keepNext/>
      <w:keepLines/>
      <w:spacing w:after="80" w:afterAutospacing="0" w:afterLines="80" w:before="120" w:beforeAutospacing="0" w:beforeLines="120" w:line="288" w:lineRule="auto"/>
      <w:outlineLvl w:val="2"/>
    </w:pPr>
    <w:rPr>
      <w:b/>
      <w:bCs/>
      <w:sz w:val="30"/>
      <w:szCs w:val="30"/>
    </w:rPr>
  </w:style>
  <w:style w:styleId="5" w:type="paragraph">
    <w:name w:val="heading 4"/>
    <w:basedOn w:val="1"/>
    <w:next w:val="1"/>
    <w:unhideWhenUsed/>
    <w:qFormat/>
    <w:uiPriority w:val="0"/>
    <w:pPr>
      <w:keepNext/>
      <w:keepLines/>
      <w:spacing w:after="80" w:afterAutospacing="0" w:afterLines="80" w:before="120" w:beforeAutospacing="0" w:beforeLines="120" w:line="288" w:lineRule="auto"/>
      <w:outlineLvl w:val="3"/>
    </w:pPr>
    <w:rPr>
      <w:b/>
      <w:bCs/>
      <w:sz w:val="28"/>
      <w:szCs w:val="28"/>
    </w:rPr>
  </w:style>
  <w:style w:styleId="6" w:type="paragraph">
    <w:name w:val="heading 5"/>
    <w:basedOn w:val="1"/>
    <w:next w:val="7"/>
    <w:unhideWhenUsed/>
    <w:qFormat/>
    <w:uiPriority w:val="0"/>
    <w:pPr>
      <w:keepNext/>
      <w:keepLines/>
      <w:spacing w:after="80" w:afterAutospacing="0" w:afterLines="80" w:before="120" w:beforeAutospacing="0" w:beforeLines="120" w:line="288" w:lineRule="auto"/>
      <w:outlineLvl w:val="4"/>
    </w:pPr>
    <w:rPr>
      <w:b/>
      <w:bCs/>
    </w:rPr>
  </w:style>
  <w:style w:styleId="8" w:type="paragraph">
    <w:name w:val="heading 6"/>
    <w:basedOn w:val="1"/>
    <w:next w:val="7"/>
    <w:unhideWhenUsed/>
    <w:qFormat/>
    <w:uiPriority w:val="0"/>
    <w:pPr>
      <w:keepNext/>
      <w:keepLines/>
      <w:spacing w:after="80" w:afterAutospacing="0" w:afterLines="80" w:before="120" w:beforeAutospacing="0" w:beforeLines="120" w:line="288" w:lineRule="auto"/>
      <w:outlineLvl w:val="5"/>
    </w:pPr>
    <w:rPr>
      <w:rFonts w:asciiTheme="minorAscii" w:eastAsiaTheme="minorEastAsia" w:hAnsiTheme="minorAscii"/>
      <w:b/>
      <w:bCs/>
    </w:rPr>
  </w:style>
  <w:style w:styleId="9" w:type="paragraph">
    <w:name w:val="heading 7"/>
    <w:basedOn w:val="1"/>
    <w:next w:val="7"/>
    <w:unhideWhenUsed/>
    <w:qFormat/>
    <w:uiPriority w:val="0"/>
    <w:pPr>
      <w:keepNext/>
      <w:keepLines/>
      <w:spacing w:after="80" w:afterAutospacing="0" w:afterLines="80" w:before="120" w:beforeAutospacing="0" w:beforeLines="120" w:line="288" w:lineRule="auto"/>
      <w:outlineLvl w:val="6"/>
    </w:pPr>
    <w:rPr>
      <w:rFonts w:asciiTheme="minorAscii" w:eastAsiaTheme="minorEastAsia" w:hAnsiTheme="minorAscii"/>
      <w:b/>
      <w:bCs/>
    </w:rPr>
  </w:style>
  <w:style w:styleId="10" w:type="paragraph">
    <w:name w:val="heading 8"/>
    <w:basedOn w:val="1"/>
    <w:next w:val="7"/>
    <w:unhideWhenUsed/>
    <w:qFormat/>
    <w:uiPriority w:val="0"/>
    <w:pPr>
      <w:keepNext/>
      <w:keepLines/>
      <w:spacing w:after="80" w:afterAutospacing="0" w:afterLines="80" w:before="120" w:beforeAutospacing="0" w:beforeLines="120" w:line="288" w:lineRule="auto"/>
      <w:outlineLvl w:val="7"/>
    </w:pPr>
    <w:rPr>
      <w:rFonts w:asciiTheme="minorAscii" w:eastAsiaTheme="minorEastAsia" w:hAnsiTheme="minorAscii"/>
      <w:b/>
      <w:bCs/>
    </w:rPr>
  </w:style>
  <w:style w:styleId="11" w:type="paragraph">
    <w:name w:val="heading 9"/>
    <w:basedOn w:val="1"/>
    <w:next w:val="7"/>
    <w:unhideWhenUsed/>
    <w:qFormat/>
    <w:uiPriority w:val="0"/>
    <w:pPr>
      <w:keepNext/>
      <w:keepLines/>
      <w:spacing w:after="80" w:afterAutospacing="0" w:afterLines="80" w:before="120" w:beforeAutospacing="0" w:beforeLines="120" w:line="288" w:lineRule="auto"/>
      <w:outlineLvl w:val="8"/>
    </w:pPr>
    <w:rPr>
      <w:rFonts w:asciiTheme="minorAscii" w:eastAsiaTheme="minorEastAsia" w:hAnsiTheme="minorAscii"/>
      <w:b/>
      <w:bCs/>
      <w:sz w:val="24"/>
    </w:rPr>
  </w:style>
  <w:style w:default="1" w:styleId="30" w:type="character">
    <w:name w:val="Default Paragraph Font"/>
    <w:semiHidden/>
    <w:qFormat/>
    <w:uiPriority w:val="0"/>
  </w:style>
  <w:style w:default="1" w:styleId="29" w:type="table">
    <w:name w:val="Normal Table"/>
    <w:semiHidden/>
    <w:qFormat/>
    <w:uiPriority w:val="0"/>
    <w:tblPr>
      <w:tblCellMar>
        <w:top w:type="dxa" w:w="0"/>
        <w:left w:type="dxa" w:w="108"/>
        <w:bottom w:type="dxa" w:w="0"/>
        <w:right w:type="dxa" w:w="108"/>
      </w:tblCellMar>
    </w:tblPr>
  </w:style>
  <w:style w:styleId="7" w:type="paragraph">
    <w:name w:val="Body Text"/>
    <w:basedOn w:val="1"/>
    <w:qFormat/>
    <w:uiPriority w:val="0"/>
    <w:pPr>
      <w:spacing w:after="120" w:afterAutospacing="0" w:afterLines="0"/>
    </w:pPr>
  </w:style>
  <w:style w:styleId="12" w:type="paragraph">
    <w:name w:val="caption"/>
    <w:basedOn w:val="1"/>
    <w:next w:val="1"/>
    <w:unhideWhenUsed/>
    <w:qFormat/>
    <w:uiPriority w:val="0"/>
    <w:pPr>
      <w:ind w:firstLine="0" w:firstLineChars="0"/>
    </w:pPr>
    <w:rPr>
      <w:rFonts w:asciiTheme="minorAscii" w:cs="Times New Roman" w:eastAsiaTheme="minorEastAsia" w:hAnsiTheme="minorAscii"/>
      <w:sz w:val="24"/>
    </w:rPr>
  </w:style>
  <w:style w:styleId="13" w:type="paragraph">
    <w:name w:val="annotation text"/>
    <w:basedOn w:val="1"/>
    <w:qFormat/>
    <w:uiPriority w:val="0"/>
    <w:pPr>
      <w:jc w:val="left"/>
    </w:pPr>
    <w:rPr>
      <w:color w:themeColor="text1" w:themeTint="D9" w:val="262626"/>
      <w14:textFill>
        <w14:solidFill>
          <w14:schemeClr w14:val="tx1">
            <w14:lumMod w14:val="85000"/>
            <w14:lumOff w14:val="15000"/>
          </w14:schemeClr>
        </w14:solidFill>
      </w14:textFill>
    </w:rPr>
  </w:style>
  <w:style w:styleId="14" w:type="paragraph">
    <w:name w:val="Salutation"/>
    <w:basedOn w:val="1"/>
    <w:next w:val="1"/>
    <w:qFormat/>
    <w:uiPriority w:val="0"/>
  </w:style>
  <w:style w:styleId="15" w:type="paragraph">
    <w:name w:val="toc 3"/>
    <w:basedOn w:val="1"/>
    <w:next w:val="1"/>
    <w:qFormat/>
    <w:uiPriority w:val="0"/>
    <w:pPr>
      <w:ind w:left="840" w:leftChars="400"/>
    </w:pPr>
  </w:style>
  <w:style w:styleId="16" w:type="paragraph">
    <w:name w:val="Date"/>
    <w:basedOn w:val="1"/>
    <w:next w:val="1"/>
    <w:qFormat/>
    <w:uiPriority w:val="0"/>
    <w:pPr>
      <w:ind w:firstLine="0" w:firstLineChars="0"/>
      <w:jc w:val="right"/>
    </w:pPr>
    <w:rPr>
      <w:color w:themeColor="text1" w:themeTint="D9" w:val="262626"/>
      <w14:textFill>
        <w14:solidFill>
          <w14:schemeClr w14:val="tx1">
            <w14:lumMod w14:val="85000"/>
            <w14:lumOff w14:val="15000"/>
          </w14:schemeClr>
        </w14:solidFill>
      </w14:textFill>
    </w:rPr>
  </w:style>
  <w:style w:styleId="17" w:type="paragraph">
    <w:name w:val="endnote text"/>
    <w:basedOn w:val="1"/>
    <w:qFormat/>
    <w:uiPriority w:val="0"/>
    <w:pPr>
      <w:jc w:val="left"/>
    </w:pPr>
    <w:rPr>
      <w:color w:themeColor="text1" w:themeTint="D9" w:val="262626"/>
      <w14:textFill>
        <w14:solidFill>
          <w14:schemeClr w14:val="tx1">
            <w14:lumMod w14:val="85000"/>
            <w14:lumOff w14:val="15000"/>
          </w14:schemeClr>
        </w14:solidFill>
      </w14:textFill>
    </w:rPr>
  </w:style>
  <w:style w:styleId="18" w:type="paragraph">
    <w:name w:val="Balloon Text"/>
    <w:basedOn w:val="1"/>
    <w:qFormat/>
    <w:uiPriority w:val="0"/>
    <w:rPr>
      <w:sz w:val="18"/>
      <w:szCs w:val="18"/>
    </w:rPr>
  </w:style>
  <w:style w:styleId="19" w:type="paragraph">
    <w:name w:val="footer"/>
    <w:basedOn w:val="1"/>
    <w:qFormat/>
    <w:uiPriority w:val="0"/>
    <w:pPr>
      <w:tabs>
        <w:tab w:pos="4153" w:val="center"/>
        <w:tab w:pos="8306" w:val="right"/>
      </w:tabs>
      <w:ind w:firstLine="0" w:firstLineChars="0"/>
      <w:jc w:val="left"/>
    </w:pPr>
    <w:rPr>
      <w:sz w:val="18"/>
      <w:szCs w:val="18"/>
    </w:rPr>
  </w:style>
  <w:style w:styleId="20" w:type="paragraph">
    <w:name w:val="header"/>
    <w:basedOn w:val="1"/>
    <w:qFormat/>
    <w:uiPriority w:val="0"/>
    <w:pPr>
      <w:pBdr>
        <w:top w:color="auto" w:space="1" w:sz="0" w:val="none"/>
        <w:left w:color="auto" w:space="4" w:sz="0" w:val="none"/>
        <w:bottom w:color="auto" w:space="1" w:sz="0" w:val="none"/>
        <w:right w:color="auto" w:space="4" w:sz="0" w:val="none"/>
      </w:pBdr>
      <w:tabs>
        <w:tab w:pos="4153" w:val="center"/>
        <w:tab w:pos="8306" w:val="right"/>
      </w:tabs>
      <w:spacing w:line="240" w:lineRule="auto"/>
    </w:pPr>
    <w:rPr>
      <w:sz w:val="18"/>
      <w:szCs w:val="18"/>
    </w:rPr>
  </w:style>
  <w:style w:styleId="21" w:type="paragraph">
    <w:name w:val="Signature"/>
    <w:basedOn w:val="1"/>
    <w:qFormat/>
    <w:uiPriority w:val="0"/>
    <w:pPr>
      <w:ind w:firstLine="0" w:firstLineChars="0"/>
      <w:jc w:val="right"/>
    </w:pPr>
    <w:rPr>
      <w:color w:themeColor="text1" w:themeTint="D9" w:val="262626"/>
      <w14:textFill>
        <w14:solidFill>
          <w14:schemeClr w14:val="tx1">
            <w14:lumMod w14:val="85000"/>
            <w14:lumOff w14:val="15000"/>
          </w14:schemeClr>
        </w14:solidFill>
      </w14:textFill>
    </w:rPr>
  </w:style>
  <w:style w:styleId="22" w:type="paragraph">
    <w:name w:val="toc 1"/>
    <w:basedOn w:val="1"/>
    <w:next w:val="1"/>
    <w:qFormat/>
    <w:uiPriority w:val="0"/>
  </w:style>
  <w:style w:styleId="23" w:type="paragraph">
    <w:name w:val="Subtitle"/>
    <w:basedOn w:val="1"/>
    <w:next w:val="7"/>
    <w:qFormat/>
    <w:uiPriority w:val="0"/>
    <w:pPr>
      <w:spacing w:after="60" w:afterAutospacing="0" w:afterLines="0" w:before="240" w:beforeAutospacing="0" w:beforeLines="0" w:line="312" w:lineRule="auto"/>
      <w:jc w:val="center"/>
      <w:outlineLvl w:val="1"/>
    </w:pPr>
    <w:rPr>
      <w:rFonts w:asciiTheme="majorAscii" w:eastAsiaTheme="majorEastAsia" w:hAnsiTheme="majorAscii"/>
      <w:b/>
      <w:kern w:val="28"/>
      <w:sz w:val="32"/>
      <w:szCs w:val="32"/>
    </w:rPr>
  </w:style>
  <w:style w:styleId="24" w:type="paragraph">
    <w:name w:val="footnote text"/>
    <w:basedOn w:val="1"/>
    <w:qFormat/>
    <w:uiPriority w:val="0"/>
    <w:pPr>
      <w:jc w:val="left"/>
    </w:pPr>
    <w:rPr>
      <w:rFonts w:asciiTheme="minorAscii" w:eastAsiaTheme="minorEastAsia" w:hAnsiTheme="minorAscii"/>
      <w:sz w:val="24"/>
      <w:szCs w:val="24"/>
    </w:rPr>
  </w:style>
  <w:style w:styleId="25" w:type="paragraph">
    <w:name w:val="toc 2"/>
    <w:basedOn w:val="1"/>
    <w:next w:val="1"/>
    <w:qFormat/>
    <w:uiPriority w:val="0"/>
    <w:pPr>
      <w:ind w:left="420" w:leftChars="200"/>
    </w:pPr>
  </w:style>
  <w:style w:styleId="26" w:type="paragraph">
    <w:name w:val="HTML Preformatted"/>
    <w:basedOn w:val="1"/>
    <w:qFormat/>
    <w:uiPriority w:val="0"/>
    <w:rPr>
      <w:rFonts w:ascii="Courier New" w:hAnsi="Courier New"/>
      <w:sz w:val="20"/>
    </w:rPr>
  </w:style>
  <w:style w:styleId="27" w:type="paragraph">
    <w:name w:val="Title"/>
    <w:basedOn w:val="1"/>
    <w:qFormat/>
    <w:uiPriority w:val="0"/>
    <w:pPr>
      <w:adjustRightInd w:val="0"/>
      <w:snapToGrid w:val="0"/>
      <w:spacing w:after="100" w:afterAutospacing="0" w:afterLines="100" w:beforeAutospacing="0" w:beforeLines="0"/>
      <w:jc w:val="center"/>
      <w:outlineLvl w:val="0"/>
    </w:pPr>
    <w:rPr>
      <w:rFonts w:asciiTheme="majorAscii" w:eastAsiaTheme="majorEastAsia" w:hAnsiTheme="majorAscii"/>
      <w:b/>
      <w:bCs/>
      <w:sz w:val="44"/>
      <w:szCs w:val="44"/>
    </w:rPr>
  </w:style>
  <w:style w:styleId="28" w:type="paragraph">
    <w:name w:val="annotation subject"/>
    <w:basedOn w:val="13"/>
    <w:next w:val="13"/>
    <w:qFormat/>
    <w:uiPriority w:val="0"/>
    <w:rPr>
      <w:b/>
      <w:color w:themeColor="text1" w:themeTint="D9" w:val="262626"/>
      <w14:textFill>
        <w14:solidFill>
          <w14:schemeClr w14:val="tx1">
            <w14:lumMod w14:val="85000"/>
            <w14:lumOff w14:val="15000"/>
          </w14:schemeClr>
        </w14:solidFill>
      </w14:textFill>
    </w:rPr>
  </w:style>
  <w:style w:styleId="31" w:type="character">
    <w:name w:val="endnote reference"/>
    <w:basedOn w:val="30"/>
    <w:qFormat/>
    <w:uiPriority w:val="0"/>
    <w:rPr>
      <w:rFonts w:asciiTheme="minorAscii" w:eastAsiaTheme="minorEastAsia" w:hAnsiTheme="minorAscii"/>
      <w:color w:themeColor="text1" w:themeTint="D9" w:val="262626"/>
      <w:vertAlign w:val="superscript"/>
      <w14:textFill>
        <w14:solidFill>
          <w14:schemeClr w14:val="tx1">
            <w14:lumMod w14:val="85000"/>
            <w14:lumOff w14:val="15000"/>
          </w14:schemeClr>
        </w14:solidFill>
      </w14:textFill>
    </w:rPr>
  </w:style>
  <w:style w:styleId="32" w:type="character">
    <w:name w:val="page number"/>
    <w:qFormat/>
    <w:uiPriority w:val="0"/>
    <w:rPr>
      <w:rFonts w:asciiTheme="minorAscii" w:cs="Times New Roman" w:eastAsiaTheme="minorEastAsia" w:hAnsiTheme="minorAscii"/>
      <w:color w:themeColor="text1" w:themeTint="D9" w:val="262626"/>
      <w:spacing w:val="-6"/>
      <w:kern w:val="2"/>
      <w:sz w:val="28"/>
      <w:szCs w:val="28"/>
      <w:lang w:bidi="ar-SA" w:eastAsia="zh-CN" w:val="en-US"/>
      <w14:textFill>
        <w14:solidFill>
          <w14:schemeClr w14:val="tx1">
            <w14:lumMod w14:val="85000"/>
            <w14:lumOff w14:val="15000"/>
          </w14:schemeClr>
        </w14:solidFill>
      </w14:textFill>
    </w:rPr>
  </w:style>
  <w:style w:styleId="33" w:type="character">
    <w:name w:val="FollowedHyperlink"/>
    <w:basedOn w:val="30"/>
    <w:qFormat/>
    <w:uiPriority w:val="0"/>
    <w:rPr>
      <w:rFonts w:asciiTheme="minorAscii" w:cs="Times New Roman" w:eastAsiaTheme="minorEastAsia" w:hAnsiTheme="minorAscii"/>
      <w:color w:val="800080"/>
      <w:spacing w:val="-6"/>
      <w:kern w:val="2"/>
      <w:sz w:val="24"/>
      <w:szCs w:val="24"/>
      <w:u w:val="single"/>
      <w:lang w:bidi="ar-SA" w:eastAsia="zh-CN" w:val="en-US"/>
    </w:rPr>
  </w:style>
  <w:style w:styleId="34" w:type="character">
    <w:name w:val="Emphasis"/>
    <w:basedOn w:val="30"/>
    <w:qFormat/>
    <w:uiPriority w:val="0"/>
    <w:rPr>
      <w:i/>
    </w:rPr>
  </w:style>
  <w:style w:styleId="35" w:type="character">
    <w:name w:val="Hyperlink"/>
    <w:basedOn w:val="30"/>
    <w:qFormat/>
    <w:uiPriority w:val="0"/>
    <w:rPr>
      <w:rFonts w:asciiTheme="minorAscii" w:cs="Times New Roman" w:eastAsiaTheme="minorEastAsia" w:hAnsiTheme="minorAscii"/>
      <w:caps/>
      <w:color w:val="0000FF"/>
      <w:spacing w:val="-6"/>
      <w:kern w:val="2"/>
      <w:sz w:val="24"/>
      <w:szCs w:val="24"/>
      <w:u w:val="single"/>
      <w:lang w:bidi="ar-SA" w:eastAsia="zh-CN" w:val="en-US"/>
    </w:rPr>
  </w:style>
  <w:style w:styleId="36" w:type="character">
    <w:name w:val="annotation reference"/>
    <w:basedOn w:val="30"/>
    <w:qFormat/>
    <w:uiPriority w:val="0"/>
    <w:rPr>
      <w:rFonts w:asciiTheme="minorAscii" w:eastAsiaTheme="minorEastAsia" w:hAnsiTheme="minorAscii"/>
      <w:color w:themeColor="text1" w:themeTint="D9" w:val="262626"/>
      <w:sz w:val="21"/>
      <w:szCs w:val="21"/>
      <w14:textFill>
        <w14:solidFill>
          <w14:schemeClr w14:val="tx1">
            <w14:lumMod w14:val="85000"/>
            <w14:lumOff w14:val="15000"/>
          </w14:schemeClr>
        </w14:solidFill>
      </w14:textFill>
    </w:rPr>
  </w:style>
  <w:style w:styleId="37" w:type="character">
    <w:name w:val="footnote reference"/>
    <w:basedOn w:val="30"/>
    <w:qFormat/>
    <w:uiPriority w:val="0"/>
    <w:rPr>
      <w:rFonts w:asciiTheme="minorAscii" w:eastAsiaTheme="minorEastAsia" w:hAnsiTheme="minorAscii"/>
      <w:color w:themeColor="text1" w:themeTint="D9" w:val="262626"/>
      <w:vertAlign w:val="superscript"/>
      <w14:textFill>
        <w14:solidFill>
          <w14:schemeClr w14:val="tx1">
            <w14:lumMod w14:val="85000"/>
            <w14:lumOff w14:val="15000"/>
          </w14:schemeClr>
        </w14:solidFill>
      </w14:textFill>
    </w:rPr>
  </w:style>
  <w:style w:customStyle="1" w:styleId="38" w:type="paragraph">
    <w:name w:val="合同正文"/>
    <w:uiPriority w:val="0"/>
    <w:pPr>
      <w:spacing w:line="360" w:lineRule="auto"/>
      <w:ind w:firstLine="480" w:firstLineChars="200"/>
      <w:jc w:val="both"/>
    </w:pPr>
    <w:rPr>
      <w:rFonts w:ascii="Times New Roman" w:eastAsia="仿宋" w:hAnsi="Times New Roman" w:hint="eastAsia"/>
      <w:sz w:val="24"/>
      <w:lang w:val="en-US"/>
    </w:rPr>
  </w:style>
  <w:style w:customStyle="1" w:styleId="39" w:type="paragraph">
    <w:name w:val="1级编号"/>
    <w:next w:val="38"/>
    <w:link w:val="46"/>
    <w:uiPriority w:val="0"/>
    <w:pPr>
      <w:keepNext/>
      <w:keepLines/>
      <w:numPr>
        <w:ilvl w:val="0"/>
        <w:numId w:val="1"/>
      </w:numPr>
      <w:tabs>
        <w:tab w:pos="420" w:val="left"/>
      </w:tabs>
      <w:bidi w:val="0"/>
      <w:spacing w:after="40" w:afterLines="0" w:before="40" w:beforeLines="0" w:line="576" w:lineRule="auto"/>
      <w:ind w:firstLine="0" w:firstLineChars="0" w:left="0" w:leftChars="0"/>
      <w:jc w:val="left"/>
      <w:outlineLvl w:val="0"/>
    </w:pPr>
    <w:rPr>
      <w:rFonts w:ascii="Times New Roman" w:eastAsia="仿宋" w:hAnsi="Times New Roman"/>
      <w:b/>
      <w:kern w:val="44"/>
      <w:sz w:val="24"/>
      <w:lang w:eastAsia="zh-CN" w:val="en-US"/>
    </w:rPr>
  </w:style>
  <w:style w:customStyle="1" w:styleId="40" w:type="paragraph">
    <w:name w:val="2级编号"/>
    <w:basedOn w:val="1"/>
    <w:uiPriority w:val="0"/>
    <w:pPr>
      <w:keepNext/>
      <w:keepLines/>
      <w:numPr>
        <w:ilvl w:val="1"/>
        <w:numId w:val="2"/>
      </w:numPr>
      <w:spacing w:after="40" w:afterLines="0" w:before="40" w:beforeLines="0" w:line="576" w:lineRule="auto"/>
      <w:ind w:firstLine="0" w:firstLineChars="0"/>
      <w:jc w:val="left"/>
      <w:outlineLvl w:val="0"/>
    </w:pPr>
    <w:rPr>
      <w:rFonts w:hint="eastAsia"/>
      <w:b/>
      <w:kern w:val="44"/>
      <w:lang w:val="en-US"/>
    </w:rPr>
  </w:style>
  <w:style w:customStyle="1" w:styleId="41" w:type="paragraph">
    <w:name w:val="合同标题"/>
    <w:qFormat/>
    <w:uiPriority w:val="0"/>
    <w:pPr>
      <w:jc w:val="center"/>
    </w:pPr>
    <w:rPr>
      <w:rFonts w:ascii="Times New Roman" w:cs="Times New Roman" w:eastAsia="仿宋" w:hAnsi="Times New Roman"/>
      <w:b/>
      <w:sz w:val="32"/>
      <w:lang w:eastAsia="zh-CN"/>
    </w:rPr>
  </w:style>
  <w:style w:customStyle="1" w:styleId="42" w:type="paragraph">
    <w:name w:val="3级编号"/>
    <w:next w:val="38"/>
    <w:uiPriority w:val="0"/>
    <w:pPr>
      <w:keepNext/>
      <w:keepLines/>
      <w:numPr>
        <w:ilvl w:val="2"/>
        <w:numId w:val="2"/>
      </w:numPr>
      <w:spacing w:after="40" w:afterLines="0" w:before="40" w:beforeLines="0" w:line="360" w:lineRule="auto"/>
      <w:ind w:firstLine="1134" w:firstLineChars="0"/>
      <w:jc w:val="left"/>
      <w:outlineLvl w:val="0"/>
    </w:pPr>
    <w:rPr>
      <w:rFonts w:ascii="Times New Roman" w:eastAsia="仿宋" w:hAnsi="Times New Roman" w:hint="eastAsia"/>
      <w:kern w:val="44"/>
      <w:sz w:val="24"/>
      <w:lang w:val="en-US"/>
    </w:rPr>
  </w:style>
  <w:style w:styleId="43" w:type="character">
    <w:name w:val="Strong"/>
    <w:basedOn w:val="30"/>
    <w:qFormat/>
    <w:uiPriority w:val="0"/>
    <w:rPr>
      <w:rFonts w:asciiTheme="minorAscii" w:eastAsiaTheme="minorEastAsia" w:hAnsiTheme="minorAscii"/>
      <w:b/>
    </w:rPr>
  </w:style>
  <w:style w:styleId="44" w:type="paragraph">
    <w:name w:val="Normal (Web)"/>
    <w:basedOn w:val="1"/>
    <w:qFormat/>
    <w:uiPriority w:val="0"/>
    <w:rPr>
      <w:sz w:val="24"/>
    </w:rPr>
  </w:style>
  <w:style w:customStyle="1" w:styleId="45" w:type="paragraph">
    <w:name w:val="合同主体"/>
    <w:uiPriority w:val="0"/>
    <w:pPr>
      <w:ind w:firstLine="643" w:firstLineChars="200"/>
    </w:pPr>
    <w:rPr>
      <w:rFonts w:ascii="Times New Roman" w:eastAsia="仿宋" w:hAnsi="Times New Roman"/>
      <w:b/>
      <w:sz w:val="28"/>
    </w:rPr>
  </w:style>
  <w:style w:customStyle="1" w:styleId="46" w:type="character">
    <w:name w:val="1级编号 Char"/>
    <w:link w:val="39"/>
    <w:uiPriority w:val="0"/>
    <w:rPr>
      <w:rFonts w:ascii="Times New Roman" w:eastAsia="仿宋" w:hAnsi="Times New Roman"/>
      <w:b/>
      <w:kern w:val="44"/>
      <w:sz w:val="24"/>
      <w:lang w:eastAsia="zh-CN"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762</Words>
  <Characters>786</Characters>
  <Lines>0</Lines>
  <Paragraphs>0</Paragraphs>
  <TotalTime>42</TotalTime>
  <ScaleCrop>false</ScaleCrop>
  <LinksUpToDate>false</LinksUpToDate>
  <CharactersWithSpaces>808</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2025-11-01T10:16:05Z</dcterms:created>
  <dcterms:modified xsi:type="dcterms:W3CDTF">2025-11-01T10:16:05Z</dcterms:modified>
</cp:coreProperties>
</file>

<file path=docProps/custom.xml><?xml version="1.0" encoding="utf-8"?>
<Properties xmlns="http://schemas.openxmlformats.org/officeDocument/2006/custom-properties" xmlns:vt="http://schemas.openxmlformats.org/officeDocument/2006/docPropsVTypes"/>
</file>