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C7B3A1">
      <w:pPr>
        <w:pStyle w:val="31"/>
        <w:jc w:val="center"/>
      </w:pPr>
      <w:r>
        <w:t>智能体管培生面试评分维度及1-5分评分标准</w:t>
      </w:r>
    </w:p>
    <w:p w14:paraId="13971F5E">
      <w:r>
        <w:rPr>
          <w:rFonts w:ascii="宋体" w:hAnsi="宋体" w:eastAsia="宋体"/>
          <w:sz w:val="24"/>
        </w:rPr>
        <w:t>本评分标准结合岗位招聘的通用核心能力要求与技术专项要求制定，适配AI面试官面试后量化评分，评分维度对应岗位核心考察点，分数梯度以“行为表现+能力匹配度”为核心依据，1分为最低（完全不达标），5分为最高（优秀超预期），3分为岗位基本达标线。</w:t>
      </w:r>
    </w:p>
    <w:p w14:paraId="38FDAD8A">
      <w:pPr>
        <w:pStyle w:val="3"/>
        <w:rPr>
          <w:rFonts w:hint="eastAsia" w:eastAsia="宋体"/>
          <w:lang w:eastAsia="zh-CN"/>
        </w:rPr>
      </w:pPr>
      <w:r>
        <w:rPr>
          <w:rFonts w:ascii="宋体" w:hAnsi="宋体" w:eastAsia="宋体"/>
          <w:b/>
          <w:sz w:val="28"/>
        </w:rPr>
        <w:t>一、主动学习能力</w:t>
      </w:r>
      <w:r>
        <w:rPr>
          <w:rFonts w:hint="eastAsia" w:ascii="宋体" w:hAnsi="宋体" w:eastAsia="宋体"/>
          <w:b/>
          <w:sz w:val="28"/>
          <w:lang w:eastAsia="zh-CN"/>
        </w:rPr>
        <w:t>（</w:t>
      </w:r>
      <w:r>
        <w:rPr>
          <w:rFonts w:hint="eastAsia" w:ascii="宋体" w:hAnsi="宋体" w:eastAsia="宋体"/>
          <w:b/>
          <w:sz w:val="28"/>
          <w:lang w:val="en-US" w:eastAsia="zh-CN"/>
        </w:rPr>
        <w:t>20％</w:t>
      </w:r>
      <w:r>
        <w:rPr>
          <w:rFonts w:hint="eastAsia" w:ascii="宋体" w:hAnsi="宋体" w:eastAsia="宋体"/>
          <w:b/>
          <w:sz w:val="28"/>
          <w:lang w:eastAsia="zh-CN"/>
        </w:rPr>
        <w:t>）</w:t>
      </w:r>
    </w:p>
    <w:p w14:paraId="4E5185F9">
      <w:r>
        <w:rPr>
          <w:rFonts w:ascii="宋体" w:hAnsi="宋体" w:eastAsia="宋体"/>
          <w:b/>
          <w:sz w:val="24"/>
        </w:rPr>
        <w:t>核心考察：候选人对AI工具、零售一线业务的主动探索意愿，无他人推动下的自主学习行为，对新技术/新事物的敏感度（岗位核心要求，所有版本JD均重点强调）。</w:t>
      </w:r>
    </w:p>
    <w:p w14:paraId="2FBBE2A1">
      <w:pPr>
        <w:pStyle w:val="16"/>
      </w:pPr>
      <w:r>
        <w:rPr>
          <w:rFonts w:ascii="宋体" w:hAnsi="宋体" w:eastAsia="宋体"/>
          <w:sz w:val="24"/>
        </w:rPr>
        <w:t>1分：无自主学习意识，面对新AI工具/新业务表示排斥，从未主动接触过AI相关工具或零售知识；</w:t>
      </w:r>
    </w:p>
    <w:p w14:paraId="284059BF">
      <w:pPr>
        <w:pStyle w:val="16"/>
      </w:pPr>
      <w:r>
        <w:rPr>
          <w:rFonts w:ascii="宋体" w:hAnsi="宋体" w:eastAsia="宋体"/>
          <w:sz w:val="24"/>
        </w:rPr>
        <w:t>2分：被动学习，需他人督促、指导才会接触新AI工具/业务内容，无主动探索的行为经历；</w:t>
      </w:r>
    </w:p>
    <w:p w14:paraId="2D567B33">
      <w:pPr>
        <w:pStyle w:val="16"/>
      </w:pPr>
      <w:r>
        <w:rPr>
          <w:rFonts w:ascii="宋体" w:hAnsi="宋体" w:eastAsia="宋体"/>
          <w:sz w:val="24"/>
        </w:rPr>
        <w:t>3分：有基本主动学习意识，会自发了解主流AI工具（如ChatGPT、豆包），对零售一线业务有初步探索意愿，能简单回答AI基础认知问题（达到60分水平）；</w:t>
      </w:r>
    </w:p>
    <w:p w14:paraId="200306CF">
      <w:pPr>
        <w:pStyle w:val="16"/>
      </w:pPr>
      <w:r>
        <w:rPr>
          <w:rFonts w:ascii="宋体" w:hAnsi="宋体" w:eastAsia="宋体"/>
          <w:sz w:val="24"/>
        </w:rPr>
        <w:t>4分：主动学习意愿较强，会自主尝试使用国内外各类AI工具，能主动了解零售门店运营基础，有针对AI工具/零售业务的自主学习方法；</w:t>
      </w:r>
    </w:p>
    <w:p w14:paraId="5DBE965F">
      <w:pPr>
        <w:pStyle w:val="16"/>
      </w:pPr>
      <w:r>
        <w:rPr>
          <w:rFonts w:ascii="宋体" w:hAnsi="宋体" w:eastAsia="宋体"/>
          <w:sz w:val="24"/>
        </w:rPr>
        <w:t>5分：主动学习能力突出，会主动挖掘小众/前沿AI工具并开展试用，能结合零售场景思考AI工具的应用方向，有持续跟进AI技术迭代的习惯和实际行动。</w:t>
      </w:r>
    </w:p>
    <w:p w14:paraId="03B5EE22">
      <w:pPr>
        <w:pStyle w:val="3"/>
        <w:rPr>
          <w:rFonts w:hint="eastAsia" w:eastAsia="宋体"/>
          <w:lang w:eastAsia="zh-CN"/>
        </w:rPr>
      </w:pPr>
      <w:r>
        <w:rPr>
          <w:rFonts w:ascii="宋体" w:hAnsi="宋体" w:eastAsia="宋体"/>
          <w:b/>
          <w:sz w:val="28"/>
        </w:rPr>
        <w:t>二、实操与AI工具应用能力</w:t>
      </w:r>
      <w:r>
        <w:rPr>
          <w:rFonts w:hint="eastAsia" w:ascii="宋体" w:hAnsi="宋体" w:eastAsia="宋体"/>
          <w:b/>
          <w:sz w:val="28"/>
          <w:lang w:eastAsia="zh-CN"/>
        </w:rPr>
        <w:t>（</w:t>
      </w:r>
      <w:r>
        <w:rPr>
          <w:rFonts w:hint="eastAsia" w:ascii="宋体" w:hAnsi="宋体" w:eastAsia="宋体"/>
          <w:b/>
          <w:sz w:val="28"/>
          <w:lang w:val="en-US" w:eastAsia="zh-CN"/>
        </w:rPr>
        <w:t>10％</w:t>
      </w:r>
      <w:r>
        <w:rPr>
          <w:rFonts w:hint="eastAsia" w:ascii="宋体" w:hAnsi="宋体" w:eastAsia="宋体"/>
          <w:b/>
          <w:sz w:val="28"/>
          <w:lang w:eastAsia="zh-CN"/>
        </w:rPr>
        <w:t>）</w:t>
      </w:r>
    </w:p>
    <w:p w14:paraId="6A923DAD">
      <w:r>
        <w:rPr>
          <w:rFonts w:ascii="宋体" w:hAnsi="宋体" w:eastAsia="宋体"/>
          <w:b/>
          <w:sz w:val="24"/>
        </w:rPr>
        <w:t>核心考察：候选人实际使用AI工具的经验，是否有AI工具落地应用、开发小工具的实操经历（面试重点开放性问题考察点）。</w:t>
      </w:r>
    </w:p>
    <w:p w14:paraId="1C238A60">
      <w:pPr>
        <w:pStyle w:val="16"/>
      </w:pPr>
      <w:r>
        <w:rPr>
          <w:rFonts w:ascii="宋体" w:hAnsi="宋体" w:eastAsia="宋体"/>
          <w:sz w:val="24"/>
        </w:rPr>
        <w:t>1分：从未使用过任何AI工具，无法回答AI工具相关应用问题，无任何工具实操/开发经历；</w:t>
      </w:r>
    </w:p>
    <w:p w14:paraId="45090AF3">
      <w:pPr>
        <w:pStyle w:val="16"/>
      </w:pPr>
      <w:r>
        <w:rPr>
          <w:rFonts w:ascii="宋体" w:hAnsi="宋体" w:eastAsia="宋体"/>
          <w:sz w:val="24"/>
        </w:rPr>
        <w:t>2分：仅浅度试用过1-2款主流AI工具（如仅用ChatGPT聊天），无实际应用场景，未尝试过任何工具开发/优化；</w:t>
      </w:r>
    </w:p>
    <w:p w14:paraId="5F9C1DFE">
      <w:pPr>
        <w:pStyle w:val="16"/>
      </w:pPr>
      <w:r>
        <w:rPr>
          <w:rFonts w:ascii="宋体" w:hAnsi="宋体" w:eastAsia="宋体"/>
          <w:sz w:val="24"/>
        </w:rPr>
        <w:t>3分：能熟练使用3款及以上主流AI工具，可将AI工具应用于简单场景（如写报告、做规划），对AI工具开发有基础想法；</w:t>
      </w:r>
    </w:p>
    <w:p w14:paraId="26759765">
      <w:pPr>
        <w:pStyle w:val="16"/>
      </w:pPr>
      <w:r>
        <w:rPr>
          <w:rFonts w:ascii="宋体" w:hAnsi="宋体" w:eastAsia="宋体"/>
          <w:sz w:val="24"/>
        </w:rPr>
        <w:t>4分：有海外AI工具使用经验，能将AI工具落地于具体实操场景（如用AI做客户分析、开发简易小工具辅助工作/学习），能清晰说明工具应用的步骤和效果；</w:t>
      </w:r>
    </w:p>
    <w:p w14:paraId="38266D43">
      <w:pPr>
        <w:pStyle w:val="16"/>
      </w:pPr>
      <w:r>
        <w:rPr>
          <w:rFonts w:ascii="宋体" w:hAnsi="宋体" w:eastAsia="宋体"/>
          <w:sz w:val="24"/>
        </w:rPr>
        <w:t>5分：有丰富的AI工具实操经验，独立开发过适配场景的AI小工具（如门店运营小工具、自动化处理工具），能结合零售门店场景设计AI工具的应用方案，工具应用/开发成果有实际价值。</w:t>
      </w:r>
    </w:p>
    <w:p w14:paraId="2EB3BBAA">
      <w:pPr>
        <w:pStyle w:val="3"/>
        <w:rPr>
          <w:rFonts w:hint="eastAsia" w:eastAsia="宋体"/>
          <w:lang w:eastAsia="zh-CN"/>
        </w:rPr>
      </w:pPr>
      <w:r>
        <w:rPr>
          <w:rFonts w:ascii="宋体" w:hAnsi="宋体" w:eastAsia="宋体"/>
          <w:b/>
          <w:sz w:val="28"/>
        </w:rPr>
        <w:t>三、一线落地与沟通协作能力</w:t>
      </w:r>
      <w:r>
        <w:rPr>
          <w:rFonts w:hint="eastAsia" w:ascii="宋体" w:hAnsi="宋体" w:eastAsia="宋体"/>
          <w:b/>
          <w:sz w:val="28"/>
          <w:lang w:eastAsia="zh-CN"/>
        </w:rPr>
        <w:t>（</w:t>
      </w:r>
      <w:r>
        <w:rPr>
          <w:rFonts w:hint="eastAsia" w:ascii="宋体" w:hAnsi="宋体" w:eastAsia="宋体"/>
          <w:b/>
          <w:sz w:val="28"/>
          <w:lang w:val="en-US" w:eastAsia="zh-CN"/>
        </w:rPr>
        <w:t>20％</w:t>
      </w:r>
      <w:r>
        <w:rPr>
          <w:rFonts w:hint="eastAsia" w:ascii="宋体" w:hAnsi="宋体" w:eastAsia="宋体"/>
          <w:b/>
          <w:sz w:val="28"/>
          <w:lang w:eastAsia="zh-CN"/>
        </w:rPr>
        <w:t>）</w:t>
      </w:r>
    </w:p>
    <w:p w14:paraId="28A8CEA4">
      <w:r>
        <w:rPr>
          <w:rFonts w:ascii="宋体" w:hAnsi="宋体" w:eastAsia="宋体"/>
          <w:b/>
          <w:sz w:val="24"/>
        </w:rPr>
        <w:t>核心考察：候选人扎根门店一线的意愿，与店长、客户（含老年客户）的沟通能力，技术与业务团队的衔接表达能力（适配“桥梁型人才”定位）。</w:t>
      </w:r>
    </w:p>
    <w:p w14:paraId="0A105628">
      <w:pPr>
        <w:pStyle w:val="16"/>
      </w:pPr>
      <w:r>
        <w:rPr>
          <w:rFonts w:ascii="宋体" w:hAnsi="宋体" w:eastAsia="宋体"/>
          <w:sz w:val="24"/>
        </w:rPr>
        <w:t>1分：排斥门店一线工作，表示无法接受与一线客户/同事高频互动，沟通表达逻辑混乱，无法准确传递观点；</w:t>
      </w:r>
    </w:p>
    <w:p w14:paraId="6477AA4D">
      <w:pPr>
        <w:pStyle w:val="16"/>
      </w:pPr>
      <w:r>
        <w:rPr>
          <w:rFonts w:ascii="宋体" w:hAnsi="宋体" w:eastAsia="宋体"/>
          <w:sz w:val="24"/>
        </w:rPr>
        <w:t>2分：对门店一线工作接受度低，沟通能力薄弱，与他人交流时易出现理解偏差，无法适配门店客户/同事的沟通节奏；</w:t>
      </w:r>
    </w:p>
    <w:p w14:paraId="7ACF6D26">
      <w:pPr>
        <w:pStyle w:val="16"/>
      </w:pPr>
      <w:r>
        <w:rPr>
          <w:rFonts w:ascii="宋体" w:hAnsi="宋体" w:eastAsia="宋体"/>
          <w:sz w:val="24"/>
        </w:rPr>
        <w:t>3分：愿意扎根门店一线，具备基础沟通能力，能与店长、客户进行常规交流，可简单衔接技术与业务的基础信息；</w:t>
      </w:r>
    </w:p>
    <w:p w14:paraId="4304BE09">
      <w:pPr>
        <w:pStyle w:val="16"/>
      </w:pPr>
      <w:r>
        <w:rPr>
          <w:rFonts w:ascii="宋体" w:hAnsi="宋体" w:eastAsia="宋体"/>
          <w:sz w:val="24"/>
        </w:rPr>
        <w:t>4分：主动愿意深入门店一线，能与不同类型人群（含老年客户）高效沟通，善于倾听需求，可清晰传递技术/业务信息，化解基础沟通分歧；</w:t>
      </w:r>
    </w:p>
    <w:p w14:paraId="687B0FF6">
      <w:pPr>
        <w:pStyle w:val="16"/>
      </w:pPr>
      <w:r>
        <w:rPr>
          <w:rFonts w:ascii="宋体" w:hAnsi="宋体" w:eastAsia="宋体"/>
          <w:sz w:val="24"/>
        </w:rPr>
        <w:t>5分：以门店一线需求为核心，能与店长、客户建立良好的沟通关系，精准挖掘一线业务的真实需求，能用通俗语言将技术内容转化为业务团队可理解的表达，高效搭建门店与总部的沟通桥梁。</w:t>
      </w:r>
    </w:p>
    <w:p w14:paraId="3E6A5498">
      <w:pPr>
        <w:pStyle w:val="3"/>
        <w:rPr>
          <w:rFonts w:hint="eastAsia" w:eastAsia="宋体"/>
          <w:lang w:eastAsia="zh-CN"/>
        </w:rPr>
      </w:pPr>
      <w:r>
        <w:rPr>
          <w:rFonts w:ascii="宋体" w:hAnsi="宋体" w:eastAsia="宋体"/>
          <w:b/>
          <w:sz w:val="28"/>
        </w:rPr>
        <w:t>四、反思复盘与问题解决能力</w:t>
      </w:r>
      <w:r>
        <w:rPr>
          <w:rFonts w:hint="eastAsia" w:ascii="宋体" w:hAnsi="宋体" w:eastAsia="宋体"/>
          <w:b/>
          <w:sz w:val="28"/>
          <w:lang w:eastAsia="zh-CN"/>
        </w:rPr>
        <w:t>（</w:t>
      </w:r>
      <w:r>
        <w:rPr>
          <w:rFonts w:hint="eastAsia" w:ascii="宋体" w:hAnsi="宋体" w:eastAsia="宋体"/>
          <w:b/>
          <w:sz w:val="28"/>
          <w:lang w:val="en-US" w:eastAsia="zh-CN"/>
        </w:rPr>
        <w:t>20％</w:t>
      </w:r>
      <w:r>
        <w:rPr>
          <w:rFonts w:hint="eastAsia" w:ascii="宋体" w:hAnsi="宋体" w:eastAsia="宋体"/>
          <w:b/>
          <w:sz w:val="28"/>
          <w:lang w:eastAsia="zh-CN"/>
        </w:rPr>
        <w:t>）</w:t>
      </w:r>
    </w:p>
    <w:p w14:paraId="4FA21BB0">
      <w:r>
        <w:rPr>
          <w:rFonts w:ascii="宋体" w:hAnsi="宋体" w:eastAsia="宋体"/>
          <w:b/>
          <w:sz w:val="24"/>
        </w:rPr>
        <w:t>核心考察：候选人对工作/项目/实操过程的结构化思考能力，复盘总结、发现问题并提出优化方案的能力（岗位核心素养，关联数据复盘、SOP沉淀工作）。</w:t>
      </w:r>
    </w:p>
    <w:p w14:paraId="4AD0A1C4">
      <w:pPr>
        <w:pStyle w:val="16"/>
      </w:pPr>
      <w:r>
        <w:rPr>
          <w:rFonts w:ascii="宋体" w:hAnsi="宋体" w:eastAsia="宋体"/>
          <w:sz w:val="24"/>
        </w:rPr>
        <w:t>1分：无复盘意识，完成事情后从未进行总结，无法发现自身/工作中的问题，无任何问题解决思路；</w:t>
      </w:r>
    </w:p>
    <w:p w14:paraId="1A9B880E">
      <w:pPr>
        <w:pStyle w:val="16"/>
      </w:pPr>
      <w:r>
        <w:rPr>
          <w:rFonts w:ascii="宋体" w:hAnsi="宋体" w:eastAsia="宋体"/>
          <w:sz w:val="24"/>
        </w:rPr>
        <w:t>2分：有初步复盘想法，但无实际复盘行为，能发现表面问题，但无法提出任何可落地的改进建议；</w:t>
      </w:r>
    </w:p>
    <w:p w14:paraId="097719D6">
      <w:pPr>
        <w:pStyle w:val="16"/>
      </w:pPr>
      <w:r>
        <w:rPr>
          <w:rFonts w:ascii="宋体" w:hAnsi="宋体" w:eastAsia="宋体"/>
          <w:sz w:val="24"/>
        </w:rPr>
        <w:t>3分：具备基础复盘能力，会对完成的工作/实操进行简单总结，能发现工作中的核心问题，提出1-2个基础改进方向；</w:t>
      </w:r>
    </w:p>
    <w:p w14:paraId="051AAB07">
      <w:pPr>
        <w:pStyle w:val="16"/>
      </w:pPr>
      <w:r>
        <w:rPr>
          <w:rFonts w:ascii="宋体" w:hAnsi="宋体" w:eastAsia="宋体"/>
          <w:sz w:val="24"/>
        </w:rPr>
        <w:t>4分：善于结构化复盘，能对工作/实操过程进行系统性分析，精准识别低效环节/核心问题，提出可落地的改进建议，并有复盘总结的实际案例；</w:t>
      </w:r>
    </w:p>
    <w:p w14:paraId="027004EE">
      <w:pPr>
        <w:pStyle w:val="16"/>
      </w:pPr>
      <w:r>
        <w:rPr>
          <w:rFonts w:ascii="宋体" w:hAnsi="宋体" w:eastAsia="宋体"/>
          <w:sz w:val="24"/>
        </w:rPr>
        <w:t>5分：复盘能力突出，能结合数据/实操结果进行深度分析，形成结构化的复盘思路，提出的优化方案贴合场景且可落地，能将复盘结果转化为工作方法的优化，有复盘后落地改进并取得效果的案例。</w:t>
      </w:r>
    </w:p>
    <w:p w14:paraId="557D39F2">
      <w:pPr>
        <w:pStyle w:val="3"/>
        <w:rPr>
          <w:rFonts w:hint="eastAsia" w:eastAsia="宋体"/>
          <w:lang w:eastAsia="zh-CN"/>
        </w:rPr>
      </w:pPr>
      <w:r>
        <w:rPr>
          <w:rFonts w:ascii="宋体" w:hAnsi="宋体" w:eastAsia="宋体"/>
          <w:b/>
          <w:sz w:val="28"/>
        </w:rPr>
        <w:t>五、表达与知识分享能力</w:t>
      </w:r>
      <w:r>
        <w:rPr>
          <w:rFonts w:hint="eastAsia" w:ascii="宋体" w:hAnsi="宋体" w:eastAsia="宋体"/>
          <w:b/>
          <w:sz w:val="28"/>
          <w:lang w:eastAsia="zh-CN"/>
        </w:rPr>
        <w:t>（</w:t>
      </w:r>
      <w:r>
        <w:rPr>
          <w:rFonts w:hint="eastAsia" w:ascii="宋体" w:hAnsi="宋体" w:eastAsia="宋体"/>
          <w:b/>
          <w:sz w:val="28"/>
          <w:lang w:val="en-US" w:eastAsia="zh-CN"/>
        </w:rPr>
        <w:t>20％</w:t>
      </w:r>
      <w:bookmarkStart w:id="0" w:name="_GoBack"/>
      <w:bookmarkEnd w:id="0"/>
      <w:r>
        <w:rPr>
          <w:rFonts w:hint="eastAsia" w:ascii="宋体" w:hAnsi="宋体" w:eastAsia="宋体"/>
          <w:b/>
          <w:sz w:val="28"/>
          <w:lang w:eastAsia="zh-CN"/>
        </w:rPr>
        <w:t>）</w:t>
      </w:r>
    </w:p>
    <w:p w14:paraId="05499D8D">
      <w:r>
        <w:rPr>
          <w:rFonts w:ascii="宋体" w:hAnsi="宋体" w:eastAsia="宋体"/>
          <w:b/>
          <w:sz w:val="24"/>
        </w:rPr>
        <w:t>核心考察：候选人的逻辑表达能力，乐于分享的意愿，将经验/方法提炼、传递给他人的能力（关联SOP沉淀、团队赋能工作）。</w:t>
      </w:r>
    </w:p>
    <w:p w14:paraId="42472E2D">
      <w:pPr>
        <w:pStyle w:val="16"/>
      </w:pPr>
      <w:r>
        <w:rPr>
          <w:rFonts w:ascii="宋体" w:hAnsi="宋体" w:eastAsia="宋体"/>
          <w:sz w:val="24"/>
        </w:rPr>
        <w:t>1分：表达欲弱，拒绝分享，表述无逻辑，无法将自身的经验/想法清晰传递给他人；</w:t>
      </w:r>
    </w:p>
    <w:p w14:paraId="09338E84">
      <w:pPr>
        <w:pStyle w:val="16"/>
      </w:pPr>
      <w:r>
        <w:rPr>
          <w:rFonts w:ascii="宋体" w:hAnsi="宋体" w:eastAsia="宋体"/>
          <w:sz w:val="24"/>
        </w:rPr>
        <w:t>2分：有轻微表达欲，愿意简单分享，但表述逻辑不清晰，易遗漏关键信息，无法让他人理解核心内容；</w:t>
      </w:r>
    </w:p>
    <w:p w14:paraId="09C99020">
      <w:pPr>
        <w:pStyle w:val="16"/>
      </w:pPr>
      <w:r>
        <w:rPr>
          <w:rFonts w:ascii="宋体" w:hAnsi="宋体" w:eastAsia="宋体"/>
          <w:sz w:val="24"/>
        </w:rPr>
        <w:t>3分：有表达欲且乐于分享，表述逻辑清晰，能将自身的经验/方法完整传递给他人，可完成基础的知识讲解；</w:t>
      </w:r>
    </w:p>
    <w:p w14:paraId="1D4466F5">
      <w:pPr>
        <w:pStyle w:val="16"/>
      </w:pPr>
      <w:r>
        <w:rPr>
          <w:rFonts w:ascii="宋体" w:hAnsi="宋体" w:eastAsia="宋体"/>
          <w:sz w:val="24"/>
        </w:rPr>
        <w:t>4分：表达欲强，善于分享，逻辑清晰且重点突出，能将零散的经验/方法进行梳理，形成易懂的分享内容，让他人快速掌握；</w:t>
      </w:r>
    </w:p>
    <w:p w14:paraId="41B21A0F">
      <w:pPr>
        <w:pStyle w:val="16"/>
      </w:pPr>
      <w:r>
        <w:rPr>
          <w:rFonts w:ascii="宋体" w:hAnsi="宋体" w:eastAsia="宋体"/>
          <w:sz w:val="24"/>
        </w:rPr>
        <w:t>5分：表达与分享能力优秀，能将门店优秀实践/工具使用方法提炼为标准化的内容（如简易SOP），分享方式生动易懂，能有效实现团队赋能，有成功的知识分享/经验传递案例。</w:t>
      </w:r>
    </w:p>
    <w:p w14:paraId="27F84119">
      <w:pPr>
        <w:pStyle w:val="3"/>
      </w:pPr>
      <w:r>
        <w:rPr>
          <w:rFonts w:ascii="宋体" w:hAnsi="宋体" w:eastAsia="宋体"/>
          <w:b/>
          <w:sz w:val="28"/>
        </w:rPr>
        <w:t>六、技术基础能力（</w:t>
      </w:r>
      <w:r>
        <w:rPr>
          <w:rFonts w:hint="eastAsia" w:ascii="宋体" w:hAnsi="宋体" w:eastAsia="宋体"/>
          <w:b/>
          <w:sz w:val="28"/>
          <w:lang w:val="en-US" w:eastAsia="zh-CN"/>
        </w:rPr>
        <w:t>10％</w:t>
      </w:r>
      <w:r>
        <w:rPr>
          <w:rFonts w:ascii="宋体" w:hAnsi="宋体" w:eastAsia="宋体"/>
          <w:b/>
          <w:sz w:val="28"/>
        </w:rPr>
        <w:t>）</w:t>
      </w:r>
    </w:p>
    <w:p w14:paraId="07739234">
      <w:r>
        <w:rPr>
          <w:rFonts w:ascii="宋体" w:hAnsi="宋体" w:eastAsia="宋体"/>
          <w:b/>
          <w:sz w:val="24"/>
        </w:rPr>
        <w:t>核心考察：候选人的编程、智能体技术框架等基础技术能力，达到初级开发工程师的技术水平（修改后JD核心要求，专科破格/相关专业优先的考察重点）。</w:t>
      </w:r>
    </w:p>
    <w:p w14:paraId="13DC09DF">
      <w:pPr>
        <w:pStyle w:val="16"/>
      </w:pPr>
      <w:r>
        <w:rPr>
          <w:rFonts w:ascii="宋体" w:hAnsi="宋体" w:eastAsia="宋体"/>
          <w:sz w:val="24"/>
        </w:rPr>
        <w:t>1分：无任何编程基础，不了解Python、数据库、智能体开发框架等任何技术内容，无法回答基础技术问题；</w:t>
      </w:r>
    </w:p>
    <w:p w14:paraId="34603CE3">
      <w:pPr>
        <w:pStyle w:val="16"/>
      </w:pPr>
      <w:r>
        <w:rPr>
          <w:rFonts w:ascii="宋体" w:hAnsi="宋体" w:eastAsia="宋体"/>
          <w:sz w:val="24"/>
        </w:rPr>
        <w:t>2分：仅了解编程/智能体技术的基础概念，无实际操作经验，无法完成简单的代码调试/工具使用；</w:t>
      </w:r>
    </w:p>
    <w:p w14:paraId="515D9366">
      <w:pPr>
        <w:pStyle w:val="16"/>
      </w:pPr>
      <w:r>
        <w:rPr>
          <w:rFonts w:ascii="宋体" w:hAnsi="宋体" w:eastAsia="宋体"/>
          <w:sz w:val="24"/>
        </w:rPr>
        <w:t>3分：掌握Python基础编程，了解MySQL/Redis等基础数据库，对LangChain/LlamaIndex等智能体框架有初步认知，能完成简单的代码编写/API调用；</w:t>
      </w:r>
    </w:p>
    <w:p w14:paraId="40826CBC">
      <w:pPr>
        <w:pStyle w:val="16"/>
      </w:pPr>
      <w:r>
        <w:rPr>
          <w:rFonts w:ascii="宋体" w:hAnsi="宋体" w:eastAsia="宋体"/>
          <w:sz w:val="24"/>
        </w:rPr>
        <w:t>4分：精通Python编程，具备基础API开发、代码调试及维护能力，熟悉1款及以上智能体开发框架/向量库，能完成智能体系统的基础维护、代码优化；</w:t>
      </w:r>
    </w:p>
    <w:p w14:paraId="2E0B5735">
      <w:pPr>
        <w:pStyle w:val="16"/>
      </w:pPr>
      <w:r>
        <w:rPr>
          <w:rFonts w:ascii="宋体" w:hAnsi="宋体" w:eastAsia="宋体"/>
          <w:sz w:val="24"/>
        </w:rPr>
        <w:t>5分：达到初级开发工程师水平，精通Python（FastAPI/Flask）、Linux、Git等技术，熟悉多款智能体开发框架及向量库，能独立完成门店智能体系统的部署、维护与功能优化，可结合门店场景挖掘技术需求并反馈至技术总部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ksdb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38E3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2334</Words>
  <Characters>2460</Characters>
  <Lines>0</Lines>
  <Paragraphs>0</Paragraphs>
  <TotalTime>2</TotalTime>
  <ScaleCrop>false</ScaleCrop>
  <LinksUpToDate>false</LinksUpToDate>
  <CharactersWithSpaces>2460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夸我可@?好了=0=</cp:lastModifiedBy>
  <dcterms:modified xsi:type="dcterms:W3CDTF">2026-03-02T09:09:49Z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eyJoZGlkIjoiMTlkZDAxYzE0MWFmOTQ1NTg5NWRkMDliNzliMzAyZGYiLCJ1c2VySWQiOiI4MTI5ODA4MDEifQ==</vt:lpwstr>
  </property>
  <property fmtid="{D5CDD505-2E9C-101B-9397-08002B2CF9AE}" pid="3" name="KSOProductBuildVer">
    <vt:lpwstr>2052-12.1.0.25225</vt:lpwstr>
  </property>
  <property fmtid="{D5CDD505-2E9C-101B-9397-08002B2CF9AE}" pid="4" name="ICV">
    <vt:lpwstr>A822094B8D81485CA957AF021B5118C5_12</vt:lpwstr>
  </property>
</Properties>
</file>