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240" w:beforeAutospacing="0" w:after="240" w:afterAutospacing="0"/>
        <w:jc w:val="center"/>
        <w:rPr>
          <w:rFonts w:hint="eastAsia" w:ascii="Segoe UI" w:hAnsi="Segoe UI" w:cs="Segoe UI"/>
          <w:b/>
          <w:color w:val="auto"/>
          <w:sz w:val="36"/>
          <w:szCs w:val="36"/>
        </w:rPr>
      </w:pPr>
      <w:r>
        <w:rPr>
          <w:rFonts w:hint="eastAsia" w:ascii="Segoe UI" w:hAnsi="Segoe UI" w:cs="Segoe UI"/>
          <w:b/>
          <w:color w:val="auto"/>
          <w:sz w:val="36"/>
          <w:szCs w:val="36"/>
        </w:rPr>
        <w:t>基于淘宝网商家信息的数据分析与可视化</w:t>
      </w:r>
    </w:p>
    <w:p>
      <w:pPr>
        <w:pStyle w:val="6"/>
        <w:wordWrap w:val="0"/>
        <w:spacing w:before="240" w:beforeAutospacing="0" w:after="240" w:afterAutospacing="0"/>
        <w:jc w:val="right"/>
        <w:rPr>
          <w:rFonts w:ascii="Segoe UI" w:hAnsi="Segoe UI" w:cs="Segoe UI"/>
          <w:color w:val="auto"/>
          <w:sz w:val="28"/>
          <w:szCs w:val="28"/>
        </w:rPr>
      </w:pPr>
      <w:r>
        <w:rPr>
          <w:rFonts w:hint="eastAsia" w:ascii="Segoe UI" w:hAnsi="Segoe UI" w:cs="Segoe UI"/>
          <w:color w:val="auto"/>
          <w:sz w:val="28"/>
          <w:szCs w:val="28"/>
        </w:rPr>
        <w:t>刘晓  李浥菡 张帆</w:t>
      </w:r>
    </w:p>
    <w:p>
      <w:pPr>
        <w:pStyle w:val="14"/>
        <w:numPr>
          <w:ilvl w:val="0"/>
          <w:numId w:val="1"/>
        </w:numPr>
        <w:spacing w:line="480" w:lineRule="exact"/>
        <w:ind w:firstLineChars="0"/>
        <w:rPr>
          <w:rFonts w:ascii="宋体" w:hAnsi="宋体" w:eastAsia="宋体"/>
          <w:b/>
          <w:bCs/>
          <w:color w:val="auto"/>
          <w:sz w:val="28"/>
          <w:szCs w:val="28"/>
        </w:rPr>
      </w:pP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主要内容</w:t>
      </w:r>
    </w:p>
    <w:p>
      <w:pPr>
        <w:pStyle w:val="14"/>
        <w:spacing w:line="480" w:lineRule="exact"/>
        <w:ind w:left="420" w:firstLine="0" w:firstLineChars="0"/>
        <w:rPr>
          <w:rFonts w:ascii="宋体" w:hAnsi="宋体" w:eastAsia="宋体"/>
          <w:b/>
          <w:bCs/>
          <w:color w:val="auto"/>
          <w:sz w:val="28"/>
          <w:szCs w:val="28"/>
        </w:rPr>
      </w:pP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1.1</w:t>
      </w:r>
      <w:r>
        <w:rPr>
          <w:rFonts w:ascii="宋体" w:hAnsi="宋体" w:eastAsia="宋体"/>
          <w:b/>
          <w:color w:val="auto"/>
          <w:sz w:val="28"/>
          <w:szCs w:val="28"/>
        </w:rPr>
        <w:t>各类店铺总销量</w:t>
      </w: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的分析与可视化</w:t>
      </w:r>
    </w:p>
    <w:p>
      <w:pPr>
        <w:spacing w:line="480" w:lineRule="exact"/>
        <w:ind w:firstLine="480" w:firstLineChars="200"/>
        <w:rPr>
          <w:rFonts w:ascii="宋体" w:hAnsi="宋体" w:eastAsia="宋体"/>
          <w:color w:val="auto"/>
          <w:sz w:val="24"/>
          <w:szCs w:val="24"/>
        </w:rPr>
      </w:pP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从衣饰、箱包、生活用品、食品、电子、母婴六项品类入手，通过数据抓取，分析</w:t>
      </w:r>
      <w:r>
        <w:rPr>
          <w:rFonts w:ascii="宋体" w:hAnsi="宋体" w:eastAsia="宋体"/>
          <w:color w:val="auto"/>
          <w:sz w:val="24"/>
          <w:szCs w:val="24"/>
        </w:rPr>
        <w:t>各类店铺总数及该类店铺总销量的关系，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利用可视化方式，</w:t>
      </w:r>
      <w:r>
        <w:rPr>
          <w:rFonts w:ascii="宋体" w:hAnsi="宋体" w:eastAsia="宋体"/>
          <w:color w:val="auto"/>
          <w:sz w:val="24"/>
          <w:szCs w:val="24"/>
        </w:rPr>
        <w:t>呈现出各类店铺的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发展程度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、</w:t>
      </w:r>
      <w:r>
        <w:rPr>
          <w:rFonts w:ascii="宋体" w:hAnsi="宋体" w:eastAsia="宋体"/>
          <w:color w:val="auto"/>
          <w:sz w:val="24"/>
          <w:szCs w:val="24"/>
        </w:rPr>
        <w:t>饱和程度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进而分析</w:t>
      </w:r>
      <w:r>
        <w:rPr>
          <w:rFonts w:ascii="宋体" w:hAnsi="宋体" w:eastAsia="宋体"/>
          <w:color w:val="auto"/>
          <w:sz w:val="24"/>
          <w:szCs w:val="24"/>
        </w:rPr>
        <w:t>各类店铺的供求关系</w:t>
      </w:r>
      <w:r>
        <w:rPr>
          <w:rFonts w:hint="eastAsia" w:ascii="宋体" w:hAnsi="宋体" w:eastAsia="宋体"/>
          <w:color w:val="auto"/>
          <w:sz w:val="24"/>
          <w:szCs w:val="24"/>
        </w:rPr>
        <w:t>。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已入驻商家可参考该数据，进行品类调整；并可向新入驻商家提供品类选择方案。</w:t>
      </w:r>
    </w:p>
    <w:p>
      <w:pPr>
        <w:pStyle w:val="6"/>
        <w:spacing w:before="240" w:beforeAutospacing="0" w:after="240" w:afterAutospacing="0"/>
        <w:rPr>
          <w:rFonts w:hint="eastAsia" w:ascii="Segoe UI" w:hAnsi="Segoe UI" w:cs="Segoe UI"/>
          <w:color w:val="auto"/>
          <w:sz w:val="28"/>
          <w:szCs w:val="28"/>
        </w:rPr>
      </w:pPr>
      <w:r>
        <w:rPr>
          <w:color w:val="auto"/>
        </w:rPr>
        <w:drawing>
          <wp:inline distT="0" distB="0" distL="0" distR="0">
            <wp:extent cx="5274310" cy="5247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exact"/>
        <w:ind w:left="420" w:firstLine="0" w:firstLineChars="0"/>
        <w:rPr>
          <w:rFonts w:ascii="宋体" w:hAnsi="宋体" w:eastAsia="宋体"/>
          <w:b/>
          <w:bCs/>
          <w:color w:val="auto"/>
          <w:sz w:val="28"/>
          <w:szCs w:val="28"/>
        </w:rPr>
      </w:pP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1.2</w:t>
      </w:r>
      <w:r>
        <w:rPr>
          <w:rFonts w:ascii="宋体" w:hAnsi="宋体" w:eastAsia="宋体"/>
          <w:b/>
          <w:color w:val="auto"/>
          <w:sz w:val="28"/>
          <w:szCs w:val="28"/>
        </w:rPr>
        <w:t>同类商品的不同销量阶段店铺数量</w:t>
      </w: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的分析与可视化</w:t>
      </w:r>
    </w:p>
    <w:p>
      <w:pPr>
        <w:spacing w:line="480" w:lineRule="exact"/>
        <w:ind w:firstLine="720" w:firstLineChars="300"/>
        <w:rPr>
          <w:rFonts w:ascii="宋体" w:hAnsi="宋体" w:eastAsia="宋体"/>
          <w:color w:val="auto"/>
          <w:sz w:val="24"/>
          <w:szCs w:val="24"/>
        </w:rPr>
      </w:pP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通过对</w:t>
      </w:r>
      <w:r>
        <w:rPr>
          <w:rFonts w:ascii="宋体" w:hAnsi="宋体" w:eastAsia="宋体"/>
          <w:color w:val="auto"/>
          <w:sz w:val="24"/>
          <w:szCs w:val="24"/>
        </w:rPr>
        <w:t>同类商品的不同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价格档位的</w:t>
      </w:r>
      <w:r>
        <w:rPr>
          <w:rFonts w:ascii="宋体" w:hAnsi="宋体" w:eastAsia="宋体"/>
          <w:color w:val="auto"/>
          <w:sz w:val="24"/>
          <w:szCs w:val="24"/>
        </w:rPr>
        <w:t>销量阶段（0—500,500—1500,1500—3000，3000—5000,5000—10000，10000以上）店铺数量所占的百分比，</w:t>
      </w:r>
      <w:r>
        <w:rPr>
          <w:rFonts w:ascii="宋体" w:hAnsi="宋体" w:eastAsia="宋体"/>
          <w:color w:val="auto"/>
          <w:sz w:val="24"/>
          <w:szCs w:val="24"/>
        </w:rPr>
        <w:t>可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分析出该品类下</w:t>
      </w:r>
      <w:r>
        <w:rPr>
          <w:rFonts w:ascii="宋体" w:hAnsi="宋体" w:eastAsia="宋体"/>
          <w:color w:val="auto"/>
          <w:sz w:val="24"/>
          <w:szCs w:val="24"/>
        </w:rPr>
        <w:t>店铺的经营状况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、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水平及定位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，</w:t>
      </w:r>
      <w:r>
        <w:rPr>
          <w:rFonts w:ascii="宋体" w:hAnsi="宋体" w:eastAsia="宋体"/>
          <w:color w:val="auto"/>
          <w:sz w:val="24"/>
          <w:szCs w:val="24"/>
        </w:rPr>
        <w:t>以及因为一些不可控制因素导致的过低或者过高销量（例如玉器、金银首饰等比较贵重的东西可能导致销量过少等等）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进而分析出消费者的消费水平、喜好，商家可以参考数据合理定价或进行价格调整。</w:t>
      </w:r>
    </w:p>
    <w:p>
      <w:pPr>
        <w:pStyle w:val="6"/>
        <w:spacing w:before="240" w:beforeAutospacing="0" w:after="240" w:afterAutospacing="0"/>
        <w:rPr>
          <w:rFonts w:hint="eastAsia" w:ascii="Segoe UI" w:hAnsi="Segoe UI" w:cs="Segoe UI"/>
          <w:color w:val="auto"/>
          <w:sz w:val="28"/>
          <w:szCs w:val="28"/>
        </w:rPr>
      </w:pPr>
      <w:r>
        <w:rPr>
          <w:color w:val="auto"/>
        </w:rPr>
        <w:drawing>
          <wp:inline distT="0" distB="0" distL="0" distR="0">
            <wp:extent cx="5274310" cy="4294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exact"/>
        <w:ind w:left="420" w:firstLine="0" w:firstLineChars="0"/>
        <w:rPr>
          <w:rFonts w:hint="eastAsia" w:ascii="宋体" w:hAnsi="宋体" w:eastAsia="宋体"/>
          <w:b/>
          <w:bCs/>
          <w:color w:val="auto"/>
          <w:sz w:val="28"/>
          <w:szCs w:val="28"/>
        </w:rPr>
      </w:pP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1.3</w:t>
      </w:r>
      <w:r>
        <w:rPr>
          <w:rFonts w:ascii="宋体" w:hAnsi="宋体" w:eastAsia="宋体"/>
          <w:b/>
          <w:color w:val="auto"/>
          <w:sz w:val="28"/>
          <w:szCs w:val="28"/>
        </w:rPr>
        <w:t>店铺地址在全国</w:t>
      </w:r>
      <w:r>
        <w:rPr>
          <w:rFonts w:hint="eastAsia" w:ascii="宋体" w:hAnsi="宋体" w:eastAsia="宋体"/>
          <w:b/>
          <w:color w:val="auto"/>
          <w:sz w:val="28"/>
          <w:szCs w:val="28"/>
        </w:rPr>
        <w:t>分布区域</w:t>
      </w: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的分析与可视化</w:t>
      </w:r>
    </w:p>
    <w:p>
      <w:pPr>
        <w:spacing w:line="480" w:lineRule="exact"/>
        <w:ind w:firstLine="480" w:firstLineChars="200"/>
        <w:rPr>
          <w:rFonts w:ascii="宋体" w:hAnsi="宋体" w:eastAsia="宋体"/>
          <w:color w:val="auto"/>
          <w:sz w:val="24"/>
          <w:szCs w:val="24"/>
        </w:rPr>
      </w:pP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通过统计</w:t>
      </w:r>
      <w:r>
        <w:rPr>
          <w:rFonts w:ascii="宋体" w:hAnsi="宋体" w:eastAsia="宋体"/>
          <w:color w:val="auto"/>
          <w:sz w:val="24"/>
          <w:szCs w:val="24"/>
        </w:rPr>
        <w:t>店铺地址在全国的区域分布，可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体现</w:t>
      </w:r>
      <w:r>
        <w:rPr>
          <w:rFonts w:ascii="宋体" w:hAnsi="宋体" w:eastAsia="宋体"/>
          <w:color w:val="auto"/>
          <w:sz w:val="24"/>
          <w:szCs w:val="24"/>
        </w:rPr>
        <w:t>淘宝店铺在全国的分布率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由此可分析淘宝在各区域的活跃程度。通过分析</w:t>
      </w:r>
      <w:r>
        <w:rPr>
          <w:rFonts w:ascii="宋体" w:hAnsi="宋体" w:eastAsia="宋体"/>
          <w:color w:val="auto"/>
          <w:sz w:val="24"/>
          <w:szCs w:val="24"/>
        </w:rPr>
        <w:t>同类店铺在全国的区域分布，可看出该类商品在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的该区域的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发展成熟度</w:t>
      </w:r>
      <w:r>
        <w:rPr>
          <w:rFonts w:ascii="宋体" w:hAnsi="宋体" w:eastAsia="宋体"/>
          <w:color w:val="auto"/>
          <w:sz w:val="24"/>
          <w:szCs w:val="24"/>
        </w:rPr>
        <w:t>（例如广东的衣服工厂）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；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通过分析各区域集中发展的品类，可分析该品类的在当地的生产成本、人工成本等，对商家选址、选项具有一定指导作用和参考价值。</w:t>
      </w:r>
    </w:p>
    <w:p>
      <w:pPr>
        <w:pStyle w:val="14"/>
        <w:spacing w:line="360" w:lineRule="auto"/>
        <w:ind w:left="420" w:firstLine="0" w:firstLineChars="0"/>
        <w:rPr>
          <w:rFonts w:ascii="宋体" w:hAnsi="宋体" w:eastAsia="宋体"/>
          <w:b/>
          <w:bCs/>
          <w:color w:val="auto"/>
          <w:sz w:val="24"/>
          <w:szCs w:val="24"/>
        </w:rPr>
      </w:pPr>
    </w:p>
    <w:p>
      <w:pPr>
        <w:pStyle w:val="6"/>
        <w:spacing w:before="240" w:beforeAutospacing="0" w:after="240" w:afterAutospacing="0"/>
        <w:rPr>
          <w:rFonts w:hint="eastAsia" w:ascii="Segoe UI" w:hAnsi="Segoe UI" w:cs="Segoe UI"/>
          <w:color w:val="auto"/>
          <w:sz w:val="28"/>
          <w:szCs w:val="28"/>
        </w:rPr>
      </w:pPr>
      <w:r>
        <w:rPr>
          <w:rFonts w:ascii="Segoe UI" w:hAnsi="Segoe UI" w:cs="Segoe UI"/>
          <w:color w:val="auto"/>
          <w:sz w:val="28"/>
          <w:szCs w:val="28"/>
        </w:rPr>
        <w:drawing>
          <wp:inline distT="0" distB="0" distL="0" distR="0">
            <wp:extent cx="4295775" cy="318897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770" cy="31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40" w:beforeAutospacing="0" w:after="240" w:afterAutospacing="0"/>
        <w:rPr>
          <w:rFonts w:hint="eastAsia" w:ascii="Segoe UI" w:hAnsi="Segoe UI" w:cs="Segoe UI"/>
          <w:color w:val="auto"/>
          <w:sz w:val="28"/>
          <w:szCs w:val="28"/>
        </w:rPr>
      </w:pPr>
      <w:r>
        <w:rPr>
          <w:rFonts w:ascii="Segoe UI" w:hAnsi="Segoe UI" w:cs="Segoe UI"/>
          <w:color w:val="auto"/>
          <w:sz w:val="28"/>
          <w:szCs w:val="28"/>
        </w:rPr>
        <w:drawing>
          <wp:inline distT="0" distB="0" distL="0" distR="0">
            <wp:extent cx="4229100" cy="2840355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7968" cy="28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exact"/>
        <w:ind w:left="420" w:firstLine="0" w:firstLineChars="0"/>
        <w:rPr>
          <w:rFonts w:hint="eastAsia" w:ascii="宋体" w:hAnsi="宋体" w:eastAsia="宋体"/>
          <w:b/>
          <w:color w:val="auto"/>
          <w:sz w:val="28"/>
          <w:szCs w:val="28"/>
        </w:rPr>
      </w:pP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1.4</w:t>
      </w:r>
      <w:r>
        <w:rPr>
          <w:rFonts w:hint="eastAsia" w:ascii="宋体" w:hAnsi="宋体" w:eastAsia="宋体"/>
          <w:b/>
          <w:color w:val="auto"/>
          <w:sz w:val="28"/>
          <w:szCs w:val="28"/>
        </w:rPr>
        <w:t>淘宝店铺生存状态的分析与可视化</w:t>
      </w:r>
    </w:p>
    <w:p>
      <w:pPr>
        <w:pStyle w:val="14"/>
        <w:spacing w:line="480" w:lineRule="exact"/>
        <w:ind w:left="420" w:firstLine="480"/>
        <w:rPr>
          <w:rFonts w:ascii="宋体" w:hAnsi="宋体" w:eastAsia="宋体"/>
          <w:bCs/>
          <w:color w:val="auto"/>
          <w:sz w:val="24"/>
          <w:szCs w:val="24"/>
        </w:rPr>
      </w:pPr>
      <w:r>
        <w:rPr>
          <w:rFonts w:hint="eastAsia" w:ascii="宋体" w:hAnsi="宋体" w:eastAsia="宋体"/>
          <w:bCs/>
          <w:color w:val="auto"/>
          <w:sz w:val="24"/>
          <w:szCs w:val="24"/>
        </w:rPr>
        <w:t>根据淘宝店铺等级以及所占店铺总数的比例，可视化呈现出淘宝店铺的生存状态。</w:t>
      </w:r>
      <w:r>
        <w:rPr>
          <w:rFonts w:hint="eastAsia" w:ascii="宋体" w:hAnsi="宋体" w:eastAsia="宋体"/>
          <w:bCs/>
          <w:color w:val="auto"/>
          <w:sz w:val="24"/>
          <w:szCs w:val="24"/>
          <w:lang w:eastAsia="zh-CN"/>
        </w:rPr>
        <w:t>此项数据</w:t>
      </w:r>
      <w:r>
        <w:rPr>
          <w:rFonts w:hint="eastAsia" w:ascii="宋体" w:hAnsi="宋体" w:eastAsia="宋体"/>
          <w:bCs/>
          <w:color w:val="auto"/>
          <w:sz w:val="24"/>
          <w:szCs w:val="24"/>
        </w:rPr>
        <w:t>也反映出淘宝店铺大部分处于一种</w:t>
      </w:r>
      <w:r>
        <w:rPr>
          <w:rFonts w:hint="eastAsia" w:ascii="宋体" w:hAnsi="宋体" w:eastAsia="宋体"/>
          <w:bCs/>
          <w:color w:val="auto"/>
          <w:sz w:val="24"/>
          <w:szCs w:val="24"/>
        </w:rPr>
        <w:t>低迷的经营状态</w:t>
      </w:r>
      <w:r>
        <w:rPr>
          <w:rFonts w:hint="eastAsia" w:ascii="宋体" w:hAnsi="宋体" w:eastAsia="宋体"/>
          <w:bCs/>
          <w:color w:val="auto"/>
          <w:sz w:val="24"/>
          <w:szCs w:val="24"/>
        </w:rPr>
        <w:t>，</w:t>
      </w:r>
      <w:r>
        <w:rPr>
          <w:rFonts w:hint="eastAsia" w:ascii="宋体" w:hAnsi="宋体" w:eastAsia="宋体"/>
          <w:bCs/>
          <w:color w:val="auto"/>
          <w:sz w:val="24"/>
          <w:szCs w:val="24"/>
          <w:lang w:eastAsia="zh-CN"/>
        </w:rPr>
        <w:t>入驻门槛低，但发展情况良莠不齐，想要发展为优质商家仍需从商品品质、营销手段、价格定位、用户体验等众多方面进行提升。</w:t>
      </w:r>
    </w:p>
    <w:p>
      <w:pPr>
        <w:pStyle w:val="14"/>
        <w:spacing w:line="360" w:lineRule="auto"/>
        <w:ind w:left="420" w:firstLine="0" w:firstLineChars="0"/>
        <w:rPr>
          <w:rFonts w:ascii="宋体" w:hAnsi="宋体" w:eastAsia="宋体"/>
          <w:b/>
          <w:bCs/>
          <w:color w:val="auto"/>
          <w:sz w:val="24"/>
          <w:szCs w:val="24"/>
        </w:rPr>
      </w:pPr>
      <w:r>
        <w:rPr>
          <w:rFonts w:ascii="宋体" w:hAnsi="宋体" w:eastAsia="宋体"/>
          <w:b/>
          <w:bCs/>
          <w:color w:val="auto"/>
          <w:sz w:val="24"/>
          <w:szCs w:val="24"/>
        </w:rPr>
        <w:drawing>
          <wp:inline distT="0" distB="0" distL="0" distR="0">
            <wp:extent cx="5274310" cy="1657985"/>
            <wp:effectExtent l="0" t="0" r="254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exact"/>
        <w:ind w:left="420" w:firstLine="0" w:firstLineChars="0"/>
        <w:rPr>
          <w:rFonts w:hint="eastAsia" w:ascii="宋体" w:hAnsi="宋体" w:eastAsia="宋体"/>
          <w:b/>
          <w:color w:val="auto"/>
          <w:sz w:val="28"/>
          <w:szCs w:val="28"/>
        </w:rPr>
      </w:pP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1.5</w:t>
      </w:r>
      <w:r>
        <w:rPr>
          <w:rFonts w:hint="eastAsia" w:ascii="宋体" w:hAnsi="宋体" w:eastAsia="宋体"/>
          <w:b/>
          <w:color w:val="auto"/>
          <w:sz w:val="28"/>
          <w:szCs w:val="28"/>
        </w:rPr>
        <w:t>淘宝店铺性价比的分析与可视化</w:t>
      </w:r>
    </w:p>
    <w:p>
      <w:pPr>
        <w:spacing w:line="480" w:lineRule="exact"/>
        <w:ind w:firstLine="480" w:firstLineChars="200"/>
        <w:rPr>
          <w:rFonts w:ascii="宋体" w:hAnsi="宋体" w:eastAsia="宋体"/>
          <w:color w:val="auto"/>
          <w:sz w:val="24"/>
          <w:szCs w:val="24"/>
        </w:rPr>
      </w:pPr>
      <w:r>
        <w:rPr>
          <w:rFonts w:ascii="宋体" w:hAnsi="宋体" w:eastAsia="宋体"/>
          <w:color w:val="auto"/>
          <w:sz w:val="24"/>
          <w:szCs w:val="24"/>
        </w:rPr>
        <w:t>根据每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品</w:t>
      </w:r>
      <w:r>
        <w:rPr>
          <w:rFonts w:ascii="宋体" w:hAnsi="宋体" w:eastAsia="宋体"/>
          <w:color w:val="auto"/>
          <w:sz w:val="24"/>
          <w:szCs w:val="24"/>
        </w:rPr>
        <w:t>类店铺销量进行排序，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结合</w:t>
      </w:r>
      <w:r>
        <w:rPr>
          <w:rFonts w:ascii="宋体" w:hAnsi="宋体" w:eastAsia="宋体"/>
          <w:color w:val="auto"/>
          <w:sz w:val="24"/>
          <w:szCs w:val="24"/>
        </w:rPr>
        <w:t>其好评率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综合分析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，</w:t>
      </w:r>
      <w:r>
        <w:rPr>
          <w:rFonts w:ascii="宋体" w:hAnsi="宋体" w:eastAsia="宋体"/>
          <w:color w:val="auto"/>
          <w:sz w:val="24"/>
          <w:szCs w:val="24"/>
        </w:rPr>
        <w:t>选出每类商品性价比较高的店铺（排名前5家）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并可向消费者定向推荐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。</w:t>
      </w:r>
    </w:p>
    <w:p>
      <w:pPr>
        <w:pStyle w:val="6"/>
        <w:spacing w:before="240" w:beforeAutospacing="0" w:after="240" w:afterAutospacing="0"/>
        <w:rPr>
          <w:rFonts w:hint="eastAsia" w:ascii="Segoe UI" w:hAnsi="Segoe UI" w:cs="Segoe UI"/>
          <w:color w:val="auto"/>
          <w:sz w:val="28"/>
          <w:szCs w:val="28"/>
        </w:rPr>
      </w:pPr>
      <w:r>
        <w:rPr>
          <w:color w:val="auto"/>
        </w:rPr>
        <w:drawing>
          <wp:inline distT="0" distB="0" distL="0" distR="0">
            <wp:extent cx="5274310" cy="42633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exact"/>
        <w:ind w:left="420" w:firstLine="0" w:firstLineChars="0"/>
        <w:rPr>
          <w:rFonts w:hint="eastAsia" w:ascii="宋体" w:hAnsi="宋体" w:eastAsia="宋体"/>
          <w:b/>
          <w:color w:val="auto"/>
          <w:sz w:val="28"/>
          <w:szCs w:val="28"/>
        </w:rPr>
      </w:pP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1.6</w:t>
      </w:r>
      <w:r>
        <w:rPr>
          <w:rFonts w:hint="eastAsia" w:ascii="宋体" w:hAnsi="宋体" w:eastAsia="宋体"/>
          <w:b/>
          <w:color w:val="auto"/>
          <w:sz w:val="28"/>
          <w:szCs w:val="28"/>
        </w:rPr>
        <w:t>商品评论中高频词的分析与可视化</w:t>
      </w:r>
    </w:p>
    <w:p>
      <w:pPr>
        <w:pStyle w:val="6"/>
        <w:spacing w:before="240" w:beforeAutospacing="0" w:after="240" w:afterAutospacing="0" w:line="480" w:lineRule="exact"/>
        <w:ind w:firstLine="480" w:firstLineChars="200"/>
        <w:rPr>
          <w:rFonts w:hint="eastAsia"/>
          <w:color w:val="auto"/>
        </w:rPr>
      </w:pPr>
      <w:r>
        <w:rPr>
          <w:color w:val="auto"/>
        </w:rPr>
        <w:t>根据5得出的性价比</w:t>
      </w:r>
      <w:r>
        <w:rPr>
          <w:rFonts w:hint="eastAsia"/>
          <w:color w:val="auto"/>
          <w:lang w:eastAsia="zh-CN"/>
        </w:rPr>
        <w:t>分析结论</w:t>
      </w:r>
      <w:r>
        <w:rPr>
          <w:color w:val="auto"/>
        </w:rPr>
        <w:t>，</w:t>
      </w:r>
      <w:r>
        <w:rPr>
          <w:rFonts w:hint="eastAsia"/>
          <w:color w:val="auto"/>
          <w:lang w:eastAsia="zh-CN"/>
        </w:rPr>
        <w:t>进而收集</w:t>
      </w:r>
      <w:r>
        <w:rPr>
          <w:color w:val="auto"/>
        </w:rPr>
        <w:t>其店内商品评价内容的情感词词云，</w:t>
      </w:r>
      <w:r>
        <w:rPr>
          <w:rFonts w:hint="eastAsia"/>
          <w:color w:val="auto"/>
          <w:lang w:eastAsia="zh-CN"/>
        </w:rPr>
        <w:t>对</w:t>
      </w:r>
      <w:r>
        <w:rPr>
          <w:color w:val="auto"/>
        </w:rPr>
        <w:t>评价内容中的情感</w:t>
      </w:r>
      <w:r>
        <w:rPr>
          <w:rFonts w:hint="eastAsia"/>
          <w:color w:val="auto"/>
          <w:lang w:eastAsia="zh-CN"/>
        </w:rPr>
        <w:t>词汇</w:t>
      </w:r>
      <w:r>
        <w:rPr>
          <w:color w:val="auto"/>
        </w:rPr>
        <w:t>做</w:t>
      </w:r>
      <w:r>
        <w:rPr>
          <w:rFonts w:hint="eastAsia"/>
          <w:color w:val="auto"/>
          <w:lang w:eastAsia="zh-CN"/>
        </w:rPr>
        <w:t>出</w:t>
      </w:r>
      <w:r>
        <w:rPr>
          <w:color w:val="auto"/>
        </w:rPr>
        <w:t>情感分析</w:t>
      </w:r>
      <w:r>
        <w:rPr>
          <w:rFonts w:hint="eastAsia"/>
          <w:color w:val="auto"/>
          <w:lang w:eastAsia="zh-CN"/>
        </w:rPr>
        <w:t>，可</w:t>
      </w:r>
      <w:r>
        <w:rPr>
          <w:rFonts w:hint="eastAsia"/>
          <w:color w:val="auto"/>
          <w:lang w:eastAsia="zh-CN"/>
        </w:rPr>
        <w:t>将其分为积极情感、消极情感、中立情感</w:t>
      </w:r>
      <w:r>
        <w:rPr>
          <w:color w:val="auto"/>
        </w:rPr>
        <w:t>；</w:t>
      </w:r>
      <w:r>
        <w:rPr>
          <w:rFonts w:hint="eastAsia"/>
          <w:color w:val="auto"/>
          <w:lang w:eastAsia="zh-CN"/>
        </w:rPr>
        <w:t>通过分析、筛选，进而区分有价值信息及无效信息，有选择性、针对性地将</w:t>
      </w:r>
      <w:r>
        <w:rPr>
          <w:color w:val="auto"/>
        </w:rPr>
        <w:t>商品评价内容</w:t>
      </w:r>
      <w:r>
        <w:rPr>
          <w:rFonts w:hint="eastAsia"/>
          <w:color w:val="auto"/>
          <w:lang w:eastAsia="zh-CN"/>
        </w:rPr>
        <w:t>转化为</w:t>
      </w:r>
      <w:r>
        <w:rPr>
          <w:color w:val="auto"/>
        </w:rPr>
        <w:t>词云，</w:t>
      </w:r>
      <w:r>
        <w:rPr>
          <w:rFonts w:hint="eastAsia"/>
          <w:color w:val="auto"/>
          <w:lang w:eastAsia="zh-CN"/>
        </w:rPr>
        <w:t>更加直观地体现出</w:t>
      </w:r>
      <w:r>
        <w:rPr>
          <w:color w:val="auto"/>
        </w:rPr>
        <w:t>用户更关注</w:t>
      </w:r>
      <w:r>
        <w:rPr>
          <w:rFonts w:hint="eastAsia"/>
          <w:color w:val="auto"/>
          <w:lang w:eastAsia="zh-CN"/>
        </w:rPr>
        <w:t>的</w:t>
      </w:r>
      <w:r>
        <w:rPr>
          <w:color w:val="auto"/>
        </w:rPr>
        <w:t>方面</w:t>
      </w:r>
      <w:r>
        <w:rPr>
          <w:rFonts w:hint="eastAsia"/>
          <w:color w:val="auto"/>
          <w:lang w:eastAsia="zh-CN"/>
        </w:rPr>
        <w:t>，并对消费者的购物选择具有导向作用</w:t>
      </w:r>
      <w:r>
        <w:rPr>
          <w:color w:val="auto"/>
        </w:rPr>
        <w:t>。</w:t>
      </w:r>
    </w:p>
    <w:p>
      <w:pPr>
        <w:pStyle w:val="6"/>
        <w:spacing w:before="240" w:beforeAutospacing="0" w:after="240" w:afterAutospacing="0"/>
        <w:rPr>
          <w:rFonts w:hint="eastAsia" w:ascii="Segoe UI" w:hAnsi="Segoe UI" w:cs="Segoe UI"/>
          <w:color w:val="auto"/>
          <w:sz w:val="28"/>
          <w:szCs w:val="28"/>
        </w:rPr>
      </w:pPr>
      <w:r>
        <w:rPr>
          <w:rFonts w:ascii="Segoe UI" w:hAnsi="Segoe UI" w:cs="Segoe UI"/>
          <w:color w:val="auto"/>
          <w:sz w:val="28"/>
          <w:szCs w:val="28"/>
        </w:rPr>
        <w:drawing>
          <wp:inline distT="0" distB="0" distL="0" distR="0">
            <wp:extent cx="5274310" cy="2520315"/>
            <wp:effectExtent l="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exact"/>
        <w:ind w:left="420" w:firstLine="0" w:firstLineChars="0"/>
        <w:rPr>
          <w:rFonts w:hint="eastAsia" w:ascii="宋体" w:hAnsi="宋体" w:eastAsia="宋体"/>
          <w:b/>
          <w:color w:val="auto"/>
          <w:sz w:val="28"/>
          <w:szCs w:val="28"/>
        </w:rPr>
      </w:pPr>
      <w:r>
        <w:rPr>
          <w:rFonts w:hint="eastAsia" w:ascii="宋体" w:hAnsi="宋体" w:eastAsia="宋体"/>
          <w:b/>
          <w:bCs/>
          <w:color w:val="auto"/>
          <w:sz w:val="28"/>
          <w:szCs w:val="28"/>
        </w:rPr>
        <w:t>1.7根据</w:t>
      </w:r>
      <w:r>
        <w:rPr>
          <w:rFonts w:hint="eastAsia" w:ascii="宋体" w:hAnsi="宋体" w:eastAsia="宋体"/>
          <w:b/>
          <w:color w:val="auto"/>
          <w:sz w:val="28"/>
          <w:szCs w:val="28"/>
        </w:rPr>
        <w:t>商品评论</w:t>
      </w:r>
      <w:r>
        <w:rPr>
          <w:rFonts w:hint="eastAsia" w:ascii="宋体" w:hAnsi="宋体" w:eastAsia="宋体"/>
          <w:b/>
          <w:color w:val="auto"/>
          <w:sz w:val="28"/>
          <w:szCs w:val="28"/>
          <w:lang w:eastAsia="zh-CN"/>
        </w:rPr>
        <w:t>进行</w:t>
      </w:r>
      <w:r>
        <w:rPr>
          <w:rFonts w:hint="eastAsia" w:ascii="宋体" w:hAnsi="宋体" w:eastAsia="宋体"/>
          <w:b/>
          <w:color w:val="auto"/>
          <w:sz w:val="28"/>
          <w:szCs w:val="28"/>
          <w:lang w:eastAsia="zh-CN"/>
        </w:rPr>
        <w:t>年</w:t>
      </w:r>
      <w:r>
        <w:rPr>
          <w:rFonts w:hint="eastAsia" w:ascii="宋体" w:hAnsi="宋体" w:eastAsia="宋体"/>
          <w:b/>
          <w:color w:val="auto"/>
          <w:sz w:val="28"/>
          <w:szCs w:val="28"/>
        </w:rPr>
        <w:t>度分析</w:t>
      </w:r>
    </w:p>
    <w:p>
      <w:pPr>
        <w:spacing w:line="480" w:lineRule="exact"/>
        <w:ind w:firstLine="480" w:firstLineChars="200"/>
        <w:rPr>
          <w:rFonts w:hint="eastAsia" w:ascii="宋体" w:hAnsi="宋体" w:eastAsia="宋体"/>
          <w:color w:val="auto"/>
          <w:sz w:val="24"/>
          <w:szCs w:val="24"/>
        </w:rPr>
      </w:pPr>
      <w:r>
        <w:rPr>
          <w:rFonts w:ascii="宋体" w:hAnsi="宋体" w:eastAsia="宋体"/>
          <w:color w:val="auto"/>
          <w:sz w:val="24"/>
          <w:szCs w:val="24"/>
        </w:rPr>
        <w:t>将根据5得出的性价比高的店铺中的评价内容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进行</w:t>
      </w:r>
      <w:r>
        <w:rPr>
          <w:rFonts w:ascii="宋体" w:hAnsi="宋体" w:eastAsia="宋体"/>
          <w:color w:val="auto"/>
          <w:sz w:val="24"/>
          <w:szCs w:val="24"/>
        </w:rPr>
        <w:t>年度分析，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出具数据报告，</w:t>
      </w:r>
      <w:r>
        <w:rPr>
          <w:rFonts w:hint="eastAsia" w:ascii="宋体" w:hAnsi="宋体" w:eastAsia="宋体"/>
          <w:color w:val="auto"/>
          <w:sz w:val="24"/>
          <w:szCs w:val="24"/>
          <w:lang w:eastAsia="zh-CN"/>
        </w:rPr>
        <w:t>可体现出</w:t>
      </w:r>
      <w:r>
        <w:rPr>
          <w:rFonts w:ascii="宋体" w:hAnsi="宋体" w:eastAsia="宋体"/>
          <w:color w:val="auto"/>
          <w:sz w:val="24"/>
          <w:szCs w:val="24"/>
        </w:rPr>
        <w:t>2016年和2017年评价内容，分析近两年该店铺商品的质量状况</w:t>
      </w:r>
      <w:r>
        <w:rPr>
          <w:rFonts w:hint="eastAsia" w:ascii="宋体" w:hAnsi="宋体" w:eastAsia="宋体"/>
          <w:color w:val="auto"/>
          <w:sz w:val="24"/>
          <w:szCs w:val="24"/>
        </w:rPr>
        <w:t>。</w:t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</w:p>
    <w:p>
      <w:pPr>
        <w:pStyle w:val="14"/>
        <w:numPr>
          <w:ilvl w:val="0"/>
          <w:numId w:val="1"/>
        </w:numPr>
        <w:spacing w:line="480" w:lineRule="exact"/>
        <w:ind w:firstLineChars="0"/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技术路线</w:t>
      </w:r>
    </w:p>
    <w:p>
      <w:pPr>
        <w:pStyle w:val="14"/>
        <w:spacing w:line="480" w:lineRule="exact"/>
        <w:ind w:left="420" w:firstLine="0" w:firstLineChars="0"/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2.1数据来源与获取方法</w:t>
      </w:r>
    </w:p>
    <w:p>
      <w:pPr>
        <w:pStyle w:val="6"/>
        <w:spacing w:before="240" w:after="240" w:line="480" w:lineRule="exac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    </w:t>
      </w:r>
      <w:r>
        <w:rPr>
          <w:rFonts w:hint="eastAsia" w:ascii="Segoe UI" w:hAnsi="Segoe UI" w:cs="Segoe UI"/>
          <w:color w:val="24292E"/>
        </w:rPr>
        <w:t>使用Python爬虫获取淘宝网上（指定数量）的商家信息，包括店铺名称，店铺区域，店铺销量，店铺好评率，店铺分类，店铺等级、商品评论等信息。</w:t>
      </w:r>
    </w:p>
    <w:p>
      <w:pPr>
        <w:pStyle w:val="6"/>
        <w:spacing w:before="240" w:beforeAutospacing="0" w:after="240" w:afterAutospacing="0"/>
        <w:rPr>
          <w:rFonts w:hint="eastAsia" w:ascii="Segoe UI" w:hAnsi="Segoe UI" w:cs="Segoe UI"/>
          <w:color w:val="24292E"/>
          <w:sz w:val="28"/>
          <w:szCs w:val="28"/>
        </w:rPr>
      </w:pPr>
      <w:r>
        <w:rPr>
          <w:rFonts w:ascii="Segoe UI" w:hAnsi="Segoe UI" w:cs="Segoe UI"/>
          <w:color w:val="24292E"/>
          <w:sz w:val="28"/>
          <w:szCs w:val="28"/>
        </w:rPr>
        <w:drawing>
          <wp:inline distT="0" distB="0" distL="0" distR="0">
            <wp:extent cx="5274310" cy="1941830"/>
            <wp:effectExtent l="0" t="0" r="254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rcRect b="345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exact"/>
        <w:ind w:left="420" w:firstLine="0" w:firstLineChars="0"/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2.2分析与统计</w:t>
      </w:r>
    </w:p>
    <w:p>
      <w:pPr>
        <w:pStyle w:val="6"/>
        <w:spacing w:before="240" w:after="240" w:line="480" w:lineRule="exact"/>
        <w:ind w:firstLine="480" w:firstLineChars="200"/>
        <w:rPr>
          <w:rFonts w:ascii="Segoe UI" w:hAnsi="Segoe UI" w:cs="Segoe UI"/>
          <w:color w:val="24292E"/>
        </w:rPr>
      </w:pPr>
      <w:r>
        <w:rPr>
          <w:rFonts w:hint="eastAsia" w:ascii="Segoe UI" w:hAnsi="Segoe UI" w:cs="Segoe UI"/>
          <w:color w:val="24292E"/>
        </w:rPr>
        <w:t>统计与分析指定数量的淘宝商家信息中，不同类型的店铺数量，同类别店铺发货地的分布区域，同类别商品评论内容的高频词，每个店铺的销售量，不同等级的店铺数量。</w:t>
      </w:r>
    </w:p>
    <w:p>
      <w:pPr>
        <w:pStyle w:val="14"/>
        <w:spacing w:line="480" w:lineRule="exact"/>
        <w:ind w:left="420" w:firstLine="0" w:firstLineChars="0"/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2.3可视化与展示</w:t>
      </w:r>
    </w:p>
    <w:p>
      <w:pPr>
        <w:pStyle w:val="6"/>
        <w:spacing w:before="240" w:beforeAutospacing="0" w:after="240" w:afterAutospacing="0" w:line="480" w:lineRule="exact"/>
        <w:ind w:firstLine="480" w:firstLineChars="200"/>
        <w:rPr>
          <w:rFonts w:hint="eastAsia"/>
        </w:rPr>
      </w:pPr>
      <w:r>
        <w:t>同类商品的不同销量阶段店铺数量所占的百分比</w:t>
      </w:r>
    </w:p>
    <w:p>
      <w:pPr>
        <w:spacing w:line="480" w:lineRule="exact"/>
        <w:ind w:firstLine="420" w:firstLineChars="200"/>
      </w:pPr>
      <w:r>
        <w:fldChar w:fldCharType="begin"/>
      </w:r>
      <w:r>
        <w:instrText xml:space="preserve"> HYPERLINK "http://echarts.baidu.com/demo.html" \l "bar-polar-stack-radial" </w:instrText>
      </w:r>
      <w:r>
        <w:fldChar w:fldCharType="separate"/>
      </w:r>
      <w:r>
        <w:rPr>
          <w:rStyle w:val="9"/>
        </w:rPr>
        <w:t>http://echarts.baidu.com/demo.html#bar-polar-stack-radial</w:t>
      </w:r>
      <w:r>
        <w:rPr>
          <w:rStyle w:val="9"/>
        </w:rPr>
        <w:fldChar w:fldCharType="end"/>
      </w:r>
    </w:p>
    <w:p>
      <w:pPr>
        <w:pStyle w:val="14"/>
        <w:spacing w:line="480" w:lineRule="exact"/>
        <w:ind w:left="420" w:firstLine="0" w:firstLineChars="0"/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2.4可能会遇到的问题与解决办法</w:t>
      </w:r>
    </w:p>
    <w:p>
      <w:pPr>
        <w:pStyle w:val="6"/>
        <w:spacing w:before="240" w:after="240" w:line="480" w:lineRule="exact"/>
        <w:ind w:firstLine="480" w:firstLineChars="200"/>
        <w:rPr>
          <w:rFonts w:cs="Segoe UI"/>
          <w:color w:val="24292E"/>
        </w:rPr>
      </w:pPr>
      <w:r>
        <w:rPr>
          <w:rFonts w:hint="eastAsia" w:cs="Segoe UI"/>
          <w:color w:val="24292E"/>
        </w:rPr>
        <w:t>（1）淘宝数据过多且爬取过多会使得访问受限，故只爬取部分数据。</w:t>
      </w:r>
    </w:p>
    <w:p>
      <w:pPr>
        <w:pStyle w:val="6"/>
        <w:spacing w:before="240" w:after="240" w:line="480" w:lineRule="exact"/>
        <w:ind w:firstLine="480" w:firstLineChars="200"/>
        <w:rPr>
          <w:rFonts w:cs="Segoe UI"/>
          <w:color w:val="24292E"/>
        </w:rPr>
      </w:pPr>
      <w:r>
        <w:rPr>
          <w:rFonts w:hint="eastAsia" w:cs="Segoe UI"/>
          <w:color w:val="24292E"/>
        </w:rPr>
        <w:t>（2）分析数据包，找到淘宝评论传输用的网址，</w:t>
      </w:r>
      <w:bookmarkStart w:id="0" w:name="_GoBack"/>
      <w:bookmarkEnd w:id="0"/>
      <w:r>
        <w:rPr>
          <w:rFonts w:hint="eastAsia" w:cs="Segoe UI"/>
          <w:color w:val="24292E"/>
        </w:rPr>
        <w:t>分析评论内容的特点。</w:t>
      </w:r>
    </w:p>
    <w:p>
      <w:pPr>
        <w:pStyle w:val="6"/>
        <w:spacing w:before="240" w:beforeAutospacing="0" w:after="240" w:afterAutospacing="0" w:line="480" w:lineRule="exact"/>
        <w:ind w:firstLine="480" w:firstLineChars="200"/>
        <w:rPr>
          <w:rFonts w:hint="eastAsia" w:cs="Segoe UI"/>
          <w:color w:val="24292E"/>
        </w:rPr>
      </w:pPr>
      <w:r>
        <w:rPr>
          <w:rFonts w:hint="eastAsia" w:cs="Segoe UI"/>
          <w:color w:val="24292E"/>
        </w:rPr>
        <w:t>（3）如何从爬到的json格式数据中得到想要的数据，进行分析与可视化。</w:t>
      </w:r>
    </w:p>
    <w:p>
      <w:pPr>
        <w:pStyle w:val="14"/>
        <w:numPr>
          <w:ilvl w:val="0"/>
          <w:numId w:val="1"/>
        </w:numPr>
        <w:spacing w:line="480" w:lineRule="exact"/>
        <w:ind w:firstLineChars="0"/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进度安排</w:t>
      </w:r>
    </w:p>
    <w:p>
      <w:pPr>
        <w:pStyle w:val="6"/>
        <w:spacing w:before="240" w:after="240" w:line="480" w:lineRule="exact"/>
        <w:ind w:left="420"/>
        <w:rPr>
          <w:rFonts w:hint="eastAsia"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12.</w:t>
      </w:r>
      <w:r>
        <w:rPr>
          <w:rFonts w:hint="eastAsia" w:ascii="Segoe UI" w:hAnsi="Segoe UI" w:cs="Segoe UI"/>
          <w:color w:val="24292E"/>
          <w:lang w:val="en-US" w:eastAsia="zh-CN"/>
        </w:rPr>
        <w:t>25</w:t>
      </w:r>
      <w:r>
        <w:rPr>
          <w:rFonts w:ascii="Segoe UI" w:hAnsi="Segoe UI" w:cs="Segoe UI"/>
          <w:color w:val="24292E"/>
        </w:rPr>
        <w:t>-12.</w:t>
      </w:r>
      <w:r>
        <w:rPr>
          <w:rFonts w:hint="eastAsia" w:ascii="Segoe UI" w:hAnsi="Segoe UI" w:cs="Segoe UI"/>
          <w:color w:val="24292E"/>
          <w:lang w:val="en-US" w:eastAsia="zh-CN"/>
        </w:rPr>
        <w:t>28</w:t>
      </w:r>
      <w:r>
        <w:rPr>
          <w:rFonts w:ascii="Segoe UI" w:hAnsi="Segoe UI" w:cs="Segoe UI"/>
          <w:color w:val="24292E"/>
        </w:rPr>
        <w:t xml:space="preserve">   </w:t>
      </w:r>
      <w:r>
        <w:rPr>
          <w:rFonts w:hint="eastAsia" w:ascii="Segoe UI" w:hAnsi="Segoe UI" w:cs="Segoe UI"/>
          <w:color w:val="24292E"/>
        </w:rPr>
        <w:t>爬取数据</w:t>
      </w:r>
      <w:r>
        <w:rPr>
          <w:rFonts w:hint="eastAsia" w:ascii="Segoe UI" w:hAnsi="Segoe UI" w:cs="Segoe UI"/>
          <w:color w:val="24292E"/>
          <w:lang w:val="en-US" w:eastAsia="zh-CN"/>
        </w:rPr>
        <w:t>及</w:t>
      </w:r>
      <w:r>
        <w:rPr>
          <w:rFonts w:hint="eastAsia" w:ascii="Segoe UI" w:hAnsi="Segoe UI" w:cs="Segoe UI"/>
          <w:color w:val="24292E"/>
        </w:rPr>
        <w:t>初步分析</w:t>
      </w:r>
    </w:p>
    <w:p>
      <w:pPr>
        <w:pStyle w:val="6"/>
        <w:spacing w:before="240" w:after="240" w:line="480" w:lineRule="exact"/>
        <w:ind w:left="4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12.</w:t>
      </w:r>
      <w:r>
        <w:rPr>
          <w:rFonts w:hint="eastAsia" w:ascii="Segoe UI" w:hAnsi="Segoe UI" w:cs="Segoe UI"/>
          <w:color w:val="24292E"/>
          <w:lang w:val="en-US" w:eastAsia="zh-CN"/>
        </w:rPr>
        <w:t>29</w:t>
      </w:r>
      <w:r>
        <w:rPr>
          <w:rFonts w:ascii="Segoe UI" w:hAnsi="Segoe UI" w:cs="Segoe UI"/>
          <w:color w:val="24292E"/>
        </w:rPr>
        <w:t>-12.</w:t>
      </w:r>
      <w:r>
        <w:rPr>
          <w:rFonts w:hint="eastAsia" w:ascii="Segoe UI" w:hAnsi="Segoe UI" w:cs="Segoe UI"/>
          <w:color w:val="24292E"/>
          <w:lang w:val="en-US" w:eastAsia="zh-CN"/>
        </w:rPr>
        <w:t>31</w:t>
      </w:r>
      <w:r>
        <w:rPr>
          <w:rFonts w:ascii="Segoe UI" w:hAnsi="Segoe UI" w:cs="Segoe UI"/>
          <w:color w:val="24292E"/>
        </w:rPr>
        <w:t xml:space="preserve">  </w:t>
      </w:r>
      <w:r>
        <w:rPr>
          <w:rFonts w:hint="eastAsia" w:ascii="Segoe UI" w:hAnsi="Segoe UI" w:cs="Segoe UI"/>
          <w:color w:val="24292E"/>
        </w:rPr>
        <w:t>对数据进行可视化</w:t>
      </w:r>
    </w:p>
    <w:p>
      <w:pPr>
        <w:pStyle w:val="6"/>
        <w:spacing w:before="240" w:after="240" w:line="480" w:lineRule="exact"/>
        <w:ind w:left="420"/>
        <w:rPr>
          <w:rFonts w:ascii="Segoe UI" w:hAnsi="Segoe UI" w:cs="Segoe UI"/>
          <w:color w:val="24292E"/>
        </w:rPr>
      </w:pPr>
      <w:r>
        <w:rPr>
          <w:rFonts w:hint="eastAsia" w:ascii="Segoe UI" w:hAnsi="Segoe UI" w:cs="Segoe UI"/>
          <w:color w:val="24292E"/>
          <w:lang w:val="en-US" w:eastAsia="zh-CN"/>
        </w:rPr>
        <w:t>01.01</w:t>
      </w:r>
      <w:r>
        <w:rPr>
          <w:rFonts w:ascii="Segoe UI" w:hAnsi="Segoe UI" w:cs="Segoe UI"/>
          <w:color w:val="24292E"/>
        </w:rPr>
        <w:t>-</w:t>
      </w:r>
      <w:r>
        <w:rPr>
          <w:rFonts w:hint="eastAsia" w:ascii="Segoe UI" w:hAnsi="Segoe UI" w:cs="Segoe UI"/>
          <w:color w:val="24292E"/>
          <w:lang w:val="en-US" w:eastAsia="zh-CN"/>
        </w:rPr>
        <w:t>01.08</w:t>
      </w:r>
      <w:r>
        <w:rPr>
          <w:rFonts w:ascii="Segoe UI" w:hAnsi="Segoe UI" w:cs="Segoe UI"/>
          <w:color w:val="24292E"/>
        </w:rPr>
        <w:t xml:space="preserve">  </w:t>
      </w:r>
      <w:r>
        <w:rPr>
          <w:rFonts w:hint="eastAsia" w:ascii="Segoe UI" w:hAnsi="Segoe UI" w:cs="Segoe UI"/>
          <w:color w:val="24292E"/>
        </w:rPr>
        <w:t>搭建可视化网站，完成项目报告</w:t>
      </w:r>
    </w:p>
    <w:p>
      <w:pPr>
        <w:spacing w:line="480" w:lineRule="exact"/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E2AC8"/>
    <w:multiLevelType w:val="multilevel"/>
    <w:tmpl w:val="0DDE2AC8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AB3"/>
    <w:rsid w:val="0000273F"/>
    <w:rsid w:val="00010C90"/>
    <w:rsid w:val="00022023"/>
    <w:rsid w:val="0008215C"/>
    <w:rsid w:val="000A1B3E"/>
    <w:rsid w:val="000A417B"/>
    <w:rsid w:val="001221FB"/>
    <w:rsid w:val="00193982"/>
    <w:rsid w:val="002B61F6"/>
    <w:rsid w:val="00300F7F"/>
    <w:rsid w:val="003F6407"/>
    <w:rsid w:val="00425EDE"/>
    <w:rsid w:val="004B726C"/>
    <w:rsid w:val="005451D9"/>
    <w:rsid w:val="005C3265"/>
    <w:rsid w:val="00726632"/>
    <w:rsid w:val="00765D42"/>
    <w:rsid w:val="007A647C"/>
    <w:rsid w:val="007E256D"/>
    <w:rsid w:val="00941377"/>
    <w:rsid w:val="009E4415"/>
    <w:rsid w:val="009E61D3"/>
    <w:rsid w:val="00B155C0"/>
    <w:rsid w:val="00B33009"/>
    <w:rsid w:val="00B45829"/>
    <w:rsid w:val="00B66473"/>
    <w:rsid w:val="00BC2669"/>
    <w:rsid w:val="00BD3E61"/>
    <w:rsid w:val="00C11B54"/>
    <w:rsid w:val="00C34EBB"/>
    <w:rsid w:val="00D47AB3"/>
    <w:rsid w:val="00DA0077"/>
    <w:rsid w:val="00E9379E"/>
    <w:rsid w:val="00F81B03"/>
    <w:rsid w:val="00FF7C0B"/>
    <w:rsid w:val="05A44CCF"/>
    <w:rsid w:val="70DB1738"/>
    <w:rsid w:val="7CEF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5"/>
    <w:unhideWhenUsed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FollowedHyperlink"/>
    <w:basedOn w:val="7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Char"/>
    <w:basedOn w:val="7"/>
    <w:link w:val="4"/>
    <w:uiPriority w:val="99"/>
    <w:rPr>
      <w:sz w:val="18"/>
      <w:szCs w:val="18"/>
    </w:rPr>
  </w:style>
  <w:style w:type="character" w:customStyle="1" w:styleId="12">
    <w:name w:val="页脚 Char"/>
    <w:basedOn w:val="7"/>
    <w:link w:val="3"/>
    <w:uiPriority w:val="99"/>
    <w:rPr>
      <w:sz w:val="18"/>
      <w:szCs w:val="18"/>
    </w:rPr>
  </w:style>
  <w:style w:type="character" w:customStyle="1" w:styleId="13">
    <w:name w:val="HTML 预设格式 Char"/>
    <w:basedOn w:val="7"/>
    <w:link w:val="5"/>
    <w:uiPriority w:val="99"/>
    <w:rPr>
      <w:rFonts w:ascii="宋体" w:hAnsi="宋体" w:eastAsia="宋体" w:cs="宋体"/>
      <w:kern w:val="0"/>
      <w:sz w:val="24"/>
      <w:szCs w:val="24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982584-6D75-4659-AFA8-BB3BC19CE9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192</Words>
  <Characters>1098</Characters>
  <Lines>9</Lines>
  <Paragraphs>2</Paragraphs>
  <ScaleCrop>false</ScaleCrop>
  <LinksUpToDate>false</LinksUpToDate>
  <CharactersWithSpaces>1288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2017-11-20T08:35:00Z</dcterms:created>
  <dc:creator>Yihan Li</dc:creator>
  <cp:lastModifiedBy>Shinelon</cp:lastModifiedBy>
  <dcterms:modified xsi:type="dcterms:W3CDTF">2017-12-24T01:42:41Z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