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周报</w:t>
      </w:r>
    </w:p>
    <w:p>
      <w:pPr>
        <w:spacing w:after="240"/>
      </w:pPr>
      <w:r>
        <w:t>时间范围：2026.03.03 - 2026.03.07</w:t>
        <w:br/>
      </w:r>
      <w:r>
        <w:t>汇报人：青峰</w:t>
      </w:r>
    </w:p>
    <w:p>
      <w:pPr>
        <w:pStyle w:val="Heading1"/>
        <w:spacing w:before="240" w:after="120"/>
      </w:pPr>
      <w:r>
        <w:t>一、核心技术攻关&amp;&amp;揭榜项目</w:t>
      </w:r>
    </w:p>
    <w:p>
      <w:pPr>
        <w:pStyle w:val="Heading2"/>
        <w:spacing w:before="120" w:after="60"/>
      </w:pPr>
      <w:r>
        <w:t>1. GUI 数据标注工具核心模块开发</w:t>
      </w:r>
    </w:p>
    <w:p>
      <w:pPr>
        <w:spacing w:before="60" w:after="0"/>
      </w:pPr>
      <w:r>
        <w:rPr>
          <w:b/>
        </w:rPr>
        <w:t>目标：</w:t>
      </w:r>
      <w:r>
        <w:t>构建面向 UI Agent 模型训练的标准化数据生产体系，实现"人工操作 + 自动记录 + 标准化存储"闭环采集框架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完成与上海交大团队的技术对接，明确数据采集工具（"蜘蛛 App"）的功能边界、事件 schema 设计、输出格式规范（JSONL + 截图 + XML）</w:t>
      </w:r>
    </w:p>
    <w:p>
      <w:pPr>
        <w:pStyle w:val="ListBullet"/>
        <w:spacing w:before="0" w:after="0"/>
      </w:pPr>
      <w:r>
        <w:t>完成 GUI 数据标注工具核心模块细节设计，自动化标注流水线：任务输入 → 权限配置 → 操作录制（事件 + 截图+XML）→ 完成上报 → 数据打包（ZIP）</w:t>
      </w:r>
    </w:p>
    <w:p>
      <w:pPr>
        <w:pStyle w:val="ListBullet"/>
        <w:spacing w:before="0" w:after="0"/>
      </w:pPr>
      <w:r>
        <w:t>梳理完整操作闭环，理解各类事件的训练意义</w:t>
      </w:r>
    </w:p>
    <w:p>
      <w:pPr>
        <w:pStyle w:val="ListBullet"/>
        <w:spacing w:before="0" w:after="0"/>
      </w:pPr>
      <w:r>
        <w:t>完成本地环境准备，待测试账号开通后即可进入实测阶段</w:t>
      </w:r>
    </w:p>
    <w:p>
      <w:pPr>
        <w:spacing w:before="60" w:after="0"/>
      </w:pPr>
      <w:r>
        <w:rPr>
          <w:b/>
        </w:rPr>
        <w:t>完成度：</w:t>
      </w:r>
      <w:r>
        <w:t>【85%】</w:t>
      </w:r>
    </w:p>
    <w:p>
      <w:pPr>
        <w:spacing w:before="60" w:after="0"/>
      </w:pPr>
      <w:r>
        <w:rPr>
          <w:b/>
        </w:rPr>
        <w:t>协同人员：</w:t>
      </w:r>
      <w:r>
        <w:t>上海交大团队、张澳华、赵泽宇、赵慧英</w:t>
      </w:r>
    </w:p>
    <w:p>
      <w:pPr>
        <w:spacing w:before="60" w:after="0"/>
      </w:pPr>
      <w:r>
        <w:rPr>
          <w:b/>
        </w:rPr>
        <w:t>预计完成时间：</w:t>
      </w:r>
      <w:r>
        <w:t>2026-03-31</w:t>
      </w:r>
    </w:p>
    <w:p>
      <w:pPr>
        <w:spacing w:before="60" w:after="0"/>
      </w:pPr>
      <w:r>
        <w:rPr>
          <w:b/>
        </w:rPr>
        <w:t>下一步：</w:t>
      </w:r>
      <w:r>
        <w:t>在内部 app 上调优数据标注 GUI 工具自动化采集能力</w:t>
      </w:r>
    </w:p>
    <w:p>
      <w:pPr>
        <w:pStyle w:val="Heading2"/>
        <w:spacing w:before="120" w:after="60"/>
      </w:pPr>
      <w:r>
        <w:t>2. GUI 能力开放框架功能实现</w:t>
      </w:r>
    </w:p>
    <w:p>
      <w:pPr>
        <w:spacing w:before="60" w:after="0"/>
      </w:pPr>
      <w:r>
        <w:rPr>
          <w:b/>
        </w:rPr>
        <w:t>目标：</w:t>
      </w:r>
      <w:r>
        <w:t>聚焦 SOP（标准操作流程）的规模化生成与框架可行性验证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基于大模型自动生成方案，完成 SOP 自动化生成脚本整体功能</w:t>
      </w:r>
    </w:p>
    <w:p>
      <w:pPr>
        <w:pStyle w:val="ListBullet"/>
        <w:spacing w:before="0" w:after="0"/>
      </w:pPr>
      <w:r>
        <w:t>完成 SOP 与华为 GUI Agent 的首轮接入联合测试，围绕 SOP 配置在真实执行环境中的可用性与鲁棒性开展验证</w:t>
      </w:r>
    </w:p>
    <w:p>
      <w:pPr>
        <w:pStyle w:val="ListBullet"/>
        <w:spacing w:before="0" w:after="0"/>
      </w:pPr>
      <w:r>
        <w:t>成功将前期自动生成的 APP_PLAN.json 样例接入执行引擎，在测试环境中完成真实设备上的 GUI 操作流程运行</w:t>
      </w:r>
    </w:p>
    <w:p>
      <w:pPr>
        <w:pStyle w:val="ListBullet"/>
        <w:spacing w:before="0" w:after="0"/>
      </w:pPr>
      <w:r>
        <w:t>修复了部分 Step 中"进入条件"与"成功判据"的定位偏移问题，确保状态判断与实际页面一致</w:t>
      </w:r>
    </w:p>
    <w:p>
      <w:pPr>
        <w:pStyle w:val="ListBullet"/>
        <w:spacing w:before="0" w:after="0"/>
      </w:pPr>
      <w:r>
        <w:t>针对个别 Stage 步骤过长、导致 Agent 决策延迟的问题，优化了指令拆分粒度</w:t>
      </w:r>
    </w:p>
    <w:p>
      <w:pPr>
        <w:spacing w:before="60" w:after="0"/>
      </w:pPr>
      <w:r>
        <w:rPr>
          <w:b/>
        </w:rPr>
        <w:t>完成度：</w:t>
      </w:r>
      <w:r>
        <w:t>【85%】</w:t>
      </w:r>
    </w:p>
    <w:p>
      <w:pPr>
        <w:spacing w:before="60" w:after="0"/>
      </w:pPr>
      <w:r>
        <w:rPr>
          <w:b/>
        </w:rPr>
        <w:t>协同人员：</w:t>
      </w:r>
      <w:r>
        <w:t>华为团队、张澳华、赵泽宇、赵慧英</w:t>
      </w:r>
    </w:p>
    <w:p>
      <w:pPr>
        <w:spacing w:before="60" w:after="0"/>
      </w:pPr>
      <w:r>
        <w:rPr>
          <w:b/>
        </w:rPr>
        <w:t>预计完成时间：</w:t>
      </w:r>
      <w:r>
        <w:t>2026-03-31</w:t>
      </w:r>
    </w:p>
    <w:p>
      <w:pPr>
        <w:spacing w:before="60" w:after="0"/>
      </w:pPr>
      <w:r>
        <w:rPr>
          <w:b/>
        </w:rPr>
        <w:t>下一步：</w:t>
      </w:r>
      <w:r>
        <w:t>持续推进 SOP 执行稳定性优化，探索引入动态重试与上下文感知机制</w:t>
      </w:r>
    </w:p>
    <w:p>
      <w:pPr>
        <w:pStyle w:val="Heading2"/>
        <w:spacing w:before="120" w:after="60"/>
      </w:pPr>
      <w:r>
        <w:t>3. SOP 生成平台系统性优化</w:t>
      </w:r>
    </w:p>
    <w:p>
      <w:pPr>
        <w:spacing w:before="60" w:after="0"/>
      </w:pPr>
      <w:r>
        <w:rPr>
          <w:b/>
        </w:rPr>
        <w:t>目标：</w:t>
      </w:r>
      <w:r>
        <w:t>推进"AI 辅助 + 版本管理"的 SOP 模板自动化生成平台建设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完成 AI 辅助生成能力的接入，支持基于自然语言描述自动生成初步 SOP 流程</w:t>
      </w:r>
    </w:p>
    <w:p>
      <w:pPr>
        <w:pStyle w:val="ListBullet"/>
        <w:spacing w:before="0" w:after="0"/>
      </w:pPr>
      <w:r>
        <w:t>新增版本控制机制，实现模板变更可追溯、可回滚</w:t>
      </w:r>
    </w:p>
    <w:p>
      <w:pPr>
        <w:pStyle w:val="ListBullet"/>
        <w:spacing w:before="0" w:after="0"/>
      </w:pPr>
      <w:r>
        <w:t>完成系统架构设计文档 V1.0</w:t>
      </w:r>
    </w:p>
    <w:p>
      <w:pPr>
        <w:pStyle w:val="ListBullet"/>
        <w:spacing w:before="0" w:after="0"/>
      </w:pPr>
      <w:r>
        <w:t>前端稳定性增强：修复了在高并发生成与频繁切换任务场景下，前端页面出现的渲染闪烁及缓存脏数据问题</w:t>
      </w:r>
    </w:p>
    <w:p>
      <w:pPr>
        <w:pStyle w:val="ListBullet"/>
        <w:spacing w:before="0" w:after="0"/>
      </w:pPr>
      <w:r>
        <w:t>大模型调用链路重构：设计并实现统一的模型适配接口层（Model Adapter Layer），完成对主流大模型的标准化接入支持</w:t>
      </w:r>
    </w:p>
    <w:p>
      <w:pPr>
        <w:spacing w:before="60" w:after="0"/>
      </w:pPr>
      <w:r>
        <w:rPr>
          <w:b/>
        </w:rPr>
        <w:t>完成度：</w:t>
      </w:r>
      <w:r>
        <w:t>【85%】</w:t>
      </w:r>
    </w:p>
    <w:p>
      <w:pPr>
        <w:spacing w:before="60" w:after="0"/>
      </w:pPr>
      <w:r>
        <w:rPr>
          <w:b/>
        </w:rPr>
        <w:t>预计完成时间：</w:t>
      </w:r>
      <w:r>
        <w:t>2026-03-31</w:t>
      </w:r>
    </w:p>
    <w:p>
      <w:pPr>
        <w:spacing w:before="60" w:after="0"/>
      </w:pPr>
      <w:r>
        <w:rPr>
          <w:b/>
        </w:rPr>
        <w:t>下一步：</w:t>
      </w:r>
      <w:r>
        <w:t>推进 SOP 平台在更多非标 App 场景下的泛化能力测试，验证生成—执行链路鲁棒性</w:t>
      </w:r>
    </w:p>
    <w:p>
      <w:pPr>
        <w:pStyle w:val="Heading2"/>
        <w:spacing w:before="120" w:after="60"/>
      </w:pPr>
      <w:r>
        <w:t>4. GUI Agent 能力验证与演示案例搭建</w:t>
      </w:r>
    </w:p>
    <w:p>
      <w:pPr>
        <w:spacing w:before="60" w:after="0"/>
      </w:pPr>
      <w:r>
        <w:rPr>
          <w:b/>
        </w:rPr>
        <w:t>目标：</w:t>
      </w:r>
      <w:r>
        <w:t>搭建基于 GUI 基模 Agent 手机智驾场景接入调试及演示案例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搭建基于 GUI 基模 Agent 手机智驾场景接入调试&amp;演示案例</w:t>
      </w:r>
    </w:p>
    <w:p>
      <w:pPr>
        <w:pStyle w:val="ListBullet"/>
        <w:spacing w:before="0" w:after="0"/>
      </w:pPr>
      <w:r>
        <w:t>验证了自动化生成 Pipeline 的工程可行性</w:t>
      </w:r>
    </w:p>
    <w:p>
      <w:pPr>
        <w:pStyle w:val="ListBullet"/>
        <w:spacing w:before="0" w:after="0"/>
      </w:pPr>
      <w:r>
        <w:t>结合实测中暴露的问题，对 SOP 生成逻辑进行了针对性修复与增强</w:t>
      </w:r>
    </w:p>
    <w:p>
      <w:pPr>
        <w:spacing w:before="60" w:after="0"/>
      </w:pPr>
      <w:r>
        <w:rPr>
          <w:b/>
        </w:rPr>
        <w:t>完成度：</w:t>
      </w:r>
      <w:r>
        <w:t>【75%】</w:t>
      </w:r>
    </w:p>
    <w:p>
      <w:pPr>
        <w:spacing w:before="60" w:after="0"/>
      </w:pPr>
      <w:r>
        <w:rPr>
          <w:b/>
        </w:rPr>
        <w:t>协同人员：</w:t>
      </w:r>
      <w:r>
        <w:t>张澳华</w:t>
      </w:r>
    </w:p>
    <w:p>
      <w:pPr>
        <w:spacing w:before="60" w:after="0"/>
      </w:pPr>
      <w:r>
        <w:rPr>
          <w:b/>
        </w:rPr>
        <w:t>预计完成时间：</w:t>
      </w:r>
      <w:r>
        <w:t>2026-03-31</w:t>
      </w:r>
    </w:p>
    <w:p>
      <w:pPr>
        <w:spacing w:before="60" w:after="0"/>
      </w:pPr>
      <w:r>
        <w:rPr>
          <w:b/>
        </w:rPr>
        <w:t>下一步：</w:t>
      </w:r>
      <w:r>
        <w:t>启动"蜘蛛 App"端到端数据采集实测，验证标注流水线可行性</w:t>
      </w:r>
    </w:p>
    <w:p>
      <w:pPr>
        <w:pStyle w:val="Heading2"/>
        <w:spacing w:before="120" w:after="60"/>
      </w:pPr>
      <w:r>
        <w:t>5. 智家通通 GUI 对接方案设计与落地</w:t>
      </w:r>
    </w:p>
    <w:p>
      <w:pPr>
        <w:spacing w:before="60" w:after="0"/>
      </w:pPr>
      <w:r>
        <w:rPr>
          <w:b/>
        </w:rPr>
        <w:t>目标：</w:t>
      </w:r>
      <w:r>
        <w:t>基于智家通通调用 GUI 对接流程与接口描述，完成 SOP 方案场景接入设计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完成 SDK-AISF 接口文档深度分析，梳理核心接口设计：</w:t>
      </w:r>
    </w:p>
    <w:p>
      <w:pPr>
        <w:spacing w:before="0" w:after="0"/>
      </w:pPr>
      <w:r>
        <w:t xml:space="preserve">  - **登录鉴权接口**（/acm/v1/auth）：终端身份认证，获取 AISF token，支持设备类型枚举（云手机/物理手机/算力主机等）</w:t>
      </w:r>
    </w:p>
    <w:p>
      <w:pPr>
        <w:spacing w:before="0" w:after="0"/>
      </w:pPr>
      <w:r>
        <w:t xml:space="preserve">  - **文件上传接口**（/acm/v1/uploadfile）：支持图片、文件等内容上传，返回 fileUUID 关联后续业务请求</w:t>
      </w:r>
    </w:p>
    <w:p>
      <w:pPr>
        <w:spacing w:before="0" w:after="0"/>
      </w:pPr>
      <w:r>
        <w:t xml:space="preserve">  - **AI 业务调用接口**（/ws/acm/v1/ai）：WebSocket 长连接，支持 token 认证、意图认知、任务分配、流式输出</w:t>
      </w:r>
    </w:p>
    <w:p>
      <w:pPr>
        <w:pStyle w:val="ListBullet"/>
        <w:spacing w:before="0" w:after="0"/>
      </w:pPr>
      <w:r>
        <w:t>设计智家通通与 GUI 系统的对接流程：</w:t>
      </w:r>
    </w:p>
    <w:p>
      <w:pPr>
        <w:spacing w:before="0" w:after="0"/>
      </w:pPr>
      <w:r>
        <w:t xml:space="preserve">  - 建立 WebSocket 长连接，完成 token 鉴权</w:t>
      </w:r>
    </w:p>
    <w:p>
      <w:pPr>
        <w:spacing w:before="0" w:after="0"/>
      </w:pPr>
      <w:r>
        <w:t xml:space="preserve">  - 用户意图识别报文构造（UserTaskManagement 类型）</w:t>
      </w:r>
    </w:p>
    <w:p>
      <w:pPr>
        <w:spacing w:before="0" w:after="0"/>
      </w:pPr>
      <w:r>
        <w:t xml:space="preserve">  - 澄清结果报文交互（DataExchange 类型）</w:t>
      </w:r>
    </w:p>
    <w:p>
      <w:pPr>
        <w:spacing w:before="0" w:after="0"/>
      </w:pPr>
      <w:r>
        <w:t xml:space="preserve">  - 任务终止与状态报告机制</w:t>
      </w:r>
    </w:p>
    <w:p>
      <w:pPr>
        <w:pStyle w:val="ListBullet"/>
        <w:spacing w:before="0" w:after="0"/>
      </w:pPr>
      <w:r>
        <w:t>明确接口参数规范：</w:t>
      </w:r>
    </w:p>
    <w:p>
      <w:pPr>
        <w:spacing w:before="0" w:after="0"/>
      </w:pPr>
      <w:r>
        <w:t xml:space="preserve">  - Header 层：MessageType、Sender、Receiver、DeviceId、UUID、ClientSessionId 等</w:t>
      </w:r>
    </w:p>
    <w:p>
      <w:pPr>
        <w:spacing w:before="0" w:after="0"/>
      </w:pPr>
      <w:r>
        <w:t xml:space="preserve">  - Data 层：UserInputText、UserSpecifiedAgent、TaskID 等</w:t>
      </w:r>
    </w:p>
    <w:p>
      <w:pPr>
        <w:spacing w:before="0" w:after="0"/>
      </w:pPr>
      <w:r>
        <w:t xml:space="preserve">  - Payload 层：支持 ShowCtrl 卡片控件（Button、Text、TTS 等）</w:t>
      </w:r>
    </w:p>
    <w:p>
      <w:pPr>
        <w:pStyle w:val="ListBullet"/>
        <w:spacing w:before="0" w:after="0"/>
      </w:pPr>
      <w:r>
        <w:t>识别 SOP 方案接入关键点：</w:t>
      </w:r>
    </w:p>
    <w:p>
      <w:pPr>
        <w:spacing w:before="0" w:after="0"/>
      </w:pPr>
      <w:r>
        <w:t xml:space="preserve">  - 设备类型映射（DeviceCategory：1=云手机，2=算力主机，3=物理手机）</w:t>
      </w:r>
    </w:p>
    <w:p>
      <w:pPr>
        <w:spacing w:before="0" w:after="0"/>
      </w:pPr>
      <w:r>
        <w:t xml:space="preserve">  - 意图类型枚举（深度搜索=11，记忆问答=10）</w:t>
      </w:r>
    </w:p>
    <w:p>
      <w:pPr>
        <w:spacing w:before="0" w:after="0"/>
      </w:pPr>
      <w:r>
        <w:t xml:space="preserve">  - 流式输出状态控制（Running/Completed）</w:t>
      </w:r>
    </w:p>
    <w:p>
      <w:pPr>
        <w:spacing w:before="60" w:after="0"/>
      </w:pPr>
      <w:r>
        <w:rPr>
          <w:b/>
        </w:rPr>
        <w:t>完成度：</w:t>
      </w:r>
      <w:r>
        <w:t>【50%】</w:t>
      </w:r>
    </w:p>
    <w:p>
      <w:pPr>
        <w:spacing w:before="60" w:after="0"/>
      </w:pPr>
      <w:r>
        <w:rPr>
          <w:b/>
        </w:rPr>
        <w:t>预计完成时间：</w:t>
      </w:r>
      <w:r>
        <w:t>2026-03-20</w:t>
      </w:r>
    </w:p>
    <w:p>
      <w:pPr>
        <w:spacing w:before="0" w:after="0"/>
      </w:pPr>
      <w:r>
        <w:t xml:space="preserve">**下一步**: </w:t>
      </w:r>
    </w:p>
    <w:p>
      <w:pPr>
        <w:pStyle w:val="ListBullet"/>
        <w:spacing w:before="0" w:after="0"/>
      </w:pPr>
      <w:r>
        <w:t>基于接口设计完成智家通通 SDK 对接开发</w:t>
      </w:r>
    </w:p>
    <w:p>
      <w:pPr>
        <w:pStyle w:val="ListBullet"/>
        <w:spacing w:before="0" w:after="0"/>
      </w:pPr>
      <w:r>
        <w:t>验证 WebSocket 长连接稳定性与 token 鉴权流程</w:t>
      </w:r>
    </w:p>
    <w:p>
      <w:pPr>
        <w:pStyle w:val="ListBullet"/>
        <w:spacing w:before="0" w:after="0"/>
      </w:pPr>
      <w:r>
        <w:t>构造典型场景用例（打车、查询等）进行端到端测试</w:t>
      </w:r>
    </w:p>
    <w:p>
      <w:pPr>
        <w:pStyle w:val="Heading1"/>
        <w:spacing w:before="240" w:after="120"/>
      </w:pPr>
      <w:r>
        <w:t>二、智能号码库模型研发</w:t>
      </w:r>
    </w:p>
    <w:p>
      <w:pPr>
        <w:pStyle w:val="Heading2"/>
        <w:spacing w:before="120" w:after="60"/>
      </w:pPr>
      <w:r>
        <w:t>1. 西安院模型方案内部产研评估</w:t>
      </w:r>
    </w:p>
    <w:p>
      <w:pPr>
        <w:spacing w:before="60" w:after="0"/>
      </w:pPr>
      <w:r>
        <w:rPr>
          <w:b/>
        </w:rPr>
        <w:t>目标：</w:t>
      </w:r>
      <w:r>
        <w:t>评估西安院服务模型详细方案设计，确保方案满足线上业务需求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完成《服务模型 4 个模型详细方案设计》文档评审，识别关键问题点：</w:t>
      </w:r>
    </w:p>
    <w:p>
      <w:pPr>
        <w:spacing w:before="0" w:after="0"/>
      </w:pPr>
      <w:r>
        <w:t xml:space="preserve">  - **问题 1**: 模型检出号码标签的原因说明不清晰，需补充业务逻辑与判定依据</w:t>
      </w:r>
    </w:p>
    <w:p>
      <w:pPr>
        <w:spacing w:before="0" w:after="0"/>
      </w:pPr>
      <w:r>
        <w:t xml:space="preserve">  - **问题 2**: 模型输出数据表格式应用存在问题，需修正字段定义与格式规范</w:t>
      </w:r>
    </w:p>
    <w:p>
      <w:pPr>
        <w:spacing w:before="0" w:after="0"/>
      </w:pPr>
      <w:r>
        <w:t xml:space="preserve">  - **问题 3**: 接入方式线上保障问题，API 输出方案无法满足线上时延要求，需调整为文件输出方案</w:t>
      </w:r>
    </w:p>
    <w:p>
      <w:pPr>
        <w:pStyle w:val="ListBullet"/>
        <w:spacing w:before="0" w:after="0"/>
      </w:pPr>
      <w:r>
        <w:t>已约下周与西安院团队对齐方案细节</w:t>
      </w:r>
    </w:p>
    <w:p>
      <w:pPr>
        <w:spacing w:before="60" w:after="0"/>
      </w:pPr>
      <w:r>
        <w:rPr>
          <w:b/>
        </w:rPr>
        <w:t>完成度：</w:t>
      </w:r>
      <w:r>
        <w:t>【30%】</w:t>
      </w:r>
    </w:p>
    <w:p>
      <w:pPr>
        <w:spacing w:before="60" w:after="0"/>
      </w:pPr>
      <w:r>
        <w:rPr>
          <w:b/>
        </w:rPr>
        <w:t>协同人员：</w:t>
      </w:r>
      <w:r>
        <w:t>西安院团队、韩哲</w:t>
      </w:r>
    </w:p>
    <w:p>
      <w:pPr>
        <w:spacing w:before="60" w:after="0"/>
      </w:pPr>
      <w:r>
        <w:rPr>
          <w:b/>
        </w:rPr>
        <w:t>预计完成时间：</w:t>
      </w:r>
      <w:r>
        <w:t>2026-04-15</w:t>
      </w:r>
    </w:p>
    <w:p>
      <w:pPr>
        <w:spacing w:before="0" w:after="0"/>
      </w:pPr>
      <w:r>
        <w:t xml:space="preserve">**下一步**: </w:t>
      </w:r>
    </w:p>
    <w:p>
      <w:pPr>
        <w:pStyle w:val="ListBullet"/>
        <w:spacing w:before="0" w:after="0"/>
      </w:pPr>
      <w:r>
        <w:t>下周与西安院团队召开方案对齐会议</w:t>
      </w:r>
    </w:p>
    <w:p>
      <w:pPr>
        <w:pStyle w:val="ListBullet"/>
        <w:spacing w:before="0" w:after="0"/>
      </w:pPr>
      <w:r>
        <w:t>针对三个问题点逐项确认修正方案</w:t>
      </w:r>
    </w:p>
    <w:p>
      <w:pPr>
        <w:pStyle w:val="ListBullet"/>
        <w:spacing w:before="0" w:after="0"/>
      </w:pPr>
      <w:r>
        <w:t>更新模型设计文档，明确检出逻辑、输出格式、接入方式</w:t>
      </w:r>
    </w:p>
    <w:p>
      <w:pPr>
        <w:pStyle w:val="Heading1"/>
        <w:spacing w:before="240" w:after="120"/>
      </w:pPr>
      <w:r>
        <w:t>三、智能代接能力升级</w:t>
      </w:r>
    </w:p>
    <w:p>
      <w:pPr>
        <w:spacing w:before="0" w:after="0"/>
      </w:pPr>
      <w:r>
        <w:t>本周无相关工作。</w:t>
      </w:r>
    </w:p>
    <w:p>
      <w:pPr>
        <w:pStyle w:val="Heading1"/>
        <w:spacing w:before="240" w:after="120"/>
      </w:pPr>
      <w:r>
        <w:t>四、评测能力建设</w:t>
      </w:r>
    </w:p>
    <w:p>
      <w:pPr>
        <w:spacing w:before="0" w:after="0"/>
      </w:pPr>
      <w:r>
        <w:t>本周无相关工作。</w:t>
      </w:r>
    </w:p>
    <w:p>
      <w:pPr>
        <w:pStyle w:val="Heading1"/>
        <w:spacing w:before="240" w:after="120"/>
      </w:pPr>
      <w:r>
        <w:t>五、业务能力支撑</w:t>
      </w:r>
    </w:p>
    <w:p>
      <w:pPr>
        <w:spacing w:before="0" w:after="0"/>
      </w:pPr>
      <w:r>
        <w:t>本周无相关工作。</w:t>
      </w:r>
    </w:p>
    <w:p>
      <w:pPr>
        <w:pStyle w:val="Heading1"/>
        <w:spacing w:before="240" w:after="120"/>
      </w:pPr>
      <w:r>
        <w:t>六、前沿技术研究</w:t>
      </w:r>
    </w:p>
    <w:p>
      <w:pPr>
        <w:pStyle w:val="Heading2"/>
        <w:spacing w:before="120" w:after="60"/>
      </w:pPr>
      <w:r>
        <w:t>1. OpenClaw 多数字员工配置与协同工作实现</w:t>
      </w:r>
    </w:p>
    <w:p>
      <w:pPr>
        <w:spacing w:before="60" w:after="0"/>
      </w:pPr>
      <w:r>
        <w:rPr>
          <w:b/>
        </w:rPr>
        <w:t>目标：</w:t>
      </w:r>
      <w:r>
        <w:t>通过 OpenClaw 实现多个数字员工之间的协调工作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**数字员工角色配置**：完成 4 个数字员工角色设计与配置</w:t>
      </w:r>
    </w:p>
    <w:p>
      <w:pPr>
        <w:spacing w:before="0" w:after="0"/>
      </w:pPr>
      <w:r>
        <w:t xml:space="preserve">  - 总助理：负责任务调度与协调</w:t>
      </w:r>
    </w:p>
    <w:p>
      <w:pPr>
        <w:spacing w:before="0" w:after="0"/>
      </w:pPr>
      <w:r>
        <w:t xml:space="preserve">  - 产品经理：负责需求分析与产品规划</w:t>
      </w:r>
    </w:p>
    <w:p>
      <w:pPr>
        <w:spacing w:before="0" w:after="0"/>
      </w:pPr>
      <w:r>
        <w:t xml:space="preserve">  - 技术总监：负责技术方案与架构设计</w:t>
      </w:r>
    </w:p>
    <w:p>
      <w:pPr>
        <w:spacing w:before="0" w:after="0"/>
      </w:pPr>
      <w:r>
        <w:t xml:space="preserve">  - 情报调研员：负责信息收集与竞品分析</w:t>
      </w:r>
    </w:p>
    <w:p>
      <w:pPr>
        <w:pStyle w:val="ListBullet"/>
        <w:spacing w:before="0" w:after="0"/>
      </w:pPr>
      <w:r>
        <w:t>**飞书群聊对接**：实现数字员工与飞书群聊的集成</w:t>
      </w:r>
    </w:p>
    <w:p>
      <w:pPr>
        <w:spacing w:before="0" w:after="0"/>
      </w:pPr>
      <w:r>
        <w:t xml:space="preserve">  - 配置 4 个飞书机器人（总助理/情报研究员/技术总监/产品经理）</w:t>
      </w:r>
    </w:p>
    <w:p>
      <w:pPr>
        <w:spacing w:before="0" w:after="0"/>
      </w:pPr>
      <w:r>
        <w:t xml:space="preserve">  - 建立数字员工之间的通信机制</w:t>
      </w:r>
    </w:p>
    <w:p>
      <w:pPr>
        <w:spacing w:before="0" w:after="0"/>
      </w:pPr>
      <w:r>
        <w:t xml:space="preserve">  - 支持群聊模式下的协同工作</w:t>
      </w:r>
    </w:p>
    <w:p>
      <w:pPr>
        <w:pStyle w:val="ListBullet"/>
        <w:spacing w:before="0" w:after="0"/>
      </w:pPr>
      <w:r>
        <w:t>**情报调研员自动化**：实现情报调研员的定期任务</w:t>
      </w:r>
    </w:p>
    <w:p>
      <w:pPr>
        <w:spacing w:before="0" w:after="0"/>
      </w:pPr>
      <w:r>
        <w:t xml:space="preserve">  - 定期发送邮件简报</w:t>
      </w:r>
    </w:p>
    <w:p>
      <w:pPr>
        <w:spacing w:before="0" w:after="0"/>
      </w:pPr>
      <w:r>
        <w:t xml:space="preserve">  - 定时推送 AI 热点情报</w:t>
      </w:r>
    </w:p>
    <w:p>
      <w:pPr>
        <w:spacing w:before="0" w:after="0"/>
      </w:pPr>
      <w:r>
        <w:t xml:space="preserve">  - 自动化工作流配置</w:t>
      </w:r>
    </w:p>
    <w:p>
      <w:pPr>
        <w:spacing w:before="60" w:after="0"/>
      </w:pPr>
      <w:r>
        <w:rPr>
          <w:b/>
        </w:rPr>
        <w:t>完成度：</w:t>
      </w:r>
      <w:r>
        <w:t>【80%】</w:t>
      </w:r>
    </w:p>
    <w:p>
      <w:pPr>
        <w:spacing w:before="60" w:after="0"/>
      </w:pPr>
      <w:r>
        <w:rPr>
          <w:b/>
        </w:rPr>
        <w:t>预计完成时间：</w:t>
      </w:r>
      <w:r>
        <w:t>2026-03-15</w:t>
      </w:r>
    </w:p>
    <w:p>
      <w:pPr>
        <w:spacing w:before="0" w:after="0"/>
      </w:pPr>
      <w:r>
        <w:t xml:space="preserve">**下一步**: </w:t>
      </w:r>
    </w:p>
    <w:p>
      <w:pPr>
        <w:pStyle w:val="ListBullet"/>
        <w:spacing w:before="0" w:after="0"/>
      </w:pPr>
      <w:r>
        <w:t>完善数字员工之间的协作流程</w:t>
      </w:r>
    </w:p>
    <w:p>
      <w:pPr>
        <w:pStyle w:val="ListBullet"/>
        <w:spacing w:before="0" w:after="0"/>
      </w:pPr>
      <w:r>
        <w:t>扩展更多自动化任务场景</w:t>
      </w:r>
    </w:p>
    <w:p>
      <w:pPr>
        <w:pStyle w:val="ListBullet"/>
        <w:spacing w:before="0" w:after="0"/>
      </w:pPr>
      <w:r>
        <w:t>优化通信机制稳定性</w:t>
      </w:r>
    </w:p>
    <w:p>
      <w:pPr>
        <w:pStyle w:val="Heading2"/>
        <w:spacing w:before="120" w:after="60"/>
      </w:pPr>
      <w:r>
        <w:t>2. OpenClaw 多智能体通信调试</w:t>
      </w:r>
    </w:p>
    <w:p>
      <w:pPr>
        <w:spacing w:before="60" w:after="0"/>
      </w:pPr>
      <w:r>
        <w:rPr>
          <w:b/>
        </w:rPr>
        <w:t>目标：</w:t>
      </w:r>
      <w:r>
        <w:t>实现 Agent 之间的消息传递、任务委派与结果回传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调试 sessions_send 工具，验证跨 Agent 消息传递功能</w:t>
      </w:r>
    </w:p>
    <w:p>
      <w:pPr>
        <w:pStyle w:val="ListBullet"/>
        <w:spacing w:before="0" w:after="0"/>
      </w:pPr>
      <w:r>
        <w:t>实现 sessions_spawn 子代理模式，支持任务委派与异步执行</w:t>
      </w:r>
    </w:p>
    <w:p>
      <w:pPr>
        <w:pStyle w:val="ListBullet"/>
        <w:spacing w:before="0" w:after="0"/>
      </w:pPr>
      <w:r>
        <w:t>配置 subagents 工具，实现子代理状态监控与生命周期管理</w:t>
      </w:r>
    </w:p>
    <w:p>
      <w:pPr>
        <w:pStyle w:val="ListBullet"/>
        <w:spacing w:before="0" w:after="0"/>
      </w:pPr>
      <w:r>
        <w:t>验证 sessions_history 工具，支持跨会话历史查询</w:t>
      </w:r>
    </w:p>
    <w:p>
      <w:pPr>
        <w:spacing w:before="60" w:after="0"/>
      </w:pPr>
      <w:r>
        <w:rPr>
          <w:b/>
        </w:rPr>
        <w:t>完成度：</w:t>
      </w:r>
      <w:r>
        <w:t>【100%】</w:t>
      </w:r>
    </w:p>
    <w:p>
      <w:pPr>
        <w:spacing w:before="60" w:after="0"/>
      </w:pPr>
      <w:r>
        <w:rPr>
          <w:b/>
        </w:rPr>
        <w:t>协同人员：</w:t>
      </w:r>
      <w:r>
        <w:t>无（独立开发）</w:t>
      </w:r>
    </w:p>
    <w:p>
      <w:pPr>
        <w:spacing w:before="60" w:after="0"/>
      </w:pPr>
      <w:r>
        <w:rPr>
          <w:b/>
        </w:rPr>
        <w:t>预计完成时间：</w:t>
      </w:r>
      <w:r>
        <w:t>2026-03-05</w:t>
      </w:r>
    </w:p>
    <w:p>
      <w:pPr>
        <w:spacing w:before="60" w:after="0"/>
      </w:pPr>
      <w:r>
        <w:rPr>
          <w:b/>
        </w:rPr>
        <w:t>下一步：</w:t>
      </w:r>
      <w:r>
        <w:t>增加通信日志记录，便于问题排查；优化超时重试机制</w:t>
      </w:r>
    </w:p>
    <w:p>
      <w:pPr>
        <w:pStyle w:val="Heading2"/>
        <w:spacing w:before="120" w:after="60"/>
      </w:pPr>
      <w:r>
        <w:t>2. AI Agent 协同工作流程学习</w:t>
      </w:r>
    </w:p>
    <w:p>
      <w:pPr>
        <w:spacing w:before="60" w:after="0"/>
      </w:pPr>
      <w:r>
        <w:rPr>
          <w:b/>
        </w:rPr>
        <w:t>目标：</w:t>
      </w:r>
      <w:r>
        <w:t>掌握 AI Agent 协同工作的核心机制与最佳实践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学习 OpenClaw 多智能体架构设计原理</w:t>
      </w:r>
    </w:p>
    <w:p>
      <w:pPr>
        <w:pStyle w:val="ListBullet"/>
        <w:spacing w:before="0" w:after="0"/>
      </w:pPr>
      <w:r>
        <w:t>理解主从模式（main 作为总控，其他 Agent 作为子代理）的工作方式</w:t>
      </w:r>
    </w:p>
    <w:p>
      <w:pPr>
        <w:pStyle w:val="ListBullet"/>
        <w:spacing w:before="0" w:after="0"/>
      </w:pPr>
      <w:r>
        <w:t>掌握子代理的两种模式：run（一次性任务）与 session（持久会话）</w:t>
      </w:r>
    </w:p>
    <w:p>
      <w:pPr>
        <w:pStyle w:val="ListBullet"/>
        <w:spacing w:before="0" w:after="0"/>
      </w:pPr>
      <w:r>
        <w:t>研究 Agent 会话管理机制，包括会话创建、状态保持、生命周期控制</w:t>
      </w:r>
    </w:p>
    <w:p>
      <w:pPr>
        <w:spacing w:before="60" w:after="0"/>
      </w:pPr>
      <w:r>
        <w:rPr>
          <w:b/>
        </w:rPr>
        <w:t>完成度：</w:t>
      </w:r>
      <w:r>
        <w:t>【100%】</w:t>
      </w:r>
    </w:p>
    <w:p>
      <w:pPr>
        <w:spacing w:before="60" w:after="0"/>
      </w:pPr>
      <w:r>
        <w:rPr>
          <w:b/>
        </w:rPr>
        <w:t>预计完成时间：</w:t>
      </w:r>
      <w:r>
        <w:t>2026-03-05</w:t>
      </w:r>
    </w:p>
    <w:p>
      <w:pPr>
        <w:spacing w:before="60" w:after="0"/>
      </w:pPr>
      <w:r>
        <w:rPr>
          <w:b/>
        </w:rPr>
        <w:t>下一步：</w:t>
      </w:r>
      <w:r>
        <w:t>结合实际项目深化理解，探索更复杂的协同场景</w:t>
      </w:r>
    </w:p>
    <w:p>
      <w:pPr>
        <w:pStyle w:val="Heading2"/>
        <w:spacing w:before="120" w:after="60"/>
      </w:pPr>
      <w:r>
        <w:t>3. AI 产品公司架构设计</w:t>
      </w:r>
    </w:p>
    <w:p>
      <w:pPr>
        <w:spacing w:before="60" w:after="0"/>
      </w:pPr>
      <w:r>
        <w:rPr>
          <w:b/>
        </w:rPr>
        <w:t>目标：</w:t>
      </w:r>
      <w:r>
        <w:t>定义数字员工角色，编排多智能体协作系统</w:t>
      </w:r>
    </w:p>
    <w:p>
      <w:pPr>
        <w:spacing w:before="0" w:after="0"/>
      </w:pPr>
      <w:r>
        <w:t>**本周进展**:</w:t>
      </w:r>
    </w:p>
    <w:p>
      <w:pPr>
        <w:pStyle w:val="ListBullet"/>
        <w:spacing w:before="0" w:after="0"/>
      </w:pPr>
      <w:r>
        <w:t>设计 AI 产品公司数字员工角色：总助理、产品经理、技术总监、情报调研员</w:t>
      </w:r>
    </w:p>
    <w:p>
      <w:pPr>
        <w:pStyle w:val="ListBullet"/>
        <w:spacing w:before="0" w:after="0"/>
      </w:pPr>
      <w:r>
        <w:t>规划公司日常工作内容：AI 热点爬取与简报推送、竞品分析与技术头脑风暴</w:t>
      </w:r>
    </w:p>
    <w:p>
      <w:pPr>
        <w:pStyle w:val="ListBullet"/>
        <w:spacing w:before="0" w:after="0"/>
      </w:pPr>
      <w:r>
        <w:t>设计项目管理系统架构：项目调度中心、项目组、Demo 展示中心、代码仓库管理</w:t>
      </w:r>
    </w:p>
    <w:p>
      <w:pPr>
        <w:pStyle w:val="ListBullet"/>
        <w:spacing w:before="0" w:after="0"/>
      </w:pPr>
      <w:r>
        <w:t>**已实现**: 数字员工飞书群聊对接与通信机制配置</w:t>
      </w:r>
    </w:p>
    <w:p>
      <w:pPr>
        <w:spacing w:before="60" w:after="0"/>
      </w:pPr>
      <w:r>
        <w:rPr>
          <w:b/>
        </w:rPr>
        <w:t>完成度：</w:t>
      </w:r>
      <w:r>
        <w:t>【50%】</w:t>
      </w:r>
    </w:p>
    <w:p>
      <w:pPr>
        <w:spacing w:before="60" w:after="0"/>
      </w:pPr>
      <w:r>
        <w:rPr>
          <w:b/>
        </w:rPr>
        <w:t>预计完成时间：</w:t>
      </w:r>
      <w:r>
        <w:t>2026-03-15</w:t>
      </w:r>
    </w:p>
    <w:p>
      <w:pPr>
        <w:spacing w:before="60" w:after="0"/>
      </w:pPr>
      <w:r>
        <w:rPr>
          <w:b/>
        </w:rPr>
        <w:t>下一步：</w:t>
      </w:r>
      <w:r>
        <w:t>完成数字员工角色详细定义，开始实施角色配置</w:t>
      </w:r>
    </w:p>
    <w:p>
      <w:pPr>
        <w:pStyle w:val="Heading1"/>
        <w:spacing w:before="240" w:after="120"/>
      </w:pPr>
      <w:r>
        <w:t>下周计划</w:t>
      </w:r>
    </w:p>
    <w:p>
      <w:pPr>
        <w:pStyle w:val="ListBullet"/>
        <w:spacing w:before="0" w:after="0"/>
      </w:pPr>
      <w:r>
        <w:t>[ ] 持续推进 SOP 执行稳定性优化，探索引入动态重试与上下文感知机制</w:t>
      </w:r>
    </w:p>
    <w:p>
      <w:pPr>
        <w:pStyle w:val="ListBullet"/>
        <w:spacing w:before="0" w:after="0"/>
      </w:pPr>
      <w:r>
        <w:t>[ ] 启动"蜘蛛 App"端到端数据采集实测，验证标注流水线可行性</w:t>
      </w:r>
    </w:p>
    <w:p>
      <w:pPr>
        <w:pStyle w:val="ListBullet"/>
        <w:spacing w:before="0" w:after="0"/>
      </w:pPr>
      <w:r>
        <w:t>[ ] 推进 SOP 平台在更多非标 App 场景下的泛化能力测试</w:t>
      </w:r>
    </w:p>
    <w:p>
      <w:pPr>
        <w:pStyle w:val="ListBullet"/>
        <w:spacing w:before="0" w:after="0"/>
      </w:pPr>
      <w:r>
        <w:t>[ ] 深化与华为团队的技术对接，针对反馈进行模板生成规则微调</w:t>
      </w:r>
    </w:p>
    <w:p>
      <w:pPr>
        <w:pStyle w:val="ListBullet"/>
        <w:spacing w:before="0" w:after="0"/>
      </w:pPr>
      <w:r>
        <w:t>[ ] 增加通信日志记录，优化超时重试机制</w:t>
      </w:r>
    </w:p>
    <w:p>
      <w:pPr>
        <w:pStyle w:val="ListBullet"/>
        <w:spacing w:before="0" w:after="0"/>
      </w:pPr>
      <w:r>
        <w:t>[ ] 下周与西安院团队对齐号码库模型方案细节</w:t>
      </w:r>
    </w:p>
    <w:p>
      <w:pPr>
        <w:pStyle w:val="ListBullet"/>
        <w:spacing w:before="0" w:after="0"/>
      </w:pPr>
      <w:r>
        <w:t>[ ] 基于 SDK-AISF 接口设计完成智家通通对接开发</w:t>
      </w:r>
    </w:p>
    <w:p>
      <w:pPr>
        <w:pStyle w:val="ListBullet"/>
        <w:spacing w:before="0" w:after="0"/>
      </w:pPr>
      <w:r>
        <w:t>[ ] 完善数字员工协作流程，扩展更多自动化任务场景</w:t>
      </w:r>
    </w:p>
    <w:p>
      <w:pPr>
        <w:pStyle w:val="Heading1"/>
        <w:spacing w:before="240" w:after="120"/>
      </w:pPr>
      <w:r>
        <w:t>备注</w:t>
      </w:r>
    </w:p>
    <w:p>
      <w:pPr>
        <w:spacing w:before="0" w:after="0"/>
      </w:pPr>
      <w:r>
        <w:t>本周以 GUI 智能体方向的核心技术攻关为主，SOP 生成平台已进入迭代优化阶段；新增智家通通 GUI 对接方案设计工作，完成接口文档深度分析与对接流程设计；**本周重点工作：完成 OpenClaw 多数字员工配置与协同工作实现**，包括 4 个数字员工角色配置、飞书群聊对接、通信机制解决、情报调研员自动化任务实现。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