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«Оперативная урология»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зоны операции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Стенка мочевого пузыря и мочеточник выделены полностью;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Имеются замечания по одному из этапов подготовки;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выполнена не в полном объеме;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Герметичный анастомоз (нет подтекания и просачивания жидкости);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Капельное просачивание жидкости;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 шва мочевого пузыря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Герметичный шов (нет подтекания и просачивания жидкости);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Капельное просачивание жидкости;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герметичности линии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Полная непроходимость мочеточника (жидкость не вытекает из мочеточника);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рефлюкса;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рефлюкса;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 конкурса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45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50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60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60 минут (остановка конкурса свыше 70 минут);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Фиксация лоскута к имитации m. psoas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Полная фиксация, эстетичность и функциональность швов;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Частичное прорезывание швов, число фиксирующих узлов/стежков менее трёх;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фиксации;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Полное соответствие;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Малый размер лоскута, неправильное расположение лоскута;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Теоретическая подготовка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Все ответы верные;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Допущены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Все ответы неправильные;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26 баллов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«Оперативная урология»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