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F92F97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Interview Version A</w:t>
      </w:r>
    </w:p>
    <w:p w14:paraId="00000002" w14:textId="77777777" w:rsidR="00F92F97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 </w:t>
      </w:r>
    </w:p>
    <w:p w14:paraId="00000003" w14:textId="4884E7F5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>Directions:</w:t>
      </w:r>
      <w:r>
        <w:rPr>
          <w:rFonts w:ascii="Book Antiqua" w:eastAsia="Book Antiqua" w:hAnsi="Book Antiqua" w:cs="Book Antiqua"/>
          <w:sz w:val="20"/>
          <w:szCs w:val="20"/>
        </w:rPr>
        <w:t xml:space="preserve"> With a partner, take turns interviewing each other. If you are the </w:t>
      </w:r>
      <w:r>
        <w:rPr>
          <w:rFonts w:ascii="Book Antiqua" w:eastAsia="Book Antiqua" w:hAnsi="Book Antiqua" w:cs="Book Antiqua"/>
          <w:sz w:val="20"/>
          <w:szCs w:val="20"/>
          <w:u w:val="single"/>
        </w:rPr>
        <w:t>interviewer</w:t>
      </w:r>
      <w:r>
        <w:rPr>
          <w:rFonts w:ascii="Book Antiqua" w:eastAsia="Book Antiqua" w:hAnsi="Book Antiqua" w:cs="Book Antiqua"/>
          <w:sz w:val="20"/>
          <w:szCs w:val="20"/>
        </w:rPr>
        <w:t xml:space="preserve">, use the following script to lead the interview. If you are the </w:t>
      </w:r>
      <w:r>
        <w:rPr>
          <w:rFonts w:ascii="Book Antiqua" w:eastAsia="Book Antiqua" w:hAnsi="Book Antiqua" w:cs="Book Antiqua"/>
          <w:sz w:val="20"/>
          <w:szCs w:val="20"/>
          <w:u w:val="single"/>
        </w:rPr>
        <w:t>examinee</w:t>
      </w:r>
      <w:r>
        <w:rPr>
          <w:rFonts w:ascii="Book Antiqua" w:eastAsia="Book Antiqua" w:hAnsi="Book Antiqua" w:cs="Book Antiqua"/>
          <w:sz w:val="20"/>
          <w:szCs w:val="20"/>
        </w:rPr>
        <w:t xml:space="preserve">, remember to use the strategies and techniques you’ve learned during the </w:t>
      </w:r>
      <w:r w:rsidR="00F628F4">
        <w:rPr>
          <w:rFonts w:ascii="Book Antiqua" w:eastAsia="Book Antiqua" w:hAnsi="Book Antiqua" w:cs="Book Antiqua"/>
          <w:sz w:val="20"/>
          <w:szCs w:val="20"/>
        </w:rPr>
        <w:t>OEAI</w:t>
      </w:r>
      <w:r>
        <w:rPr>
          <w:rFonts w:ascii="Book Antiqua" w:eastAsia="Book Antiqua" w:hAnsi="Book Antiqua" w:cs="Book Antiqua"/>
          <w:sz w:val="20"/>
          <w:szCs w:val="20"/>
        </w:rPr>
        <w:t xml:space="preserve"> discussions to help you answer the questions effectively.</w:t>
      </w:r>
    </w:p>
    <w:p w14:paraId="00000004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5" w14:textId="77777777" w:rsidR="00F92F97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Introduction </w:t>
      </w:r>
    </w:p>
    <w:p w14:paraId="00000006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7" w14:textId="77777777" w:rsidR="00F92F97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Today’s practice interview will last 15 minutes</w:t>
      </w:r>
    </w:p>
    <w:p w14:paraId="00000008" w14:textId="77777777" w:rsidR="00F92F97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I will ask you questions related to your research and your academic and daily life, and ask you to define two terms from your field of study.</w:t>
      </w:r>
    </w:p>
    <w:p w14:paraId="00000009" w14:textId="4DA6378F" w:rsidR="00F92F97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The </w:t>
      </w:r>
      <w:r w:rsidR="007D4557">
        <w:rPr>
          <w:rFonts w:ascii="Book Antiqua" w:eastAsia="Book Antiqua" w:hAnsi="Book Antiqua" w:cs="Book Antiqua"/>
          <w:i/>
          <w:sz w:val="20"/>
          <w:szCs w:val="20"/>
        </w:rPr>
        <w:t>OEAI</w:t>
      </w:r>
      <w:r>
        <w:rPr>
          <w:rFonts w:ascii="Book Antiqua" w:eastAsia="Book Antiqua" w:hAnsi="Book Antiqua" w:cs="Book Antiqua"/>
          <w:i/>
          <w:sz w:val="20"/>
          <w:szCs w:val="20"/>
        </w:rPr>
        <w:t xml:space="preserve"> is designed to assess your oral English proficiency. It does not assess your content knowledge or teaching skills.</w:t>
      </w:r>
    </w:p>
    <w:p w14:paraId="0000000A" w14:textId="77777777" w:rsidR="00F92F97" w:rsidRDefault="00000000">
      <w:pPr>
        <w:numPr>
          <w:ilvl w:val="0"/>
          <w:numId w:val="3"/>
        </w:numPr>
        <w:rPr>
          <w:rFonts w:ascii="Book Antiqua" w:eastAsia="Book Antiqua" w:hAnsi="Book Antiqua" w:cs="Book Antiqua"/>
          <w:i/>
          <w:sz w:val="18"/>
          <w:szCs w:val="18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Please say your name and UIN for the recording. (You don’t have to give your real UIN.)</w:t>
      </w:r>
    </w:p>
    <w:p w14:paraId="0000000B" w14:textId="77777777" w:rsidR="00F92F97" w:rsidRDefault="00000000">
      <w:pPr>
        <w:ind w:left="720" w:hanging="360"/>
        <w:rPr>
          <w:rFonts w:ascii="Book Antiqua" w:eastAsia="Book Antiqua" w:hAnsi="Book Antiqua" w:cs="Book Antiqua"/>
          <w:i/>
          <w:sz w:val="20"/>
          <w:szCs w:val="20"/>
        </w:rPr>
      </w:pPr>
      <w:r>
        <w:pict w14:anchorId="7AD22038">
          <v:rect id="_x0000_i1025" style="width:0;height:1.5pt" o:hralign="center" o:hrstd="t" o:hr="t" fillcolor="#a0a0a0" stroked="f"/>
        </w:pict>
      </w:r>
    </w:p>
    <w:p w14:paraId="0000000C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D" w14:textId="77777777" w:rsidR="00F92F97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Warm-up ~</w:t>
      </w:r>
      <w:r>
        <w:rPr>
          <w:rFonts w:ascii="Book Antiqua" w:eastAsia="Book Antiqua" w:hAnsi="Book Antiqua" w:cs="Book Antiqua"/>
          <w:b/>
          <w:sz w:val="20"/>
          <w:szCs w:val="20"/>
        </w:rPr>
        <w:t>3 minutes</w:t>
      </w:r>
    </w:p>
    <w:p w14:paraId="0000000E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0F" w14:textId="77777777" w:rsidR="00F92F97" w:rsidRDefault="00000000">
      <w:pPr>
        <w:numPr>
          <w:ilvl w:val="0"/>
          <w:numId w:val="1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How is your semester going? How many classes are you taking? (Note to interviewer:  try to ask a follow-up question: Are your classes all face-to-face or online? Is your workload manageable?)</w:t>
      </w:r>
    </w:p>
    <w:p w14:paraId="00000010" w14:textId="77777777" w:rsidR="00F92F97" w:rsidRDefault="00000000">
      <w:pPr>
        <w:numPr>
          <w:ilvl w:val="0"/>
          <w:numId w:val="1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How is your graduate student life different from your undergraduate student life? </w:t>
      </w:r>
    </w:p>
    <w:p w14:paraId="00000011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12" w14:textId="77777777" w:rsidR="00F92F97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Definition of Terms </w:t>
      </w:r>
      <w:r>
        <w:rPr>
          <w:rFonts w:ascii="Book Antiqua" w:eastAsia="Book Antiqua" w:hAnsi="Book Antiqua" w:cs="Book Antiqua"/>
          <w:b/>
          <w:sz w:val="20"/>
          <w:szCs w:val="20"/>
        </w:rPr>
        <w:t>~6 minutes</w:t>
      </w:r>
    </w:p>
    <w:p w14:paraId="00000013" w14:textId="77777777" w:rsidR="00F92F97" w:rsidRDefault="00000000">
      <w:p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14" w14:textId="2B0434AD" w:rsidR="00F92F97" w:rsidRDefault="00000000">
      <w:pPr>
        <w:numPr>
          <w:ilvl w:val="0"/>
          <w:numId w:val="2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Now we will move on to the next part of the interview. Your department has provided us with this list of terms </w:t>
      </w:r>
      <w:r>
        <w:rPr>
          <w:rFonts w:ascii="Book Antiqua" w:eastAsia="Book Antiqua" w:hAnsi="Book Antiqua" w:cs="Book Antiqua"/>
          <w:b/>
          <w:i/>
          <w:sz w:val="20"/>
          <w:szCs w:val="20"/>
        </w:rPr>
        <w:t>(provide two terms from your field to the interviewer).</w:t>
      </w:r>
    </w:p>
    <w:p w14:paraId="00000015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16" w14:textId="77777777" w:rsidR="00F92F97" w:rsidRDefault="00000000">
      <w:pPr>
        <w:rPr>
          <w:rFonts w:ascii="Book Antiqua" w:eastAsia="Book Antiqua" w:hAnsi="Book Antiqua" w:cs="Book Antiqua"/>
          <w:b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Open-ended questions </w:t>
      </w:r>
      <w:r>
        <w:rPr>
          <w:rFonts w:ascii="Book Antiqua" w:eastAsia="Book Antiqua" w:hAnsi="Book Antiqua" w:cs="Book Antiqua"/>
          <w:b/>
          <w:sz w:val="20"/>
          <w:szCs w:val="20"/>
        </w:rPr>
        <w:t>~5 minutes</w:t>
      </w:r>
    </w:p>
    <w:p w14:paraId="00000017" w14:textId="77777777" w:rsidR="00F92F97" w:rsidRDefault="00000000">
      <w:p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18" w14:textId="77777777" w:rsidR="00F92F97" w:rsidRDefault="00000000">
      <w:pPr>
        <w:spacing w:after="20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>Now we are going to change topics.</w:t>
      </w:r>
    </w:p>
    <w:p w14:paraId="00000019" w14:textId="77777777" w:rsidR="00F92F97" w:rsidRDefault="00000000">
      <w:pPr>
        <w:numPr>
          <w:ilvl w:val="0"/>
          <w:numId w:val="4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How do you think people “consume” news in the age of digital media? What are some dangers and advantages of getting your news from social media, such as Twitter? </w:t>
      </w:r>
    </w:p>
    <w:p w14:paraId="0000001A" w14:textId="77777777" w:rsidR="00F92F97" w:rsidRDefault="00000000">
      <w:pPr>
        <w:numPr>
          <w:ilvl w:val="0"/>
          <w:numId w:val="4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What skills are necessary for graduate students to succeed in school? </w:t>
      </w:r>
    </w:p>
    <w:p w14:paraId="0000001B" w14:textId="77777777" w:rsidR="00F92F97" w:rsidRDefault="00000000">
      <w:pPr>
        <w:numPr>
          <w:ilvl w:val="0"/>
          <w:numId w:val="4"/>
        </w:numPr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How do you think instructors can promote a positive learning environment? </w:t>
      </w:r>
    </w:p>
    <w:p w14:paraId="0000001C" w14:textId="77777777" w:rsidR="00F92F97" w:rsidRDefault="00000000">
      <w:pPr>
        <w:ind w:left="720"/>
        <w:rPr>
          <w:rFonts w:ascii="Book Antiqua" w:eastAsia="Book Antiqua" w:hAnsi="Book Antiqua" w:cs="Book Antiqua"/>
          <w:sz w:val="20"/>
          <w:szCs w:val="20"/>
          <w:u w:val="single"/>
        </w:rPr>
      </w:pPr>
      <w:r>
        <w:rPr>
          <w:rFonts w:ascii="Book Antiqua" w:eastAsia="Book Antiqua" w:hAnsi="Book Antiqua" w:cs="Book Antiqua"/>
          <w:sz w:val="20"/>
          <w:szCs w:val="20"/>
          <w:u w:val="single"/>
        </w:rPr>
        <w:t xml:space="preserve"> </w:t>
      </w:r>
    </w:p>
    <w:p w14:paraId="0000001D" w14:textId="4F84BD5F" w:rsidR="00F92F97" w:rsidRDefault="00000000">
      <w:pPr>
        <w:spacing w:after="20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  <w:u w:val="single"/>
        </w:rPr>
        <w:t xml:space="preserve"> Note to Interviewer</w:t>
      </w:r>
      <w:r>
        <w:rPr>
          <w:rFonts w:ascii="Book Antiqua" w:eastAsia="Book Antiqua" w:hAnsi="Book Antiqua" w:cs="Book Antiqua"/>
          <w:sz w:val="20"/>
          <w:szCs w:val="20"/>
        </w:rPr>
        <w:t xml:space="preserve">: In the </w:t>
      </w:r>
      <w:r w:rsidR="007D4557">
        <w:rPr>
          <w:rFonts w:ascii="Book Antiqua" w:eastAsia="Book Antiqua" w:hAnsi="Book Antiqua" w:cs="Book Antiqua"/>
          <w:sz w:val="20"/>
          <w:szCs w:val="20"/>
        </w:rPr>
        <w:t>OEAI</w:t>
      </w:r>
      <w:r>
        <w:rPr>
          <w:rFonts w:ascii="Book Antiqua" w:eastAsia="Book Antiqua" w:hAnsi="Book Antiqua" w:cs="Book Antiqua"/>
          <w:sz w:val="20"/>
          <w:szCs w:val="20"/>
        </w:rPr>
        <w:t>, the interviewer will ask follow-up questions, based on how the examinee answers the question. Be prepared to ask one follow-up question to your partner, based on what he or she says.</w:t>
      </w:r>
    </w:p>
    <w:p w14:paraId="0000001E" w14:textId="77777777" w:rsidR="00F92F97" w:rsidRDefault="00000000">
      <w:pPr>
        <w:spacing w:after="20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b/>
          <w:sz w:val="20"/>
          <w:szCs w:val="20"/>
        </w:rPr>
        <w:t xml:space="preserve">Possible follow-up questions include: </w:t>
      </w:r>
      <w:r>
        <w:rPr>
          <w:rFonts w:ascii="Book Antiqua" w:eastAsia="Book Antiqua" w:hAnsi="Book Antiqua" w:cs="Book Antiqua"/>
          <w:i/>
          <w:sz w:val="20"/>
          <w:szCs w:val="20"/>
        </w:rPr>
        <w:t>How do you stay informed in your everyday life? How do you get your news? What strategies will you employ as a TA to promote a positive learning environment in your classes?</w:t>
      </w:r>
    </w:p>
    <w:p w14:paraId="0000001F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Wind-down </w:t>
      </w:r>
      <w:r>
        <w:rPr>
          <w:rFonts w:ascii="Book Antiqua" w:eastAsia="Book Antiqua" w:hAnsi="Book Antiqua" w:cs="Book Antiqua"/>
          <w:b/>
          <w:sz w:val="20"/>
          <w:szCs w:val="20"/>
        </w:rPr>
        <w:t>~1 minute</w:t>
      </w:r>
    </w:p>
    <w:p w14:paraId="00000020" w14:textId="77777777" w:rsidR="00F92F97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21" w14:textId="77777777" w:rsidR="00F92F97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We are about out of time. Here’s one last question: What do you have going on the rest of the day?</w:t>
      </w:r>
    </w:p>
    <w:p w14:paraId="00000022" w14:textId="77777777" w:rsidR="00F92F97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i/>
          <w:sz w:val="20"/>
          <w:szCs w:val="20"/>
        </w:rPr>
        <w:t xml:space="preserve"> </w:t>
      </w:r>
    </w:p>
    <w:p w14:paraId="00000023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Closing</w:t>
      </w:r>
    </w:p>
    <w:p w14:paraId="00000024" w14:textId="77777777" w:rsidR="00F92F97" w:rsidRDefault="00000000">
      <w:pPr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</w:p>
    <w:p w14:paraId="00000025" w14:textId="77777777" w:rsidR="00F92F97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We’ve come to the end of the interview.</w:t>
      </w:r>
    </w:p>
    <w:p w14:paraId="00000026" w14:textId="77777777" w:rsidR="00F92F97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 xml:space="preserve">Your score will be sent to you in the next 10 days. </w:t>
      </w:r>
    </w:p>
    <w:p w14:paraId="00000027" w14:textId="77777777" w:rsidR="00F92F97" w:rsidRDefault="00000000">
      <w:pPr>
        <w:ind w:left="360"/>
        <w:rPr>
          <w:rFonts w:ascii="Book Antiqua" w:eastAsia="Book Antiqua" w:hAnsi="Book Antiqua" w:cs="Book Antiqua"/>
          <w:i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This handout has information about interpreting your score and about resources for studying English.</w:t>
      </w:r>
    </w:p>
    <w:p w14:paraId="00000028" w14:textId="77777777" w:rsidR="00F92F97" w:rsidRDefault="00000000">
      <w:pPr>
        <w:ind w:left="360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0"/>
          <w:szCs w:val="20"/>
        </w:rPr>
        <w:t>·</w:t>
      </w:r>
      <w:r>
        <w:rPr>
          <w:rFonts w:ascii="Book Antiqua" w:eastAsia="Book Antiqua" w:hAnsi="Book Antiqua" w:cs="Book Antiqua"/>
          <w:sz w:val="14"/>
          <w:szCs w:val="14"/>
        </w:rPr>
        <w:t xml:space="preserve">   </w:t>
      </w:r>
      <w:r>
        <w:rPr>
          <w:rFonts w:ascii="Book Antiqua" w:eastAsia="Book Antiqua" w:hAnsi="Book Antiqua" w:cs="Book Antiqua"/>
          <w:sz w:val="14"/>
          <w:szCs w:val="14"/>
        </w:rPr>
        <w:tab/>
      </w:r>
      <w:r>
        <w:rPr>
          <w:rFonts w:ascii="Book Antiqua" w:eastAsia="Book Antiqua" w:hAnsi="Book Antiqua" w:cs="Book Antiqua"/>
          <w:i/>
          <w:sz w:val="20"/>
          <w:szCs w:val="20"/>
        </w:rPr>
        <w:t>Thank you for your time. Have a good day.</w:t>
      </w:r>
      <w:r>
        <w:rPr>
          <w:rFonts w:ascii="Book Antiqua" w:eastAsia="Book Antiqua" w:hAnsi="Book Antiqua" w:cs="Book Antiqua"/>
          <w:i/>
          <w:sz w:val="24"/>
          <w:szCs w:val="24"/>
        </w:rPr>
        <w:t xml:space="preserve"> </w:t>
      </w:r>
    </w:p>
    <w:sectPr w:rsidR="00F92F9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B7337"/>
    <w:multiLevelType w:val="multilevel"/>
    <w:tmpl w:val="93443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7F2F09"/>
    <w:multiLevelType w:val="multilevel"/>
    <w:tmpl w:val="69D8021C"/>
    <w:lvl w:ilvl="0">
      <w:start w:val="1"/>
      <w:numFmt w:val="bullet"/>
      <w:lvlText w:val="●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8638EF"/>
    <w:multiLevelType w:val="multilevel"/>
    <w:tmpl w:val="D8803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692367"/>
    <w:multiLevelType w:val="multilevel"/>
    <w:tmpl w:val="B81824D8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16259">
    <w:abstractNumId w:val="2"/>
  </w:num>
  <w:num w:numId="2" w16cid:durableId="163671379">
    <w:abstractNumId w:val="0"/>
  </w:num>
  <w:num w:numId="3" w16cid:durableId="1261842025">
    <w:abstractNumId w:val="3"/>
  </w:num>
  <w:num w:numId="4" w16cid:durableId="589512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97"/>
    <w:rsid w:val="007D4557"/>
    <w:rsid w:val="00B659C6"/>
    <w:rsid w:val="00F628F4"/>
    <w:rsid w:val="00F9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8081"/>
  <w15:docId w15:val="{030048E7-19D6-4063-8E7F-91475325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tabs>
        <w:tab w:val="left" w:pos="480"/>
      </w:tabs>
      <w:spacing w:before="360" w:after="120" w:line="48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320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2086</Characters>
  <Application>Microsoft Office Word</Application>
  <DocSecurity>0</DocSecurity>
  <Lines>17</Lines>
  <Paragraphs>4</Paragraphs>
  <ScaleCrop>false</ScaleCrop>
  <Company>University of Illinois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Miszoglad, Eva</cp:lastModifiedBy>
  <cp:revision>4</cp:revision>
  <dcterms:created xsi:type="dcterms:W3CDTF">2024-02-22T14:51:00Z</dcterms:created>
  <dcterms:modified xsi:type="dcterms:W3CDTF">2024-02-22T14:52:00Z</dcterms:modified>
</cp:coreProperties>
</file>