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591E3C">
      <w:pPr>
        <w:rPr>
          <w:rFonts w:hint="eastAsia"/>
          <w:lang w:val="en-US" w:eastAsia="zh-CN"/>
        </w:rPr>
      </w:pPr>
      <w:bookmarkStart w:id="0" w:name="_GoBack"/>
      <w:bookmarkEnd w:id="0"/>
    </w:p>
    <w:p w14:paraId="3A0CAAFD">
      <w:pPr>
        <w:pStyle w:val="5"/>
        <w:keepNext w:val="0"/>
        <w:keepLines w:val="0"/>
        <w:widowControl/>
        <w:suppressLineNumbers w:val="0"/>
        <w:shd w:val="clear" w:fill="FFFFFF"/>
        <w:spacing w:after="160" w:afterAutospacing="0"/>
        <w:ind w:left="0" w:firstLine="0"/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8"/>
          <w:szCs w:val="28"/>
          <w:shd w:val="clear" w:fill="FFFFFF"/>
        </w:rPr>
        <w:t>三种技术解决了定位和控制的需要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：</w:t>
      </w:r>
      <w:r>
        <w:rPr>
          <w:rFonts w:hint="default" w:ascii="sans-serif" w:hAnsi="sans-serif" w:eastAsia="sans-serif" w:cs="sans-serif"/>
          <w:i/>
          <w:iCs/>
          <w:caps w:val="0"/>
          <w:color w:val="000000"/>
          <w:spacing w:val="0"/>
          <w:sz w:val="28"/>
          <w:szCs w:val="28"/>
          <w:shd w:val="clear" w:fill="FFFFFF"/>
        </w:rPr>
        <w:t>透明度和心理教育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、</w:t>
      </w:r>
      <w:r>
        <w:rPr>
          <w:rFonts w:hint="default" w:ascii="sans-serif" w:hAnsi="sans-serif" w:eastAsia="sans-serif" w:cs="sans-serif"/>
          <w:i/>
          <w:iCs/>
          <w:caps w:val="0"/>
          <w:color w:val="000000"/>
          <w:spacing w:val="0"/>
          <w:sz w:val="28"/>
          <w:szCs w:val="28"/>
          <w:shd w:val="clear" w:fill="FFFFFF"/>
        </w:rPr>
        <w:t>自主性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以及</w:t>
      </w:r>
      <w:r>
        <w:rPr>
          <w:rFonts w:hint="default" w:ascii="sans-serif" w:hAnsi="sans-serif" w:eastAsia="sans-serif" w:cs="sans-serif"/>
          <w:i/>
          <w:iCs/>
          <w:caps w:val="0"/>
          <w:color w:val="000000"/>
          <w:spacing w:val="0"/>
          <w:sz w:val="28"/>
          <w:szCs w:val="28"/>
          <w:shd w:val="clear" w:fill="FFFFFF"/>
        </w:rPr>
        <w:t>对想法和建议的开放性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。</w:t>
      </w:r>
    </w:p>
    <w:p w14:paraId="2A2FC542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12" w:lineRule="atLeast"/>
        <w:rPr>
          <w:rFonts w:hint="default" w:ascii="Arial" w:hAnsi="Arial" w:eastAsia="Arial" w:cs="Arial"/>
          <w:b/>
          <w:bCs/>
          <w:color w:val="1F1F1F"/>
          <w:sz w:val="28"/>
          <w:szCs w:val="28"/>
        </w:rPr>
      </w:pPr>
      <w:r>
        <w:rPr>
          <w:rFonts w:hint="default" w:ascii="Arial" w:hAnsi="Arial" w:eastAsia="Arial" w:cs="Arial"/>
          <w:b/>
          <w:bCs/>
          <w:color w:val="1F1F1F"/>
          <w:sz w:val="28"/>
          <w:szCs w:val="28"/>
        </w:rPr>
        <w:t>6.1.1 透明度</w:t>
      </w:r>
    </w:p>
    <w:p w14:paraId="6B2D8F1B">
      <w:pPr>
        <w:keepNext w:val="0"/>
        <w:keepLines w:val="0"/>
        <w:widowControl/>
        <w:suppressLineNumbers w:val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治疗师会将信息和治疗流程安排得清晰易懂。为了提供理论和实践指导，治疗师会提供理论信息（例如心理教育）以及与心理过程和治疗目标相关的信息。这样，来访者就能更好地理解干预的内容、目标和实施。</w:t>
      </w:r>
    </w:p>
    <w:p w14:paraId="1D45940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color w:val="000000"/>
          <w:sz w:val="28"/>
          <w:szCs w:val="28"/>
        </w:rPr>
      </w:pPr>
      <w:r>
        <w:rPr>
          <w:i w:val="0"/>
          <w:iCs w:val="0"/>
          <w:color w:val="000000"/>
          <w:sz w:val="28"/>
          <w:szCs w:val="28"/>
        </w:rPr>
        <w:t>为了您的健康，我希望我们能帮您找出哪些方面可以腾出更多时间给自己。了解一下目前的情况会很有帮助。首先，我们会了解您一周的典型情况。然后，我们会思考您可能更愿意做哪些有趣的活动，以及如何在日常生活中做出一些改变。</w:t>
      </w:r>
    </w:p>
    <w:p w14:paraId="18533757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12" w:lineRule="atLeast"/>
        <w:rPr>
          <w:rFonts w:hint="default" w:ascii="Arial" w:hAnsi="Arial" w:eastAsia="Arial" w:cs="Arial"/>
          <w:b/>
          <w:bCs/>
          <w:color w:val="1F1F1F"/>
          <w:sz w:val="28"/>
          <w:szCs w:val="28"/>
        </w:rPr>
      </w:pPr>
      <w:r>
        <w:rPr>
          <w:rFonts w:hint="default" w:ascii="Arial" w:hAnsi="Arial" w:eastAsia="Arial" w:cs="Arial"/>
          <w:b/>
          <w:bCs/>
          <w:color w:val="1F1F1F"/>
          <w:sz w:val="28"/>
          <w:szCs w:val="28"/>
        </w:rPr>
        <w:t>6.1.2 自治</w:t>
      </w:r>
    </w:p>
    <w:p w14:paraId="23BB4C33">
      <w:pPr>
        <w:keepNext w:val="0"/>
        <w:keepLines w:val="0"/>
        <w:widowControl/>
        <w:suppressLineNumbers w:val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为了培养自决能力和积极参与能力，治疗师会提供选择并征求客户对干预技术的同意。</w:t>
      </w:r>
    </w:p>
    <w:p w14:paraId="1FABDBD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color w:val="000000"/>
          <w:sz w:val="28"/>
          <w:szCs w:val="28"/>
        </w:rPr>
      </w:pPr>
      <w:r>
        <w:rPr>
          <w:i w:val="0"/>
          <w:iCs w:val="0"/>
          <w:color w:val="000000"/>
          <w:sz w:val="28"/>
          <w:szCs w:val="28"/>
        </w:rPr>
        <w:t>您可以在任何您喜欢的地方进行这项练习，例如在家里、沙发上、公园的长椅上等等。</w:t>
      </w:r>
    </w:p>
    <w:p w14:paraId="3C6EA202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12" w:lineRule="atLeast"/>
        <w:rPr>
          <w:rFonts w:hint="default" w:ascii="Arial" w:hAnsi="Arial" w:eastAsia="Arial" w:cs="Arial"/>
          <w:b/>
          <w:bCs/>
          <w:color w:val="1F1F1F"/>
          <w:sz w:val="28"/>
          <w:szCs w:val="28"/>
        </w:rPr>
      </w:pPr>
      <w:r>
        <w:rPr>
          <w:rFonts w:hint="default" w:ascii="Arial" w:hAnsi="Arial" w:eastAsia="Arial" w:cs="Arial"/>
          <w:b/>
          <w:bCs/>
          <w:color w:val="1F1F1F"/>
          <w:sz w:val="28"/>
          <w:szCs w:val="28"/>
        </w:rPr>
        <w:t>6.1.3 开放思想和建议</w:t>
      </w:r>
    </w:p>
    <w:p w14:paraId="06BEDD5E">
      <w:pPr>
        <w:keepNext w:val="0"/>
        <w:keepLines w:val="0"/>
        <w:widowControl/>
        <w:suppressLineNumbers w:val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治疗师对客户的建议和想法持开放态度，例如有关治疗问题的选择和目标。</w:t>
      </w:r>
    </w:p>
    <w:p w14:paraId="7D00861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color w:val="000000"/>
          <w:sz w:val="28"/>
          <w:szCs w:val="28"/>
        </w:rPr>
      </w:pPr>
      <w:r>
        <w:rPr>
          <w:i w:val="0"/>
          <w:iCs w:val="0"/>
          <w:color w:val="000000"/>
          <w:sz w:val="28"/>
          <w:szCs w:val="28"/>
        </w:rPr>
        <w:t>我想回应您在最近的电子邮件中提出的建议，并与您一起探讨您愤怒的可能原因。</w:t>
      </w:r>
    </w:p>
    <w:p w14:paraId="489FA1E7">
      <w:pPr>
        <w:pStyle w:val="5"/>
        <w:keepNext w:val="0"/>
        <w:keepLines w:val="0"/>
        <w:widowControl/>
        <w:suppressLineNumbers w:val="0"/>
        <w:spacing w:after="16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有</w:t>
      </w:r>
      <w:r>
        <w:rPr>
          <w:color w:val="C00000"/>
          <w:sz w:val="28"/>
          <w:szCs w:val="28"/>
        </w:rPr>
        <w:t>四种技术可以满足依恋的需要</w:t>
      </w:r>
      <w:r>
        <w:rPr>
          <w:color w:val="000000"/>
          <w:sz w:val="28"/>
          <w:szCs w:val="28"/>
        </w:rPr>
        <w:t>：</w:t>
      </w:r>
      <w:r>
        <w:rPr>
          <w:i/>
          <w:iCs/>
          <w:color w:val="000000"/>
          <w:sz w:val="28"/>
          <w:szCs w:val="28"/>
        </w:rPr>
        <w:t>支持</w:t>
      </w:r>
      <w:r>
        <w:rPr>
          <w:color w:val="000000"/>
          <w:sz w:val="28"/>
          <w:szCs w:val="28"/>
        </w:rPr>
        <w:t>、</w:t>
      </w:r>
      <w:r>
        <w:rPr>
          <w:i/>
          <w:iCs/>
          <w:color w:val="000000"/>
          <w:sz w:val="28"/>
          <w:szCs w:val="28"/>
        </w:rPr>
        <w:t>自我表露</w:t>
      </w:r>
      <w:r>
        <w:rPr>
          <w:color w:val="000000"/>
          <w:sz w:val="28"/>
          <w:szCs w:val="28"/>
        </w:rPr>
        <w:t>、</w:t>
      </w:r>
      <w:r>
        <w:rPr>
          <w:i/>
          <w:iCs/>
          <w:color w:val="000000"/>
          <w:sz w:val="28"/>
          <w:szCs w:val="28"/>
        </w:rPr>
        <w:t>联盟支持</w:t>
      </w:r>
      <w:r>
        <w:rPr>
          <w:color w:val="000000"/>
          <w:sz w:val="28"/>
          <w:szCs w:val="28"/>
        </w:rPr>
        <w:t>和</w:t>
      </w:r>
      <w:r>
        <w:rPr>
          <w:i/>
          <w:iCs/>
          <w:color w:val="000000"/>
          <w:sz w:val="28"/>
          <w:szCs w:val="28"/>
        </w:rPr>
        <w:t>积极倾听</w:t>
      </w:r>
      <w:r>
        <w:rPr>
          <w:color w:val="000000"/>
          <w:sz w:val="28"/>
          <w:szCs w:val="28"/>
        </w:rPr>
        <w:t>。</w:t>
      </w:r>
    </w:p>
    <w:p w14:paraId="60351D76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12" w:lineRule="atLeast"/>
        <w:rPr>
          <w:rFonts w:hint="default" w:ascii="Arial" w:hAnsi="Arial" w:eastAsia="Arial" w:cs="Arial"/>
          <w:b/>
          <w:bCs/>
          <w:color w:val="1F1F1F"/>
          <w:sz w:val="28"/>
          <w:szCs w:val="28"/>
        </w:rPr>
      </w:pPr>
      <w:r>
        <w:rPr>
          <w:rFonts w:hint="default" w:ascii="Arial" w:hAnsi="Arial" w:eastAsia="Arial" w:cs="Arial"/>
          <w:b/>
          <w:bCs/>
          <w:color w:val="1F1F1F"/>
          <w:sz w:val="28"/>
          <w:szCs w:val="28"/>
        </w:rPr>
        <w:t>6.1.4 支持</w:t>
      </w:r>
    </w:p>
    <w:p w14:paraId="403B90F4">
      <w:pPr>
        <w:keepNext w:val="0"/>
        <w:keepLines w:val="0"/>
        <w:widowControl/>
        <w:suppressLineNumbers w:val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为了营造共情且合作的氛围，治疗师会采取支持性立场，并强调共同解决问题。因此，来访者会感受到良好的支持。为了营造一种联盟感，治疗师通常会使用代词“我们”。</w:t>
      </w:r>
    </w:p>
    <w:p w14:paraId="3CA8174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color w:val="000000"/>
          <w:sz w:val="28"/>
          <w:szCs w:val="28"/>
        </w:rPr>
      </w:pPr>
      <w:r>
        <w:rPr>
          <w:i w:val="0"/>
          <w:iCs w:val="0"/>
          <w:color w:val="000000"/>
          <w:sz w:val="28"/>
          <w:szCs w:val="28"/>
        </w:rPr>
        <w:t>我希望我们能够一起思考如何才能帮助你。</w:t>
      </w:r>
    </w:p>
    <w:p w14:paraId="4A65DA0A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12" w:lineRule="atLeast"/>
        <w:rPr>
          <w:rFonts w:hint="default" w:ascii="Arial" w:hAnsi="Arial" w:eastAsia="Arial" w:cs="Arial"/>
          <w:b/>
          <w:bCs/>
          <w:color w:val="1F1F1F"/>
          <w:sz w:val="28"/>
          <w:szCs w:val="28"/>
        </w:rPr>
      </w:pPr>
      <w:r>
        <w:rPr>
          <w:rFonts w:hint="default" w:ascii="Arial" w:hAnsi="Arial" w:eastAsia="Arial" w:cs="Arial"/>
          <w:b/>
          <w:bCs/>
          <w:color w:val="1F1F1F"/>
          <w:sz w:val="28"/>
          <w:szCs w:val="28"/>
        </w:rPr>
        <w:t>6.1.5 自我披露</w:t>
      </w:r>
    </w:p>
    <w:p w14:paraId="2CBA3AD6">
      <w:pPr>
        <w:keepNext w:val="0"/>
        <w:keepLines w:val="0"/>
        <w:widowControl/>
        <w:suppressLineNumbers w:val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治疗师以专业的方式表达自己的观点、情绪和经历。</w:t>
      </w:r>
    </w:p>
    <w:p w14:paraId="4C3DF72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color w:val="000000"/>
          <w:sz w:val="28"/>
          <w:szCs w:val="28"/>
        </w:rPr>
      </w:pPr>
      <w:r>
        <w:rPr>
          <w:i w:val="0"/>
          <w:iCs w:val="0"/>
          <w:color w:val="000000"/>
          <w:sz w:val="28"/>
          <w:szCs w:val="28"/>
        </w:rPr>
        <w:t>此外，你的话语让我笑了。</w:t>
      </w:r>
    </w:p>
    <w:p w14:paraId="27240B39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12" w:lineRule="atLeast"/>
        <w:rPr>
          <w:rFonts w:hint="default" w:ascii="Arial" w:hAnsi="Arial" w:eastAsia="Arial" w:cs="Arial"/>
          <w:b/>
          <w:bCs/>
          <w:color w:val="1F1F1F"/>
          <w:sz w:val="28"/>
          <w:szCs w:val="28"/>
        </w:rPr>
      </w:pPr>
      <w:r>
        <w:rPr>
          <w:rFonts w:hint="default" w:ascii="Arial" w:hAnsi="Arial" w:eastAsia="Arial" w:cs="Arial"/>
          <w:b/>
          <w:bCs/>
          <w:color w:val="1F1F1F"/>
          <w:sz w:val="28"/>
          <w:szCs w:val="28"/>
        </w:rPr>
        <w:t>6.1.6 联盟加强</w:t>
      </w:r>
    </w:p>
    <w:p w14:paraId="1FE65149">
      <w:pPr>
        <w:keepNext w:val="0"/>
        <w:keepLines w:val="0"/>
        <w:widowControl/>
        <w:suppressLineNumbers w:val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治疗师对患者的生活和健康表现出兴趣。因此，患者会感受到治疗师真诚的关心。</w:t>
      </w:r>
    </w:p>
    <w:p w14:paraId="5F08C7C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color w:val="000000"/>
          <w:sz w:val="28"/>
          <w:szCs w:val="28"/>
        </w:rPr>
      </w:pPr>
      <w:r>
        <w:rPr>
          <w:i w:val="0"/>
          <w:iCs w:val="0"/>
          <w:color w:val="000000"/>
          <w:sz w:val="28"/>
          <w:szCs w:val="28"/>
        </w:rPr>
        <w:t>看到你写到自己忘事，感觉一天的时间太少，我很担心你。你肩负的重担可能会损害你的健康。</w:t>
      </w:r>
    </w:p>
    <w:p w14:paraId="132B7C8B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12" w:lineRule="atLeast"/>
        <w:rPr>
          <w:rFonts w:hint="default" w:ascii="Arial" w:hAnsi="Arial" w:eastAsia="Arial" w:cs="Arial"/>
          <w:b/>
          <w:bCs/>
          <w:color w:val="1F1F1F"/>
          <w:sz w:val="28"/>
          <w:szCs w:val="28"/>
        </w:rPr>
      </w:pPr>
      <w:r>
        <w:rPr>
          <w:rFonts w:hint="default" w:ascii="Arial" w:hAnsi="Arial" w:eastAsia="Arial" w:cs="Arial"/>
          <w:b/>
          <w:bCs/>
          <w:color w:val="1F1F1F"/>
          <w:sz w:val="28"/>
          <w:szCs w:val="28"/>
        </w:rPr>
        <w:t>6.1.7 积极倾听</w:t>
      </w:r>
    </w:p>
    <w:p w14:paraId="0B2C2381">
      <w:pPr>
        <w:keepNext w:val="0"/>
        <w:keepLines w:val="0"/>
        <w:widowControl/>
        <w:suppressLineNumbers w:val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通过使用积极倾听的技巧，治疗师能让患者感受到治疗师正在认真倾听，并愿意理解和支持患者。此外，治疗师还能通过这些沟通技巧营造温暖和共情的感觉。积极倾听的六个具体行为（子类别）体现为：</w:t>
      </w:r>
      <w:r>
        <w:rPr>
          <w:rFonts w:ascii="宋体" w:hAnsi="宋体" w:eastAsia="宋体" w:cs="宋体"/>
          <w:i/>
          <w:iCs/>
          <w:color w:val="000000"/>
          <w:kern w:val="0"/>
          <w:sz w:val="28"/>
          <w:szCs w:val="28"/>
          <w:lang w:val="en-US" w:eastAsia="zh-CN" w:bidi="ar"/>
        </w:rPr>
        <w:t>重复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、</w:t>
      </w:r>
      <w:r>
        <w:rPr>
          <w:rFonts w:ascii="宋体" w:hAnsi="宋体" w:eastAsia="宋体" w:cs="宋体"/>
          <w:i/>
          <w:iCs/>
          <w:color w:val="000000"/>
          <w:kern w:val="0"/>
          <w:sz w:val="28"/>
          <w:szCs w:val="28"/>
          <w:lang w:val="en-US" w:eastAsia="zh-CN" w:bidi="ar"/>
        </w:rPr>
        <w:t>释义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、</w:t>
      </w:r>
      <w:r>
        <w:rPr>
          <w:rFonts w:ascii="宋体" w:hAnsi="宋体" w:eastAsia="宋体" w:cs="宋体"/>
          <w:i/>
          <w:iCs/>
          <w:color w:val="000000"/>
          <w:kern w:val="0"/>
          <w:sz w:val="28"/>
          <w:szCs w:val="28"/>
          <w:lang w:val="en-US" w:eastAsia="zh-CN" w:bidi="ar"/>
        </w:rPr>
        <w:t>言语表达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、</w:t>
      </w:r>
      <w:r>
        <w:rPr>
          <w:rFonts w:ascii="宋体" w:hAnsi="宋体" w:eastAsia="宋体" w:cs="宋体"/>
          <w:i/>
          <w:iCs/>
          <w:color w:val="000000"/>
          <w:kern w:val="0"/>
          <w:sz w:val="28"/>
          <w:szCs w:val="28"/>
          <w:lang w:val="en-US" w:eastAsia="zh-CN" w:bidi="ar"/>
        </w:rPr>
        <w:t>澄清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、</w:t>
      </w:r>
      <w:r>
        <w:rPr>
          <w:rFonts w:ascii="宋体" w:hAnsi="宋体" w:eastAsia="宋体" w:cs="宋体"/>
          <w:i/>
          <w:iCs/>
          <w:color w:val="000000"/>
          <w:kern w:val="0"/>
          <w:sz w:val="28"/>
          <w:szCs w:val="28"/>
          <w:lang w:val="en-US" w:eastAsia="zh-CN" w:bidi="ar"/>
        </w:rPr>
        <w:t>确认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和</w:t>
      </w:r>
      <w:r>
        <w:rPr>
          <w:rFonts w:ascii="宋体" w:hAnsi="宋体" w:eastAsia="宋体" w:cs="宋体"/>
          <w:i/>
          <w:iCs/>
          <w:color w:val="000000"/>
          <w:kern w:val="0"/>
          <w:sz w:val="28"/>
          <w:szCs w:val="28"/>
          <w:lang w:val="en-US" w:eastAsia="zh-CN" w:bidi="ar"/>
        </w:rPr>
        <w:t>总结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。</w:t>
      </w:r>
    </w:p>
    <w:p w14:paraId="34FB0B6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color w:val="000000"/>
          <w:sz w:val="28"/>
          <w:szCs w:val="28"/>
        </w:rPr>
      </w:pPr>
      <w:r>
        <w:rPr>
          <w:i w:val="0"/>
          <w:iCs w:val="0"/>
          <w:color w:val="000000"/>
          <w:sz w:val="28"/>
          <w:szCs w:val="28"/>
        </w:rPr>
        <w:t>我是否理解得没错，你这么生气是因为你觉得你的丈夫在故意挑衅你？</w:t>
      </w:r>
    </w:p>
    <w:p w14:paraId="286AE480">
      <w:pPr>
        <w:pStyle w:val="5"/>
        <w:keepNext w:val="0"/>
        <w:keepLines w:val="0"/>
        <w:widowControl/>
        <w:suppressLineNumbers w:val="0"/>
        <w:spacing w:after="160" w:afterAutospacing="0"/>
        <w:rPr>
          <w:color w:val="000000"/>
          <w:sz w:val="28"/>
          <w:szCs w:val="28"/>
        </w:rPr>
      </w:pPr>
      <w:r>
        <w:rPr>
          <w:color w:val="C00000"/>
          <w:sz w:val="28"/>
          <w:szCs w:val="28"/>
        </w:rPr>
        <w:t>三种技术满足了自尊的需要</w:t>
      </w:r>
      <w:r>
        <w:rPr>
          <w:color w:val="000000"/>
          <w:sz w:val="28"/>
          <w:szCs w:val="28"/>
        </w:rPr>
        <w:t>：</w:t>
      </w:r>
      <w:r>
        <w:rPr>
          <w:i/>
          <w:iCs/>
          <w:color w:val="000000"/>
          <w:sz w:val="28"/>
          <w:szCs w:val="28"/>
        </w:rPr>
        <w:t>认可优势</w:t>
      </w:r>
      <w:r>
        <w:rPr>
          <w:color w:val="000000"/>
          <w:sz w:val="28"/>
          <w:szCs w:val="28"/>
        </w:rPr>
        <w:t>、</w:t>
      </w:r>
      <w:r>
        <w:rPr>
          <w:i/>
          <w:iCs/>
          <w:color w:val="000000"/>
          <w:sz w:val="28"/>
          <w:szCs w:val="28"/>
        </w:rPr>
        <w:t>对治疗成功的反馈</w:t>
      </w:r>
      <w:r>
        <w:rPr>
          <w:color w:val="000000"/>
          <w:sz w:val="28"/>
          <w:szCs w:val="28"/>
        </w:rPr>
        <w:t>和</w:t>
      </w:r>
      <w:r>
        <w:rPr>
          <w:i/>
          <w:iCs/>
          <w:color w:val="000000"/>
          <w:sz w:val="28"/>
          <w:szCs w:val="28"/>
        </w:rPr>
        <w:t>资源激活</w:t>
      </w:r>
      <w:r>
        <w:rPr>
          <w:color w:val="000000"/>
          <w:sz w:val="28"/>
          <w:szCs w:val="28"/>
        </w:rPr>
        <w:t>。</w:t>
      </w:r>
    </w:p>
    <w:p w14:paraId="3392B374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12" w:lineRule="atLeast"/>
        <w:rPr>
          <w:rFonts w:hint="default" w:ascii="Arial" w:hAnsi="Arial" w:eastAsia="Arial" w:cs="Arial"/>
          <w:b/>
          <w:bCs/>
          <w:color w:val="1F1F1F"/>
          <w:sz w:val="28"/>
          <w:szCs w:val="28"/>
        </w:rPr>
      </w:pPr>
      <w:r>
        <w:rPr>
          <w:rFonts w:hint="default" w:ascii="Arial" w:hAnsi="Arial" w:eastAsia="Arial" w:cs="Arial"/>
          <w:b/>
          <w:bCs/>
          <w:color w:val="1F1F1F"/>
          <w:sz w:val="28"/>
          <w:szCs w:val="28"/>
        </w:rPr>
        <w:t>6.1.8 认可优势</w:t>
      </w:r>
    </w:p>
    <w:p w14:paraId="6BB678F9">
      <w:pPr>
        <w:keepNext w:val="0"/>
        <w:keepLines w:val="0"/>
        <w:widowControl/>
        <w:suppressLineNumbers w:val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为了提升积极的自我形象和赋能，治疗师会强调来访者的优势、技能和积极特质。此外，治疗师还会强调来访者能够有效应对的方面。</w:t>
      </w:r>
    </w:p>
    <w:p w14:paraId="7D05A68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color w:val="000000"/>
          <w:sz w:val="28"/>
          <w:szCs w:val="28"/>
        </w:rPr>
      </w:pPr>
      <w:r>
        <w:rPr>
          <w:i w:val="0"/>
          <w:iCs w:val="0"/>
          <w:color w:val="000000"/>
          <w:sz w:val="28"/>
          <w:szCs w:val="28"/>
        </w:rPr>
        <w:t>我认为您正在尽一切可能让您的母亲感觉良好，例如精心安排她的护理、保持耐心并通过许多充满爱心的小举动。</w:t>
      </w:r>
    </w:p>
    <w:p w14:paraId="3F93D8FD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12" w:lineRule="atLeast"/>
        <w:rPr>
          <w:rFonts w:hint="default" w:ascii="Arial" w:hAnsi="Arial" w:eastAsia="Arial" w:cs="Arial"/>
          <w:b/>
          <w:bCs/>
          <w:color w:val="1F1F1F"/>
          <w:sz w:val="28"/>
          <w:szCs w:val="28"/>
        </w:rPr>
      </w:pPr>
      <w:r>
        <w:rPr>
          <w:rFonts w:hint="default" w:ascii="Arial" w:hAnsi="Arial" w:eastAsia="Arial" w:cs="Arial"/>
          <w:b/>
          <w:bCs/>
          <w:color w:val="1F1F1F"/>
          <w:sz w:val="28"/>
          <w:szCs w:val="28"/>
        </w:rPr>
        <w:t>6.1.9 成功反馈</w:t>
      </w:r>
    </w:p>
    <w:p w14:paraId="1A047E2A">
      <w:pPr>
        <w:keepNext w:val="0"/>
        <w:keepLines w:val="0"/>
        <w:widowControl/>
        <w:suppressLineNumbers w:val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治疗师欣赏来访者的努力，并赞扬来访者的进步、改变和成就。通过给予积极的反馈，治疗师可以增强来访者克服现有问题的自我效能，并提升来访者的自信心。</w:t>
      </w:r>
    </w:p>
    <w:p w14:paraId="3E6F251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color w:val="000000"/>
          <w:sz w:val="28"/>
          <w:szCs w:val="28"/>
        </w:rPr>
      </w:pPr>
      <w:r>
        <w:rPr>
          <w:i w:val="0"/>
          <w:iCs w:val="0"/>
          <w:color w:val="000000"/>
          <w:sz w:val="28"/>
          <w:szCs w:val="28"/>
        </w:rPr>
        <w:t>我很高兴您考虑了日托，并对此进行了询问！</w:t>
      </w:r>
    </w:p>
    <w:p w14:paraId="022E56E5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12" w:lineRule="atLeast"/>
        <w:rPr>
          <w:rFonts w:hint="default" w:ascii="Arial" w:hAnsi="Arial" w:eastAsia="Arial" w:cs="Arial"/>
          <w:b/>
          <w:bCs/>
          <w:color w:val="1F1F1F"/>
          <w:sz w:val="28"/>
          <w:szCs w:val="28"/>
        </w:rPr>
      </w:pPr>
      <w:r>
        <w:rPr>
          <w:rFonts w:hint="default" w:ascii="Arial" w:hAnsi="Arial" w:eastAsia="Arial" w:cs="Arial"/>
          <w:b/>
          <w:bCs/>
          <w:color w:val="1F1F1F"/>
          <w:sz w:val="28"/>
          <w:szCs w:val="28"/>
        </w:rPr>
        <w:t>6.1.10 资源激活</w:t>
      </w:r>
    </w:p>
    <w:p w14:paraId="373E3FE3">
      <w:pPr>
        <w:keepNext w:val="0"/>
        <w:keepLines w:val="0"/>
        <w:widowControl/>
        <w:suppressLineNumbers w:val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为了解决来访者的资源问题，治疗师会询问来访者以往的应对经历、目标、兴趣等。重点关注积极和有益的方面。</w:t>
      </w:r>
    </w:p>
    <w:p w14:paraId="75C3183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color w:val="000000"/>
          <w:sz w:val="28"/>
          <w:szCs w:val="28"/>
        </w:rPr>
      </w:pPr>
      <w:r>
        <w:rPr>
          <w:i w:val="0"/>
          <w:iCs w:val="0"/>
          <w:color w:val="000000"/>
          <w:sz w:val="28"/>
          <w:szCs w:val="28"/>
        </w:rPr>
        <w:t>您有着各种各样的兴趣和爱好，比如读书、徒步旅行、跳舞和音乐，这些都为您带来了奇妙而多样的力量源泉。</w:t>
      </w:r>
    </w:p>
    <w:p w14:paraId="461C82E6">
      <w:pPr>
        <w:pStyle w:val="5"/>
        <w:keepNext w:val="0"/>
        <w:keepLines w:val="0"/>
        <w:widowControl/>
        <w:suppressLineNumbers w:val="0"/>
        <w:spacing w:after="16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最后，有</w:t>
      </w:r>
      <w:r>
        <w:rPr>
          <w:color w:val="C00000"/>
          <w:sz w:val="28"/>
          <w:szCs w:val="28"/>
        </w:rPr>
        <w:t>两种技术可以满足愉悦的需求</w:t>
      </w:r>
      <w:r>
        <w:rPr>
          <w:color w:val="000000"/>
          <w:sz w:val="28"/>
          <w:szCs w:val="28"/>
        </w:rPr>
        <w:t>：</w:t>
      </w:r>
      <w:r>
        <w:rPr>
          <w:i/>
          <w:iCs/>
          <w:color w:val="000000"/>
          <w:sz w:val="28"/>
          <w:szCs w:val="28"/>
        </w:rPr>
        <w:t>积极的感觉</w:t>
      </w:r>
      <w:r>
        <w:rPr>
          <w:color w:val="000000"/>
          <w:sz w:val="28"/>
          <w:szCs w:val="28"/>
        </w:rPr>
        <w:t>和</w:t>
      </w:r>
      <w:r>
        <w:rPr>
          <w:i/>
          <w:iCs/>
          <w:color w:val="000000"/>
          <w:sz w:val="28"/>
          <w:szCs w:val="28"/>
        </w:rPr>
        <w:t>愉快的交流空间</w:t>
      </w:r>
      <w:r>
        <w:rPr>
          <w:color w:val="000000"/>
          <w:sz w:val="28"/>
          <w:szCs w:val="28"/>
        </w:rPr>
        <w:t>。</w:t>
      </w:r>
    </w:p>
    <w:p w14:paraId="3D087792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12" w:lineRule="atLeast"/>
        <w:rPr>
          <w:rFonts w:hint="default" w:ascii="Arial" w:hAnsi="Arial" w:eastAsia="Arial" w:cs="Arial"/>
          <w:b/>
          <w:bCs/>
          <w:color w:val="1F1F1F"/>
          <w:sz w:val="28"/>
          <w:szCs w:val="28"/>
        </w:rPr>
      </w:pPr>
      <w:r>
        <w:rPr>
          <w:rFonts w:hint="default" w:ascii="Arial" w:hAnsi="Arial" w:eastAsia="Arial" w:cs="Arial"/>
          <w:b/>
          <w:bCs/>
          <w:color w:val="1F1F1F"/>
          <w:sz w:val="28"/>
          <w:szCs w:val="28"/>
        </w:rPr>
        <w:t>6.1.11 积极情绪</w:t>
      </w:r>
    </w:p>
    <w:p w14:paraId="75823643">
      <w:pPr>
        <w:keepNext w:val="0"/>
        <w:keepLines w:val="0"/>
        <w:widowControl/>
        <w:suppressLineNumbers w:val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治疗师致力于促进患者体验积极感受和愉悦时刻。通过回应所描述的积极情境，治疗师试图激发积极的联想，并促进患者享受积极情绪。</w:t>
      </w:r>
    </w:p>
    <w:p w14:paraId="4717770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color w:val="000000"/>
          <w:sz w:val="28"/>
          <w:szCs w:val="28"/>
        </w:rPr>
      </w:pPr>
      <w:r>
        <w:rPr>
          <w:i w:val="0"/>
          <w:iCs w:val="0"/>
          <w:color w:val="000000"/>
          <w:sz w:val="28"/>
          <w:szCs w:val="28"/>
        </w:rPr>
        <w:t>您的描述听起来像是文化与轻松自然之间平衡的美妙日子。</w:t>
      </w:r>
    </w:p>
    <w:p w14:paraId="61D52CA9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12" w:lineRule="atLeast"/>
        <w:rPr>
          <w:rFonts w:hint="default" w:ascii="Arial" w:hAnsi="Arial" w:eastAsia="Arial" w:cs="Arial"/>
          <w:b/>
          <w:bCs/>
          <w:color w:val="1F1F1F"/>
          <w:sz w:val="28"/>
          <w:szCs w:val="28"/>
        </w:rPr>
      </w:pPr>
      <w:r>
        <w:rPr>
          <w:rFonts w:hint="default" w:ascii="Arial" w:hAnsi="Arial" w:eastAsia="Arial" w:cs="Arial"/>
          <w:b/>
          <w:bCs/>
          <w:color w:val="1F1F1F"/>
          <w:sz w:val="28"/>
          <w:szCs w:val="28"/>
        </w:rPr>
        <w:t>6.1.12 愉快的交流空间</w:t>
      </w:r>
    </w:p>
    <w:p w14:paraId="581A73C6">
      <w:pPr>
        <w:keepNext w:val="0"/>
        <w:keepLines w:val="0"/>
        <w:widowControl/>
        <w:suppressLineNumbers w:val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治疗师通过友好的开头和结尾来营造一种愉快、温馨的氛围。</w:t>
      </w:r>
    </w:p>
    <w:p w14:paraId="42212360">
      <w:pPr>
        <w:rPr>
          <w:rFonts w:hint="default"/>
          <w:lang w:val="en-US" w:eastAsia="zh-CN"/>
        </w:rPr>
      </w:pPr>
      <w:r>
        <w:rPr>
          <w:i w:val="0"/>
          <w:iCs w:val="0"/>
          <w:color w:val="000000"/>
          <w:sz w:val="28"/>
          <w:szCs w:val="28"/>
        </w:rPr>
        <w:t>祝您和您的家人度过一个愉快而轻松的复活节，并期待再次收到您的来信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A815DA"/>
    <w:rsid w:val="6CA8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2025-07-08T06:01:00Z</dcterms:created>
  <dc:creator>sujian</dc:creator>
  <cp:lastModifiedBy>sujian</cp:lastModifiedBy>
  <dcterms:modified xsi:type="dcterms:W3CDTF">2025-07-08T06:05:28Z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B8B01A8053044595B30724C9B744699A_11</vt:lpwstr>
  </property>
</Properties>
</file>