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75BFAD">
      <w:pPr>
        <w:pStyle w:val="8"/>
        <w:autoSpaceDE w:val="0"/>
        <w:jc w:val="center"/>
        <w:rPr>
          <w:rFonts w:hint="eastAsia" w:asciiTheme="minorEastAsia" w:hAnsiTheme="minorEastAsia" w:eastAsiaTheme="minorEastAsia" w:cstheme="minorEastAsia"/>
          <w:b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sz w:val="28"/>
          <w:szCs w:val="28"/>
          <w:lang w:val="en-US" w:eastAsia="zh-CN"/>
        </w:rPr>
        <w:t>7</w:t>
      </w:r>
      <w:r>
        <w:rPr>
          <w:rFonts w:hint="eastAsia" w:asciiTheme="minorEastAsia" w:hAnsiTheme="minorEastAsia" w:eastAsiaTheme="minorEastAsia" w:cstheme="minorEastAsia"/>
          <w:b/>
          <w:sz w:val="28"/>
          <w:szCs w:val="28"/>
        </w:rPr>
        <w:t>月</w:t>
      </w:r>
      <w:r>
        <w:rPr>
          <w:rFonts w:hint="eastAsia" w:asciiTheme="minorEastAsia" w:hAnsiTheme="minorEastAsia" w:eastAsiaTheme="minorEastAsia" w:cstheme="minorEastAsia"/>
          <w:b/>
          <w:sz w:val="28"/>
          <w:szCs w:val="28"/>
          <w:lang w:val="en-US" w:eastAsia="zh-CN"/>
        </w:rPr>
        <w:t>11</w:t>
      </w:r>
      <w:r>
        <w:rPr>
          <w:rFonts w:hint="eastAsia" w:asciiTheme="minorEastAsia" w:hAnsiTheme="minorEastAsia" w:eastAsiaTheme="minorEastAsia" w:cstheme="minorEastAsia"/>
          <w:b/>
          <w:sz w:val="28"/>
          <w:szCs w:val="28"/>
        </w:rPr>
        <w:t>日</w:t>
      </w:r>
    </w:p>
    <w:p w14:paraId="36FF6FA2">
      <w:pPr>
        <w:pStyle w:val="8"/>
        <w:autoSpaceDE w:val="0"/>
        <w:jc w:val="center"/>
        <w:rPr>
          <w:rFonts w:hint="eastAsia" w:asciiTheme="minorEastAsia" w:hAnsiTheme="minorEastAsia" w:eastAsiaTheme="minorEastAsia" w:cstheme="minorEastAsia"/>
          <w:b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sz w:val="28"/>
          <w:szCs w:val="28"/>
          <w:lang w:val="en-US" w:eastAsia="zh-CN"/>
        </w:rPr>
        <w:t>主题二 “清凉一夏”</w:t>
      </w:r>
    </w:p>
    <w:p w14:paraId="702A5D9D">
      <w:pPr>
        <w:pStyle w:val="8"/>
        <w:rPr>
          <w:rFonts w:hint="eastAsia" w:asciiTheme="minorEastAsia" w:hAnsiTheme="minorEastAsia" w:eastAsiaTheme="minorEastAsia" w:cstheme="minorEastAsia"/>
          <w:b/>
          <w:kern w:val="0"/>
          <w:sz w:val="24"/>
          <w:szCs w:val="24"/>
        </w:rPr>
      </w:pPr>
    </w:p>
    <w:p w14:paraId="74E0474A">
      <w:pPr>
        <w:pStyle w:val="8"/>
        <w:rPr>
          <w:rFonts w:hint="eastAsia" w:asciiTheme="minorEastAsia" w:hAnsiTheme="minorEastAsia" w:eastAsiaTheme="minorEastAsia" w:cstheme="minorEastAsia"/>
          <w:bCs/>
          <w:kern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kern w:val="0"/>
          <w:sz w:val="24"/>
          <w:szCs w:val="24"/>
        </w:rPr>
        <w:t>准备工作</w:t>
      </w:r>
      <w:r>
        <w:rPr>
          <w:rFonts w:hint="eastAsia" w:asciiTheme="minorEastAsia" w:hAnsiTheme="minorEastAsia" w:eastAsiaTheme="minorEastAsia" w:cstheme="minorEastAsia"/>
          <w:b/>
          <w:kern w:val="0"/>
          <w:sz w:val="24"/>
          <w:szCs w:val="24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  <w:bCs/>
          <w:kern w:val="0"/>
          <w:sz w:val="24"/>
          <w:szCs w:val="24"/>
        </w:rPr>
        <w:t>为实施的练习提供材料；</w:t>
      </w:r>
    </w:p>
    <w:p w14:paraId="52935141">
      <w:pPr>
        <w:pStyle w:val="8"/>
        <w:ind w:firstLine="1200" w:firstLineChars="500"/>
        <w:rPr>
          <w:rFonts w:hint="eastAsia" w:asciiTheme="minorEastAsia" w:hAnsiTheme="minorEastAsia" w:eastAsiaTheme="minorEastAsia" w:cstheme="minorEastAsia"/>
          <w:bCs/>
          <w:kern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</w:rPr>
        <w:t>如果可能</w:t>
      </w: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</w:rPr>
        <w:t>请使用</w:t>
      </w:r>
      <w:r>
        <w:rPr>
          <w:rFonts w:hint="eastAsia" w:asciiTheme="minorEastAsia" w:hAnsiTheme="minorEastAsia" w:eastAsiaTheme="minorEastAsia" w:cstheme="minorEastAsia"/>
          <w:b/>
          <w:bCs/>
          <w:kern w:val="0"/>
          <w:sz w:val="24"/>
          <w:szCs w:val="24"/>
        </w:rPr>
        <w:t>日光灯</w:t>
      </w:r>
    </w:p>
    <w:p w14:paraId="3EF325DD">
      <w:pPr>
        <w:pStyle w:val="8"/>
        <w:ind w:firstLine="1200" w:firstLineChars="500"/>
        <w:rPr>
          <w:rFonts w:hint="eastAsia" w:asciiTheme="minorEastAsia" w:hAnsiTheme="minorEastAsia" w:eastAsiaTheme="minorEastAsia" w:cstheme="minorEastAsia"/>
          <w:b/>
          <w:bCs/>
          <w:kern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</w:rPr>
        <w:t>请准备好</w:t>
      </w:r>
      <w:r>
        <w:rPr>
          <w:rFonts w:hint="eastAsia" w:asciiTheme="minorEastAsia" w:hAnsiTheme="minorEastAsia" w:eastAsiaTheme="minorEastAsia" w:cstheme="minorEastAsia"/>
          <w:b/>
          <w:bCs/>
          <w:kern w:val="0"/>
          <w:sz w:val="24"/>
          <w:szCs w:val="24"/>
        </w:rPr>
        <w:t>眼镜、助听器和姓名牌</w:t>
      </w:r>
    </w:p>
    <w:p w14:paraId="1A347CE0">
      <w:pPr>
        <w:pStyle w:val="8"/>
        <w:ind w:firstLine="1205" w:firstLineChars="500"/>
        <w:rPr>
          <w:rFonts w:hint="eastAsia" w:asciiTheme="minorEastAsia" w:hAnsiTheme="minorEastAsia" w:eastAsiaTheme="minorEastAsia" w:cstheme="minorEastAsia"/>
          <w:b/>
          <w:bCs/>
          <w:kern w:val="0"/>
          <w:sz w:val="24"/>
          <w:szCs w:val="24"/>
        </w:rPr>
      </w:pPr>
    </w:p>
    <w:tbl>
      <w:tblPr>
        <w:tblStyle w:val="9"/>
        <w:tblW w:w="0" w:type="auto"/>
        <w:tblInd w:w="135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50"/>
        <w:gridCol w:w="7179"/>
      </w:tblGrid>
      <w:tr w14:paraId="568535F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6" w:hRule="atLeast"/>
        </w:trPr>
        <w:tc>
          <w:tcPr>
            <w:tcW w:w="14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99"/>
            <w:vAlign w:val="center"/>
          </w:tcPr>
          <w:p w14:paraId="7DAA3E11">
            <w:pPr>
              <w:pStyle w:val="8"/>
              <w:autoSpaceDE w:val="0"/>
              <w:autoSpaceDN w:val="0"/>
              <w:spacing w:line="318" w:lineRule="exact"/>
              <w:ind w:left="107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  <w:t>10 分钟</w:t>
            </w:r>
          </w:p>
        </w:tc>
        <w:tc>
          <w:tcPr>
            <w:tcW w:w="717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top"/>
          </w:tcPr>
          <w:p w14:paraId="456B03A2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281" w:firstLineChars="1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color w:val="C89800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C89800"/>
                <w:kern w:val="0"/>
                <w:sz w:val="28"/>
                <w:szCs w:val="28"/>
              </w:rPr>
              <w:t>社会互动模块</w:t>
            </w:r>
            <w:bookmarkStart w:id="0" w:name="_GoBack"/>
            <w:bookmarkEnd w:id="0"/>
          </w:p>
          <w:p w14:paraId="460BFA3B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color w:val="C89800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val="en-US" w:eastAsia="zh-CN"/>
              </w:rPr>
              <w:t>9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.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.1环境的布置</w:t>
            </w:r>
          </w:p>
          <w:p w14:paraId="056B203E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color w:val="C89800"/>
                <w:kern w:val="0"/>
                <w:sz w:val="24"/>
                <w:szCs w:val="24"/>
              </w:rPr>
            </w:pPr>
          </w:p>
          <w:p w14:paraId="73172339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欢迎问候；</w:t>
            </w:r>
          </w:p>
          <w:p w14:paraId="61EF6028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val="en-US" w:eastAsia="zh-CN"/>
              </w:rPr>
              <w:t>9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.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.2 引导和提示：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val="en-US" w:eastAsia="zh-CN"/>
              </w:rPr>
              <w:t>故事</w:t>
            </w:r>
          </w:p>
          <w:p w14:paraId="09261D6B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val="en-US" w:eastAsia="zh-CN"/>
              </w:rPr>
              <w:t>——9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.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.3 交流</w:t>
            </w:r>
          </w:p>
        </w:tc>
      </w:tr>
      <w:tr w14:paraId="128E597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57" w:hRule="atLeast"/>
        </w:trPr>
        <w:tc>
          <w:tcPr>
            <w:tcW w:w="14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DBE5F1"/>
            <w:vAlign w:val="center"/>
          </w:tcPr>
          <w:p w14:paraId="41274D95">
            <w:pPr>
              <w:pStyle w:val="8"/>
              <w:autoSpaceDE w:val="0"/>
              <w:autoSpaceDN w:val="0"/>
              <w:spacing w:line="318" w:lineRule="exact"/>
              <w:ind w:left="107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  <w:t>30 分钟</w:t>
            </w:r>
          </w:p>
        </w:tc>
        <w:tc>
          <w:tcPr>
            <w:tcW w:w="717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top"/>
          </w:tcPr>
          <w:p w14:paraId="2BA93F70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281" w:firstLineChars="1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color w:val="006FC0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006FC0"/>
                <w:kern w:val="0"/>
                <w:sz w:val="28"/>
                <w:szCs w:val="28"/>
              </w:rPr>
              <w:t>（感官）激活运动模块</w:t>
            </w:r>
          </w:p>
          <w:p w14:paraId="4BD4EBCC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——热身：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1.2 球类练习</w:t>
            </w:r>
          </w:p>
          <w:p w14:paraId="6D4A98E3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——主要部分：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2.4.10 传递物体</w:t>
            </w:r>
          </w:p>
        </w:tc>
      </w:tr>
      <w:tr w14:paraId="2B27350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8" w:hRule="atLeast"/>
        </w:trPr>
        <w:tc>
          <w:tcPr>
            <w:tcW w:w="14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0C7A776F">
            <w:pPr>
              <w:pStyle w:val="8"/>
              <w:autoSpaceDE w:val="0"/>
              <w:autoSpaceDN w:val="0"/>
              <w:spacing w:line="300" w:lineRule="exact"/>
              <w:ind w:left="107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  <w:t>10 分钟</w:t>
            </w:r>
          </w:p>
        </w:tc>
        <w:tc>
          <w:tcPr>
            <w:tcW w:w="717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561011E9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241" w:firstLineChars="1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休息</w:t>
            </w:r>
          </w:p>
        </w:tc>
      </w:tr>
      <w:tr w14:paraId="5AC6B41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51" w:hRule="atLeast"/>
        </w:trPr>
        <w:tc>
          <w:tcPr>
            <w:tcW w:w="14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2DBDB"/>
            <w:vAlign w:val="center"/>
          </w:tcPr>
          <w:p w14:paraId="5A273490">
            <w:pPr>
              <w:pStyle w:val="8"/>
              <w:autoSpaceDE w:val="0"/>
              <w:autoSpaceDN w:val="0"/>
              <w:spacing w:line="320" w:lineRule="exact"/>
              <w:ind w:left="107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  <w:t>30 分钟</w:t>
            </w:r>
          </w:p>
        </w:tc>
        <w:tc>
          <w:tcPr>
            <w:tcW w:w="717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top"/>
          </w:tcPr>
          <w:p w14:paraId="676F98F5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281" w:firstLineChars="1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C00000"/>
                <w:kern w:val="0"/>
                <w:sz w:val="28"/>
                <w:szCs w:val="28"/>
              </w:rPr>
              <w:t>认知能力激活模块</w:t>
            </w:r>
          </w:p>
          <w:p w14:paraId="3C5861D8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——热身活动：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7.1.1 铅笔体操</w:t>
            </w:r>
          </w:p>
          <w:p w14:paraId="5DA71826">
            <w:pPr>
              <w:pStyle w:val="8"/>
              <w:ind w:firstLine="482" w:firstLineChars="200"/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投屏练习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eastAsia="zh-CN"/>
              </w:rPr>
              <w:t>：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辨识</w:t>
            </w:r>
          </w:p>
          <w:p w14:paraId="612D7B6C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</w:pPr>
          </w:p>
          <w:p w14:paraId="7296C4B6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0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</w:p>
        </w:tc>
      </w:tr>
      <w:tr w14:paraId="66C5B2C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51" w:hRule="atLeast"/>
        </w:trPr>
        <w:tc>
          <w:tcPr>
            <w:tcW w:w="14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D6E3BC"/>
            <w:vAlign w:val="center"/>
          </w:tcPr>
          <w:p w14:paraId="5D2E917D">
            <w:pPr>
              <w:pStyle w:val="8"/>
              <w:autoSpaceDE w:val="0"/>
              <w:autoSpaceDN w:val="0"/>
              <w:spacing w:line="318" w:lineRule="exact"/>
              <w:ind w:left="107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  <w:t>40 分钟</w:t>
            </w:r>
          </w:p>
        </w:tc>
        <w:tc>
          <w:tcPr>
            <w:tcW w:w="717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top"/>
          </w:tcPr>
          <w:p w14:paraId="06EE2D6A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281" w:firstLineChars="1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color w:val="00B04F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00B04F"/>
                <w:kern w:val="0"/>
                <w:sz w:val="28"/>
                <w:szCs w:val="28"/>
              </w:rPr>
              <w:t>日常生活实践能力模块</w:t>
            </w:r>
          </w:p>
          <w:p w14:paraId="6B059A23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3.11 制作养生茶</w:t>
            </w:r>
          </w:p>
          <w:p w14:paraId="2BB3970F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0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eastAsia="zh-CN"/>
              </w:rPr>
            </w:pPr>
          </w:p>
          <w:p w14:paraId="4493F75C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0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</w:p>
        </w:tc>
      </w:tr>
    </w:tbl>
    <w:p w14:paraId="56C20B94">
      <w:pPr>
        <w:rPr>
          <w:rFonts w:hint="eastAsia" w:asciiTheme="minorEastAsia" w:hAnsiTheme="minorEastAsia" w:eastAsiaTheme="minorEastAsia" w:cstheme="minor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kwNjEzZDMyMzJhN2EzZWM3NTE0Zjc2MWU2NDdlMWUifQ=="/>
  </w:docVars>
  <w:rsids>
    <w:rsidRoot w:val="00286725"/>
    <w:rsid w:val="000001CD"/>
    <w:rsid w:val="000A3AD5"/>
    <w:rsid w:val="000E33A4"/>
    <w:rsid w:val="00286725"/>
    <w:rsid w:val="00526677"/>
    <w:rsid w:val="00F0609B"/>
    <w:rsid w:val="01EB1B5E"/>
    <w:rsid w:val="0E27335E"/>
    <w:rsid w:val="110604FE"/>
    <w:rsid w:val="1281338F"/>
    <w:rsid w:val="1C626DD1"/>
    <w:rsid w:val="1DC1232D"/>
    <w:rsid w:val="1E7B42E4"/>
    <w:rsid w:val="31A17F44"/>
    <w:rsid w:val="34EF0C26"/>
    <w:rsid w:val="398870FC"/>
    <w:rsid w:val="39C67B92"/>
    <w:rsid w:val="400443B4"/>
    <w:rsid w:val="42C57CF1"/>
    <w:rsid w:val="4B524331"/>
    <w:rsid w:val="4D480138"/>
    <w:rsid w:val="50CF3129"/>
    <w:rsid w:val="52262073"/>
    <w:rsid w:val="52E5410B"/>
    <w:rsid w:val="54021F1F"/>
    <w:rsid w:val="544A6B9D"/>
    <w:rsid w:val="5AF0321E"/>
    <w:rsid w:val="5B4B20F1"/>
    <w:rsid w:val="5D537A94"/>
    <w:rsid w:val="5EE25574"/>
    <w:rsid w:val="67D27BDC"/>
    <w:rsid w:val="6CE8491D"/>
    <w:rsid w:val="6DC1329D"/>
    <w:rsid w:val="6E7114F6"/>
    <w:rsid w:val="757C5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Times New Roman" w:cs="Times New Roman"/>
      <w:kern w:val="0"/>
      <w:sz w:val="20"/>
      <w:szCs w:val="20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kern w:val="2"/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6">
    <w:name w:val="页眉 Char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Char"/>
    <w:basedOn w:val="5"/>
    <w:link w:val="2"/>
    <w:qFormat/>
    <w:uiPriority w:val="99"/>
    <w:rPr>
      <w:sz w:val="18"/>
      <w:szCs w:val="18"/>
    </w:rPr>
  </w:style>
  <w:style w:type="paragraph" w:customStyle="1" w:styleId="8">
    <w:name w:val="Normal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1"/>
      <w:lang w:val="en-US" w:eastAsia="zh-CN" w:bidi="ar-SA"/>
    </w:rPr>
  </w:style>
  <w:style w:type="table" w:customStyle="1" w:styleId="9">
    <w:name w:val="Table Normal1"/>
    <w:semiHidden/>
    <w:qFormat/>
    <w:uiPriority w:val="0"/>
    <w:rPr>
      <w:rFonts w:ascii="Times New Roman" w:hAnsi="Times New Roman" w:eastAsia="Times New Roman" w:cs="Times New Roman"/>
      <w:kern w:val="0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179</Words>
  <Characters>209</Characters>
  <Lines>2</Lines>
  <Paragraphs>1</Paragraphs>
  <TotalTime>0</TotalTime>
  <ScaleCrop>false</ScaleCrop>
  <LinksUpToDate>false</LinksUpToDate>
  <CharactersWithSpaces>220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2024-09-26T02:28:00Z</dcterms:created>
  <dc:creator>sujian</dc:creator>
  <cp:lastModifiedBy>BUCY WANG</cp:lastModifiedBy>
  <dcterms:modified xsi:type="dcterms:W3CDTF">2025-05-19T10:50:11Z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9B833CCEA66A43D69BF2208265688269_13</vt:lpwstr>
  </property>
  <property fmtid="{D5CDD505-2E9C-101B-9397-08002B2CF9AE}" pid="4" name="KSOTemplateDocerSaveRecord">
    <vt:lpwstr>eyJoZGlkIjoiN2YzNjBkOTgyNWQ1YTMxYzM3MzMwNWFiODNmOWIzYWMiLCJ1c2VySWQiOiI1NTAxNzQ1MjQifQ==</vt:lpwstr>
  </property>
</Properties>
</file>