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7D2" w:rsidRPr="004707D2" w:rsidRDefault="004707D2" w:rsidP="00C72E7B">
      <w:pPr>
        <w:pStyle w:val="1"/>
        <w:jc w:val="center"/>
      </w:pPr>
      <w:r w:rsidRPr="004707D2">
        <w:rPr>
          <w:rFonts w:hint="eastAsia"/>
        </w:rPr>
        <w:t>第一部分：基础训练篇</w:t>
      </w:r>
    </w:p>
    <w:p w:rsidR="00C72E7B" w:rsidRPr="00C72E7B" w:rsidRDefault="004707D2" w:rsidP="00C72E7B">
      <w:pPr>
        <w:pStyle w:val="1"/>
        <w:jc w:val="center"/>
      </w:pPr>
      <w:r w:rsidRPr="00C72E7B">
        <w:t>第一章：基础技能篇</w:t>
      </w:r>
    </w:p>
    <w:p w:rsidR="00EA6EAA" w:rsidRPr="00C72E7B" w:rsidRDefault="006E5747" w:rsidP="00C72E7B">
      <w:pPr>
        <w:pStyle w:val="1"/>
      </w:pPr>
      <w:r w:rsidRPr="00C72E7B">
        <w:rPr>
          <w:rFonts w:hint="eastAsia"/>
        </w:rPr>
        <w:t>第1节</w:t>
      </w:r>
      <w:r w:rsidR="004707D2" w:rsidRPr="00C72E7B">
        <w:rPr>
          <w:rFonts w:hint="eastAsia"/>
        </w:rPr>
        <w:t>：制作自我展示相框</w:t>
      </w:r>
    </w:p>
    <w:p w:rsidR="004707D2" w:rsidRPr="00C72E7B" w:rsidRDefault="006E5747" w:rsidP="00C72E7B">
      <w:pPr>
        <w:pStyle w:val="3"/>
        <w:rPr>
          <w:rFonts w:hint="eastAsia"/>
        </w:rPr>
      </w:pPr>
      <w:r w:rsidRPr="00C72E7B">
        <w:rPr>
          <w:rStyle w:val="10"/>
          <w:b/>
          <w:bCs/>
          <w:kern w:val="2"/>
          <w:sz w:val="32"/>
          <w:szCs w:val="32"/>
        </w:rPr>
        <w:t>1.</w:t>
      </w:r>
      <w:r w:rsidRPr="00C72E7B">
        <w:rPr>
          <w:rStyle w:val="10"/>
          <w:rFonts w:hint="eastAsia"/>
          <w:b/>
          <w:bCs/>
          <w:kern w:val="2"/>
          <w:sz w:val="32"/>
          <w:szCs w:val="32"/>
        </w:rPr>
        <w:t>1</w:t>
      </w:r>
      <w:r w:rsidR="004707D2" w:rsidRPr="00C72E7B">
        <w:rPr>
          <w:rStyle w:val="10"/>
          <w:rFonts w:hint="eastAsia"/>
          <w:b/>
          <w:bCs/>
          <w:kern w:val="2"/>
          <w:sz w:val="32"/>
          <w:szCs w:val="32"/>
        </w:rPr>
        <w:t>玻璃刀的使用</w:t>
      </w:r>
    </w:p>
    <w:p w:rsidR="004712CE" w:rsidRPr="00C72E7B" w:rsidRDefault="004712CE" w:rsidP="00C72E7B">
      <w:pPr>
        <w:pStyle w:val="4"/>
      </w:pPr>
      <w:r w:rsidRPr="00C72E7B">
        <w:rPr>
          <w:rFonts w:hint="eastAsia"/>
        </w:rPr>
        <w:t>1.1.1玻璃刀的分类及其切割原理</w:t>
      </w:r>
    </w:p>
    <w:p w:rsidR="006E5747" w:rsidRDefault="004707D2" w:rsidP="004707D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在日常生活之中，我们经常会使用</w:t>
      </w:r>
      <w:r w:rsidR="006E5747">
        <w:rPr>
          <w:rFonts w:hint="eastAsia"/>
          <w:sz w:val="24"/>
          <w:szCs w:val="24"/>
        </w:rPr>
        <w:t>一种工具来切割玻璃，这种工具就是玻璃刀。</w:t>
      </w:r>
    </w:p>
    <w:p w:rsidR="00B23E29" w:rsidRDefault="006E5747" w:rsidP="004707D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通常玻璃刀主要由刀头和刀柄两部分组成。刀头部分材料一般选取金刚</w:t>
      </w:r>
    </w:p>
    <w:p w:rsidR="002065CA" w:rsidRDefault="00BC1FD3" w:rsidP="00B23E29">
      <w:pPr>
        <w:widowControl/>
        <w:tabs>
          <w:tab w:val="left" w:pos="1960"/>
          <w:tab w:val="center" w:pos="4153"/>
          <w:tab w:val="left" w:pos="6142"/>
        </w:tabs>
        <w:spacing w:line="360" w:lineRule="auto"/>
        <w:jc w:val="left"/>
        <w:rPr>
          <w:sz w:val="24"/>
          <w:szCs w:val="24"/>
        </w:rPr>
      </w:pPr>
      <w:r>
        <w:rPr>
          <w:noProof/>
        </w:rPr>
        <mc:AlternateContent>
          <mc:Choice Requires="wps">
            <w:drawing>
              <wp:anchor distT="0" distB="0" distL="114300" distR="114300" simplePos="0" relativeHeight="251663360" behindDoc="0" locked="0" layoutInCell="1" allowOverlap="1" wp14:anchorId="4B281A20" wp14:editId="5C7F2087">
                <wp:simplePos x="0" y="0"/>
                <wp:positionH relativeFrom="margin">
                  <wp:align>right</wp:align>
                </wp:positionH>
                <wp:positionV relativeFrom="paragraph">
                  <wp:posOffset>1189790</wp:posOffset>
                </wp:positionV>
                <wp:extent cx="991870" cy="635"/>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991870" cy="635"/>
                        </a:xfrm>
                        <a:prstGeom prst="rect">
                          <a:avLst/>
                        </a:prstGeom>
                        <a:solidFill>
                          <a:prstClr val="white"/>
                        </a:solidFill>
                        <a:ln>
                          <a:noFill/>
                        </a:ln>
                      </wps:spPr>
                      <wps:txbx>
                        <w:txbxContent>
                          <w:p w:rsidR="00EE29D2" w:rsidRPr="00826B0B" w:rsidRDefault="00EE29D2" w:rsidP="00826B0B">
                            <w:pPr>
                              <w:pStyle w:val="a7"/>
                              <w:jc w:val="center"/>
                              <w:rPr>
                                <w:noProof/>
                                <w:sz w:val="13"/>
                                <w:szCs w:val="13"/>
                              </w:rPr>
                            </w:pPr>
                            <w:r w:rsidRPr="00826B0B">
                              <w:rPr>
                                <w:sz w:val="13"/>
                                <w:szCs w:val="13"/>
                              </w:rPr>
                              <w:t>图表</w:t>
                            </w:r>
                            <w:r w:rsidRPr="00826B0B">
                              <w:rPr>
                                <w:sz w:val="13"/>
                                <w:szCs w:val="13"/>
                              </w:rPr>
                              <w:t xml:space="preserve"> </w:t>
                            </w:r>
                            <w:r w:rsidRPr="00826B0B">
                              <w:rPr>
                                <w:sz w:val="13"/>
                                <w:szCs w:val="13"/>
                              </w:rPr>
                              <w:fldChar w:fldCharType="begin"/>
                            </w:r>
                            <w:r w:rsidRPr="00826B0B">
                              <w:rPr>
                                <w:sz w:val="13"/>
                                <w:szCs w:val="13"/>
                              </w:rPr>
                              <w:instrText xml:space="preserve"> SEQ </w:instrText>
                            </w:r>
                            <w:r w:rsidRPr="00826B0B">
                              <w:rPr>
                                <w:sz w:val="13"/>
                                <w:szCs w:val="13"/>
                              </w:rPr>
                              <w:instrText>图表</w:instrText>
                            </w:r>
                            <w:r w:rsidRPr="00826B0B">
                              <w:rPr>
                                <w:sz w:val="13"/>
                                <w:szCs w:val="13"/>
                              </w:rPr>
                              <w:instrText xml:space="preserve"> \* ARABIC </w:instrText>
                            </w:r>
                            <w:r w:rsidRPr="00826B0B">
                              <w:rPr>
                                <w:sz w:val="13"/>
                                <w:szCs w:val="13"/>
                              </w:rPr>
                              <w:fldChar w:fldCharType="separate"/>
                            </w:r>
                            <w:r w:rsidRPr="00826B0B">
                              <w:rPr>
                                <w:noProof/>
                                <w:sz w:val="13"/>
                                <w:szCs w:val="13"/>
                              </w:rPr>
                              <w:t>1</w:t>
                            </w:r>
                            <w:r w:rsidRPr="00826B0B">
                              <w:rPr>
                                <w:sz w:val="13"/>
                                <w:szCs w:val="13"/>
                              </w:rPr>
                              <w:fldChar w:fldCharType="end"/>
                            </w:r>
                            <w:r w:rsidRPr="00826B0B">
                              <w:rPr>
                                <w:rFonts w:hint="eastAsia"/>
                                <w:sz w:val="13"/>
                                <w:szCs w:val="13"/>
                              </w:rPr>
                              <w:t>：一种类型的玻璃刀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81A20" id="_x0000_t202" coordsize="21600,21600" o:spt="202" path="m,l,21600r21600,l21600,xe">
                <v:stroke joinstyle="miter"/>
                <v:path gradientshapeok="t" o:connecttype="rect"/>
              </v:shapetype>
              <v:shape id="文本框 3" o:spid="_x0000_s1026" type="#_x0000_t202" style="position:absolute;margin-left:26.9pt;margin-top:93.7pt;width:78.1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" stroked="f">
                <v:textbox style="mso-fit-shape-to-text:t" inset="0,0,0,0">
                  <w:txbxContent>
                    <w:p w:rsidR="00EE29D2" w:rsidRPr="00826B0B" w:rsidRDefault="00EE29D2" w:rsidP="00826B0B">
                      <w:pPr>
                        <w:pStyle w:val="a7"/>
                        <w:jc w:val="center"/>
                        <w:rPr>
                          <w:noProof/>
                          <w:sz w:val="13"/>
                          <w:szCs w:val="13"/>
                        </w:rPr>
                      </w:pPr>
                      <w:r w:rsidRPr="00826B0B">
                        <w:rPr>
                          <w:sz w:val="13"/>
                          <w:szCs w:val="13"/>
                        </w:rPr>
                        <w:t>图表</w:t>
                      </w:r>
                      <w:r w:rsidRPr="00826B0B">
                        <w:rPr>
                          <w:sz w:val="13"/>
                          <w:szCs w:val="13"/>
                        </w:rPr>
                        <w:t xml:space="preserve"> </w:t>
                      </w:r>
                      <w:r w:rsidRPr="00826B0B">
                        <w:rPr>
                          <w:sz w:val="13"/>
                          <w:szCs w:val="13"/>
                        </w:rPr>
                        <w:fldChar w:fldCharType="begin"/>
                      </w:r>
                      <w:r w:rsidRPr="00826B0B">
                        <w:rPr>
                          <w:sz w:val="13"/>
                          <w:szCs w:val="13"/>
                        </w:rPr>
                        <w:instrText xml:space="preserve"> SEQ </w:instrText>
                      </w:r>
                      <w:r w:rsidRPr="00826B0B">
                        <w:rPr>
                          <w:sz w:val="13"/>
                          <w:szCs w:val="13"/>
                        </w:rPr>
                        <w:instrText>图表</w:instrText>
                      </w:r>
                      <w:r w:rsidRPr="00826B0B">
                        <w:rPr>
                          <w:sz w:val="13"/>
                          <w:szCs w:val="13"/>
                        </w:rPr>
                        <w:instrText xml:space="preserve"> \* ARABIC </w:instrText>
                      </w:r>
                      <w:r w:rsidRPr="00826B0B">
                        <w:rPr>
                          <w:sz w:val="13"/>
                          <w:szCs w:val="13"/>
                        </w:rPr>
                        <w:fldChar w:fldCharType="separate"/>
                      </w:r>
                      <w:r w:rsidRPr="00826B0B">
                        <w:rPr>
                          <w:noProof/>
                          <w:sz w:val="13"/>
                          <w:szCs w:val="13"/>
                        </w:rPr>
                        <w:t>1</w:t>
                      </w:r>
                      <w:r w:rsidRPr="00826B0B">
                        <w:rPr>
                          <w:sz w:val="13"/>
                          <w:szCs w:val="13"/>
                        </w:rPr>
                        <w:fldChar w:fldCharType="end"/>
                      </w:r>
                      <w:r w:rsidRPr="00826B0B">
                        <w:rPr>
                          <w:rFonts w:hint="eastAsia"/>
                          <w:sz w:val="13"/>
                          <w:szCs w:val="13"/>
                        </w:rPr>
                        <w:t>：一种类型的玻璃刀</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2303F496">
            <wp:simplePos x="0" y="0"/>
            <wp:positionH relativeFrom="margin">
              <wp:align>right</wp:align>
            </wp:positionH>
            <wp:positionV relativeFrom="paragraph">
              <wp:posOffset>103204</wp:posOffset>
            </wp:positionV>
            <wp:extent cx="991870" cy="991870"/>
            <wp:effectExtent l="0" t="0" r="0" b="0"/>
            <wp:wrapSquare wrapText="bothSides"/>
            <wp:docPr id="4" name="图片 4" descr="Image result for ç»çåå¾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ç»çåå¾ç"/>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1870" cy="99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747">
        <w:rPr>
          <w:rFonts w:hint="eastAsia"/>
          <w:sz w:val="24"/>
          <w:szCs w:val="24"/>
        </w:rPr>
        <w:t>石，而根据金刚石的分类，玻璃刀主要可以分为天然金刚石玻璃刀、人造金刚石玻璃刀和硬质合金玻璃刀</w:t>
      </w:r>
      <w:r w:rsidR="004712CE">
        <w:rPr>
          <w:rFonts w:hint="eastAsia"/>
          <w:sz w:val="24"/>
          <w:szCs w:val="24"/>
        </w:rPr>
        <w:t>。而根据其刀柄材料可将其分为：塑料柄玻璃刀、古铜柄玻璃刀、铝柄玻璃刀、红木柄玻璃刀等。</w:t>
      </w:r>
    </w:p>
    <w:p w:rsidR="004707D2" w:rsidRPr="006442B5" w:rsidRDefault="004712CE" w:rsidP="002065CA">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此外，玻璃刀还可根据功能分类为：多功能玻璃刀、测电笔式玻璃刀、定位式两用玻璃刀，插卡六轮玻璃刀和可连</w:t>
      </w:r>
      <w:r w:rsidRPr="006442B5">
        <w:rPr>
          <w:rFonts w:hint="eastAsia"/>
          <w:sz w:val="24"/>
          <w:szCs w:val="24"/>
        </w:rPr>
        <w:t>接卷尺的玻璃刀。</w:t>
      </w:r>
    </w:p>
    <w:p w:rsidR="00E8665C" w:rsidRDefault="004712CE" w:rsidP="0000709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玻璃刀发挥作用的主要部分是刀头部分镶嵌的钻石，根据摩氏硬度表</w:t>
      </w:r>
      <w:r w:rsidR="00E8665C">
        <w:rPr>
          <w:rStyle w:val="a5"/>
          <w:sz w:val="24"/>
          <w:szCs w:val="24"/>
        </w:rPr>
        <w:footnoteReference w:id="1"/>
      </w:r>
      <w:r>
        <w:rPr>
          <w:rFonts w:hint="eastAsia"/>
          <w:sz w:val="24"/>
          <w:szCs w:val="24"/>
        </w:rPr>
        <w:t>中数据，金刚石的硬度为10（根据摩氏标度），而玻璃的硬度约为5.5左右，也就是</w:t>
      </w:r>
      <w:r w:rsidR="00BC6591" w:rsidRPr="00E8665C">
        <w:rPr>
          <w:noProof/>
          <w:sz w:val="24"/>
          <w:szCs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136358</wp:posOffset>
            </wp:positionV>
            <wp:extent cx="1436370" cy="1893570"/>
            <wp:effectExtent l="0" t="0" r="0" b="0"/>
            <wp:wrapSquare wrapText="bothSides"/>
            <wp:docPr id="1" name="图片 1" descr="C:\Users\朱效梧\AppData\Local\Temp\WeChat Files\740115461404663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朱效梧\AppData\Local\Temp\WeChat Files\74011546140466362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37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说，金刚石的硬度要远大于玻璃的硬度，</w:t>
      </w:r>
      <w:r w:rsidR="00E8665C">
        <w:rPr>
          <w:rFonts w:hint="eastAsia"/>
          <w:sz w:val="24"/>
          <w:szCs w:val="24"/>
        </w:rPr>
        <w:t>一种物体在另外一种光滑面进行刻画时，出现划痕的物体则硬度小于刻划的物体，通过这种方式，德国矿学家Friedrich</w:t>
      </w:r>
      <w:r w:rsidR="00E8665C">
        <w:rPr>
          <w:sz w:val="24"/>
          <w:szCs w:val="24"/>
        </w:rPr>
        <w:t xml:space="preserve"> Mohs</w:t>
      </w:r>
      <w:r w:rsidR="00E8665C">
        <w:rPr>
          <w:rFonts w:hint="eastAsia"/>
          <w:sz w:val="24"/>
          <w:szCs w:val="24"/>
        </w:rPr>
        <w:t>提出了</w:t>
      </w:r>
      <w:r w:rsidR="00007092">
        <w:rPr>
          <w:rFonts w:hint="eastAsia"/>
          <w:sz w:val="24"/>
          <w:szCs w:val="24"/>
        </w:rPr>
        <w:t>矿物硬度划分标准——摩氏硬度标准。</w:t>
      </w:r>
    </w:p>
    <w:p w:rsidR="00EA6EAA" w:rsidRDefault="00D031F6" w:rsidP="004707D2">
      <w:pPr>
        <w:widowControl/>
        <w:tabs>
          <w:tab w:val="left" w:pos="1960"/>
          <w:tab w:val="center" w:pos="4153"/>
          <w:tab w:val="left" w:pos="6142"/>
        </w:tabs>
        <w:spacing w:line="360" w:lineRule="auto"/>
        <w:ind w:firstLineChars="200" w:firstLine="420"/>
        <w:jc w:val="left"/>
        <w:rPr>
          <w:sz w:val="24"/>
          <w:szCs w:val="24"/>
        </w:rPr>
      </w:pPr>
      <w:r>
        <w:rPr>
          <w:noProof/>
        </w:rPr>
        <mc:AlternateContent>
          <mc:Choice Requires="wps">
            <w:drawing>
              <wp:anchor distT="0" distB="0" distL="114300" distR="114300" simplePos="0" relativeHeight="251660288" behindDoc="0" locked="0" layoutInCell="1" allowOverlap="1" wp14:anchorId="35FADE32" wp14:editId="742AF456">
                <wp:simplePos x="0" y="0"/>
                <wp:positionH relativeFrom="margin">
                  <wp:align>right</wp:align>
                </wp:positionH>
                <wp:positionV relativeFrom="paragraph">
                  <wp:posOffset>561306</wp:posOffset>
                </wp:positionV>
                <wp:extent cx="143637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436370" cy="635"/>
                        </a:xfrm>
                        <a:prstGeom prst="rect">
                          <a:avLst/>
                        </a:prstGeom>
                        <a:solidFill>
                          <a:prstClr val="white"/>
                        </a:solidFill>
                        <a:ln>
                          <a:noFill/>
                        </a:ln>
                      </wps:spPr>
                      <wps:txbx>
                        <w:txbxContent>
                          <w:p w:rsidR="00E8665C" w:rsidRPr="00E8665C" w:rsidRDefault="00E8665C" w:rsidP="00E8665C">
                            <w:pPr>
                              <w:pStyle w:val="a7"/>
                              <w:jc w:val="center"/>
                              <w:rPr>
                                <w:noProof/>
                                <w:sz w:val="15"/>
                                <w:szCs w:val="15"/>
                              </w:rPr>
                            </w:pPr>
                            <w:r w:rsidRPr="00E8665C">
                              <w:rPr>
                                <w:sz w:val="15"/>
                                <w:szCs w:val="15"/>
                              </w:rPr>
                              <w:t>图表</w:t>
                            </w:r>
                            <w:r w:rsidRPr="00E8665C">
                              <w:rPr>
                                <w:sz w:val="15"/>
                                <w:szCs w:val="15"/>
                              </w:rPr>
                              <w:t xml:space="preserve"> </w:t>
                            </w:r>
                            <w:r w:rsidRPr="00E8665C">
                              <w:rPr>
                                <w:sz w:val="15"/>
                                <w:szCs w:val="15"/>
                              </w:rPr>
                              <w:fldChar w:fldCharType="begin"/>
                            </w:r>
                            <w:r w:rsidRPr="00E8665C">
                              <w:rPr>
                                <w:sz w:val="15"/>
                                <w:szCs w:val="15"/>
                              </w:rPr>
                              <w:instrText xml:space="preserve"> SEQ </w:instrText>
                            </w:r>
                            <w:r w:rsidRPr="00E8665C">
                              <w:rPr>
                                <w:sz w:val="15"/>
                                <w:szCs w:val="15"/>
                              </w:rPr>
                              <w:instrText>图表</w:instrText>
                            </w:r>
                            <w:r w:rsidRPr="00E8665C">
                              <w:rPr>
                                <w:sz w:val="15"/>
                                <w:szCs w:val="15"/>
                              </w:rPr>
                              <w:instrText xml:space="preserve"> \* ARABIC </w:instrText>
                            </w:r>
                            <w:r w:rsidRPr="00E8665C">
                              <w:rPr>
                                <w:sz w:val="15"/>
                                <w:szCs w:val="15"/>
                              </w:rPr>
                              <w:fldChar w:fldCharType="separate"/>
                            </w:r>
                            <w:r w:rsidR="00EE29D2">
                              <w:rPr>
                                <w:noProof/>
                                <w:sz w:val="15"/>
                                <w:szCs w:val="15"/>
                              </w:rPr>
                              <w:t>2</w:t>
                            </w:r>
                            <w:r w:rsidRPr="00E8665C">
                              <w:rPr>
                                <w:sz w:val="15"/>
                                <w:szCs w:val="15"/>
                              </w:rPr>
                              <w:fldChar w:fldCharType="end"/>
                            </w:r>
                            <w:r w:rsidRPr="00E8665C">
                              <w:rPr>
                                <w:rFonts w:hint="eastAsia"/>
                                <w:sz w:val="15"/>
                                <w:szCs w:val="15"/>
                              </w:rPr>
                              <w:t>：维也纳摩氏硬度纪念碑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ADE32" id="文本框 2" o:spid="_x0000_s1027" type="#_x0000_t202" style="position:absolute;left:0;text-align:left;margin-left:61.9pt;margin-top:44.2pt;width:113.1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" stroked="f">
                <v:textbox style="mso-fit-shape-to-text:t" inset="0,0,0,0">
                  <w:txbxContent>
                    <w:p w:rsidR="00E8665C" w:rsidRPr="00E8665C" w:rsidRDefault="00E8665C" w:rsidP="00E8665C">
                      <w:pPr>
                        <w:pStyle w:val="a7"/>
                        <w:jc w:val="center"/>
                        <w:rPr>
                          <w:noProof/>
                          <w:sz w:val="15"/>
                          <w:szCs w:val="15"/>
                        </w:rPr>
                      </w:pPr>
                      <w:r w:rsidRPr="00E8665C">
                        <w:rPr>
                          <w:sz w:val="15"/>
                          <w:szCs w:val="15"/>
                        </w:rPr>
                        <w:t>图表</w:t>
                      </w:r>
                      <w:r w:rsidRPr="00E8665C">
                        <w:rPr>
                          <w:sz w:val="15"/>
                          <w:szCs w:val="15"/>
                        </w:rPr>
                        <w:t xml:space="preserve"> </w:t>
                      </w:r>
                      <w:r w:rsidRPr="00E8665C">
                        <w:rPr>
                          <w:sz w:val="15"/>
                          <w:szCs w:val="15"/>
                        </w:rPr>
                        <w:fldChar w:fldCharType="begin"/>
                      </w:r>
                      <w:r w:rsidRPr="00E8665C">
                        <w:rPr>
                          <w:sz w:val="15"/>
                          <w:szCs w:val="15"/>
                        </w:rPr>
                        <w:instrText xml:space="preserve"> SEQ </w:instrText>
                      </w:r>
                      <w:r w:rsidRPr="00E8665C">
                        <w:rPr>
                          <w:sz w:val="15"/>
                          <w:szCs w:val="15"/>
                        </w:rPr>
                        <w:instrText>图表</w:instrText>
                      </w:r>
                      <w:r w:rsidRPr="00E8665C">
                        <w:rPr>
                          <w:sz w:val="15"/>
                          <w:szCs w:val="15"/>
                        </w:rPr>
                        <w:instrText xml:space="preserve"> \* ARABIC </w:instrText>
                      </w:r>
                      <w:r w:rsidRPr="00E8665C">
                        <w:rPr>
                          <w:sz w:val="15"/>
                          <w:szCs w:val="15"/>
                        </w:rPr>
                        <w:fldChar w:fldCharType="separate"/>
                      </w:r>
                      <w:r w:rsidR="00EE29D2">
                        <w:rPr>
                          <w:noProof/>
                          <w:sz w:val="15"/>
                          <w:szCs w:val="15"/>
                        </w:rPr>
                        <w:t>2</w:t>
                      </w:r>
                      <w:r w:rsidRPr="00E8665C">
                        <w:rPr>
                          <w:sz w:val="15"/>
                          <w:szCs w:val="15"/>
                        </w:rPr>
                        <w:fldChar w:fldCharType="end"/>
                      </w:r>
                      <w:r w:rsidRPr="00E8665C">
                        <w:rPr>
                          <w:rFonts w:hint="eastAsia"/>
                          <w:sz w:val="15"/>
                          <w:szCs w:val="15"/>
                        </w:rPr>
                        <w:t>：维也纳摩氏硬度纪念碑</w:t>
                      </w:r>
                    </w:p>
                  </w:txbxContent>
                </v:textbox>
                <w10:wrap type="square" anchorx="margin"/>
              </v:shape>
            </w:pict>
          </mc:Fallback>
        </mc:AlternateContent>
      </w:r>
      <w:r w:rsidR="00007092">
        <w:rPr>
          <w:rFonts w:hint="eastAsia"/>
          <w:sz w:val="24"/>
          <w:szCs w:val="24"/>
        </w:rPr>
        <w:t>玻璃刀的刀头部分是一个角度大但是很尖锐的刃，这种几何形态会使得玻璃刀在切割时在玻璃表面留下一个倒锥形的切割槽，而在我们对其进行多次刻划之后，可以使用外力将其掰开（由于切割槽的几何形态特殊，存在很大的应力集中，在外力作用下会沿着槽断裂，而不会发生不规则断裂）。</w:t>
      </w:r>
    </w:p>
    <w:p w:rsidR="00007092" w:rsidRPr="000C2CB0" w:rsidRDefault="00007092" w:rsidP="00EA6EAA">
      <w:pPr>
        <w:pStyle w:val="2"/>
      </w:pPr>
      <w:r w:rsidRPr="00EA6EAA">
        <w:rPr>
          <w:rFonts w:hint="eastAsia"/>
        </w:rPr>
        <w:t>1.1.2玻璃刀的使用</w:t>
      </w:r>
    </w:p>
    <w:p w:rsidR="00007092" w:rsidRDefault="00D664E4" w:rsidP="004707D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对于较薄的玻璃板（厚度小于4mm）</w:t>
      </w:r>
      <w:r w:rsidR="00007092">
        <w:rPr>
          <w:rFonts w:hint="eastAsia"/>
          <w:sz w:val="24"/>
          <w:szCs w:val="24"/>
        </w:rPr>
        <w:t>在使用玻璃刀的切割之前，</w:t>
      </w:r>
      <w:r>
        <w:rPr>
          <w:rFonts w:hint="eastAsia"/>
          <w:sz w:val="24"/>
          <w:szCs w:val="24"/>
        </w:rPr>
        <w:t>我们首先需要尺量需要切割玻璃的尺寸，在玻璃表面使用铅笔画出淡淡的画痕，保持尺子的稳定，使用玻璃刀在尺子的异侧对玻璃进行多次笔直的退划。在多次有力度的刻划之后，玻璃表面会出现划槽，此时我们就可以稍用力，将玻璃板沿着划槽掰开，切割之后，我们需要使用</w:t>
      </w:r>
      <w:r w:rsidR="005C5328">
        <w:rPr>
          <w:rFonts w:hint="eastAsia"/>
          <w:sz w:val="24"/>
          <w:szCs w:val="24"/>
        </w:rPr>
        <w:t>砂轮对切面进行打磨，防止切割面锋利划伤手。</w:t>
      </w:r>
    </w:p>
    <w:p w:rsidR="005C5328" w:rsidRDefault="005C5328" w:rsidP="004707D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而对于较厚的玻璃板，可以在切割处涂抹煤油、洗衣液等物品使得切口易断裂。在切割时，可以用一些物品轻敲切割口附近，从而使得</w:t>
      </w:r>
      <w:r w:rsidR="00A25AD4">
        <w:rPr>
          <w:rFonts w:hint="eastAsia"/>
          <w:sz w:val="24"/>
          <w:szCs w:val="24"/>
        </w:rPr>
        <w:t>切割面更加容易断裂。对于较厚的玻璃板，切割时需要格外注意：切割的力量要大，用力的方向要集中，切割时速度要快，防止用力的方向过大的改变。</w:t>
      </w:r>
    </w:p>
    <w:p w:rsidR="00826B0B" w:rsidRPr="00EA6EAA" w:rsidRDefault="004707D2" w:rsidP="00C72E7B">
      <w:pPr>
        <w:pStyle w:val="3"/>
      </w:pPr>
      <w:r w:rsidRPr="00EA6EAA">
        <w:rPr>
          <w:rFonts w:hint="eastAsia"/>
        </w:rPr>
        <w:lastRenderedPageBreak/>
        <w:t>1</w:t>
      </w:r>
      <w:r w:rsidRPr="00EA6EAA">
        <w:t>.2</w:t>
      </w:r>
      <w:r w:rsidRPr="00EA6EAA">
        <w:rPr>
          <w:rFonts w:hint="eastAsia"/>
        </w:rPr>
        <w:t>千分尺的使</w:t>
      </w:r>
      <w:r w:rsidR="00826B0B" w:rsidRPr="00EA6EAA">
        <w:rPr>
          <w:rFonts w:hint="eastAsia"/>
        </w:rPr>
        <w:t>用</w:t>
      </w:r>
    </w:p>
    <w:p w:rsidR="00EA6EAA" w:rsidRPr="005D7B36" w:rsidRDefault="00826B0B" w:rsidP="00EA6EAA">
      <w:pPr>
        <w:pStyle w:val="2"/>
        <w:rPr>
          <w:rFonts w:asciiTheme="minorEastAsia" w:eastAsiaTheme="minorEastAsia" w:hAnsiTheme="minorEastAsia"/>
          <w:sz w:val="28"/>
          <w:szCs w:val="28"/>
        </w:rPr>
      </w:pPr>
      <w:r w:rsidRPr="005D7B36">
        <w:rPr>
          <w:rFonts w:asciiTheme="minorEastAsia" w:eastAsiaTheme="minorEastAsia" w:hAnsiTheme="minorEastAsia" w:hint="eastAsia"/>
          <w:sz w:val="28"/>
          <w:szCs w:val="28"/>
        </w:rPr>
        <w:t>1.2.1千分尺（micrometer）</w:t>
      </w:r>
    </w:p>
    <w:p w:rsidR="00826B0B" w:rsidRDefault="00EA6EAA" w:rsidP="00826B0B">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千分尺</w:t>
      </w:r>
      <w:r w:rsidR="00826B0B">
        <w:rPr>
          <w:rFonts w:asciiTheme="minorEastAsia" w:hAnsiTheme="minorEastAsia" w:cs="Times New Roman" w:hint="eastAsia"/>
          <w:sz w:val="24"/>
          <w:szCs w:val="24"/>
        </w:rPr>
        <w:t>又称</w:t>
      </w:r>
      <w:r w:rsidR="00826B0B" w:rsidRPr="00826B0B">
        <w:rPr>
          <w:rFonts w:asciiTheme="minorEastAsia" w:hAnsiTheme="minorEastAsia" w:cs="Times New Roman" w:hint="eastAsia"/>
          <w:sz w:val="24"/>
          <w:szCs w:val="24"/>
        </w:rPr>
        <w:t>螺旋测微器、螺旋测微仪、分厘卡，是比游标卡尺更精密的测量长度的工具，用它测长度可以准确到0.01mm，测量范围为几个厘米。</w:t>
      </w:r>
    </w:p>
    <w:p w:rsidR="00A911B9" w:rsidRDefault="00A911B9" w:rsidP="00826B0B">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千分尺主要分为机械式千分尺和电子千分尺两类。</w:t>
      </w:r>
    </w:p>
    <w:p w:rsidR="00A911B9" w:rsidRDefault="00A911B9" w:rsidP="00826B0B">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而机械千分尺根据其测量对象主要有测量外径、内径、螺纹中径、齿轮公法线或深度等的千分尺</w:t>
      </w:r>
    </w:p>
    <w:p w:rsidR="00826B0B" w:rsidRPr="00826B0B" w:rsidRDefault="00A911B9" w:rsidP="004707D2">
      <w:pPr>
        <w:widowControl/>
        <w:tabs>
          <w:tab w:val="left" w:pos="1960"/>
          <w:tab w:val="center" w:pos="4153"/>
          <w:tab w:val="left" w:pos="6142"/>
        </w:tabs>
        <w:spacing w:line="360" w:lineRule="auto"/>
        <w:ind w:firstLineChars="200" w:firstLine="480"/>
        <w:jc w:val="left"/>
        <w:rPr>
          <w:sz w:val="24"/>
          <w:szCs w:val="24"/>
        </w:rPr>
      </w:pPr>
      <w:r>
        <w:rPr>
          <w:rFonts w:asciiTheme="minorEastAsia" w:hAnsiTheme="minorEastAsia" w:cs="Times New Roman" w:hint="eastAsia"/>
          <w:sz w:val="24"/>
          <w:szCs w:val="24"/>
        </w:rPr>
        <w:t>而电子千分尺也叫数显千分尺，主要用于外径测量</w:t>
      </w:r>
    </w:p>
    <w:p w:rsidR="00826B0B" w:rsidRPr="005D7B36" w:rsidRDefault="00826B0B" w:rsidP="00C72E7B">
      <w:pPr>
        <w:pStyle w:val="2"/>
        <w:rPr>
          <w:rFonts w:asciiTheme="minorEastAsia" w:eastAsiaTheme="minorEastAsia" w:hAnsiTheme="minorEastAsia"/>
          <w:sz w:val="28"/>
          <w:szCs w:val="28"/>
        </w:rPr>
      </w:pPr>
      <w:r w:rsidRPr="005D7B36">
        <w:rPr>
          <w:rFonts w:asciiTheme="minorEastAsia" w:eastAsiaTheme="minorEastAsia" w:hAnsiTheme="minorEastAsia" w:hint="eastAsia"/>
          <w:sz w:val="28"/>
          <w:szCs w:val="28"/>
        </w:rPr>
        <w:t>1.2.2千分尺的使用</w:t>
      </w:r>
    </w:p>
    <w:p w:rsidR="00826B0B" w:rsidRPr="00826B0B" w:rsidRDefault="00826B0B" w:rsidP="00826B0B">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826B0B">
        <w:rPr>
          <w:rFonts w:asciiTheme="minorEastAsia" w:hAnsiTheme="minorEastAsia" w:cs="Times New Roman" w:hint="eastAsia"/>
          <w:sz w:val="24"/>
          <w:szCs w:val="24"/>
        </w:rPr>
        <w:t>螺旋测微器的读数方法：</w:t>
      </w:r>
    </w:p>
    <w:p w:rsidR="00826B0B" w:rsidRDefault="00826B0B" w:rsidP="00826B0B">
      <w:pPr>
        <w:spacing w:line="360" w:lineRule="auto"/>
        <w:ind w:left="426"/>
        <w:rPr>
          <w:rFonts w:asciiTheme="minorEastAsia" w:hAnsiTheme="minorEastAsia" w:cs="Times New Roman"/>
          <w:sz w:val="24"/>
          <w:szCs w:val="24"/>
        </w:rPr>
      </w:pPr>
      <w:r>
        <w:rPr>
          <w:rFonts w:asciiTheme="minorEastAsia" w:hAnsiTheme="minorEastAsia" w:cs="Times New Roman" w:hint="eastAsia"/>
          <w:sz w:val="24"/>
          <w:szCs w:val="24"/>
        </w:rPr>
        <w:t>（</w:t>
      </w:r>
      <w:r w:rsidRPr="00826B0B">
        <w:rPr>
          <w:rFonts w:asciiTheme="minorEastAsia" w:hAnsiTheme="minorEastAsia" w:cs="Times New Roman"/>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99031</wp:posOffset>
            </wp:positionV>
            <wp:extent cx="2682240" cy="1630045"/>
            <wp:effectExtent l="0" t="0" r="3810" b="8255"/>
            <wp:wrapSquare wrapText="bothSides"/>
            <wp:docPr id="5" name="图片 5" descr="http://down.gztaiyou.com/images/20129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wn.gztaiyou.com/images/20129251.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682240" cy="1630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EastAsia" w:hAnsiTheme="minorEastAsia" w:cs="Times New Roman" w:hint="eastAsia"/>
          <w:sz w:val="24"/>
          <w:szCs w:val="24"/>
        </w:rPr>
        <w:t>1）</w:t>
      </w:r>
      <w:r w:rsidRPr="00826B0B">
        <w:rPr>
          <w:rFonts w:asciiTheme="minorEastAsia" w:hAnsiTheme="minorEastAsia" w:cs="Times New Roman" w:hint="eastAsia"/>
          <w:sz w:val="24"/>
          <w:szCs w:val="24"/>
        </w:rPr>
        <w:t>先读固定刻度；</w:t>
      </w:r>
    </w:p>
    <w:p w:rsidR="00826B0B" w:rsidRDefault="00826B0B" w:rsidP="00826B0B">
      <w:pPr>
        <w:spacing w:line="360" w:lineRule="auto"/>
        <w:ind w:left="426"/>
        <w:rPr>
          <w:rFonts w:asciiTheme="minorEastAsia" w:hAnsiTheme="minorEastAsia" w:cs="Times New Roman"/>
          <w:sz w:val="24"/>
          <w:szCs w:val="24"/>
        </w:rPr>
      </w:pP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2</w:t>
      </w: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再读半刻度，若半刻度线已</w:t>
      </w:r>
      <w:r>
        <w:rPr>
          <w:rFonts w:asciiTheme="minorEastAsia" w:hAnsiTheme="minorEastAsia" w:cs="Times New Roman" w:hint="eastAsia"/>
          <w:sz w:val="24"/>
          <w:szCs w:val="24"/>
        </w:rPr>
        <w:t>露</w:t>
      </w:r>
      <w:r w:rsidRPr="00826B0B">
        <w:rPr>
          <w:rFonts w:asciiTheme="minorEastAsia" w:hAnsiTheme="minorEastAsia" w:cs="Times New Roman" w:hint="eastAsia"/>
          <w:sz w:val="24"/>
          <w:szCs w:val="24"/>
        </w:rPr>
        <w:t>出，记作0.5mm；若半刻度线未露出，记作0.0mm；</w:t>
      </w:r>
    </w:p>
    <w:p w:rsidR="00826B0B" w:rsidRDefault="00826B0B" w:rsidP="00826B0B">
      <w:pPr>
        <w:spacing w:line="360" w:lineRule="auto"/>
        <w:ind w:left="426"/>
        <w:rPr>
          <w:rFonts w:asciiTheme="minorEastAsia" w:hAnsiTheme="minorEastAsia" w:cs="Times New Roman"/>
          <w:sz w:val="24"/>
          <w:szCs w:val="24"/>
        </w:rPr>
      </w:pP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3</w:t>
      </w: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再读可动刻度（注意估读</w:t>
      </w:r>
      <w:r w:rsidR="00B23E29">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记作n×0.01mm</w:t>
      </w:r>
      <w:r>
        <w:rPr>
          <w:rFonts w:asciiTheme="minorEastAsia" w:hAnsiTheme="minorEastAsia" w:cs="Times New Roman" w:hint="eastAsia"/>
          <w:sz w:val="24"/>
          <w:szCs w:val="24"/>
        </w:rPr>
        <w:t>；</w:t>
      </w:r>
    </w:p>
    <w:p w:rsidR="00826B0B" w:rsidRDefault="00826B0B" w:rsidP="00826B0B">
      <w:pPr>
        <w:spacing w:line="360" w:lineRule="auto"/>
        <w:ind w:left="426"/>
        <w:rPr>
          <w:rFonts w:asciiTheme="minorEastAsia" w:hAnsiTheme="minorEastAsia" w:cs="Times New Roman"/>
          <w:sz w:val="24"/>
          <w:szCs w:val="24"/>
        </w:rPr>
      </w:pP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4</w:t>
      </w: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最终读数结果为固定刻度+半刻度+可动刻度。</w:t>
      </w:r>
    </w:p>
    <w:p w:rsidR="00826B0B" w:rsidRPr="00826B0B" w:rsidRDefault="00826B0B" w:rsidP="00826B0B">
      <w:pPr>
        <w:spacing w:line="360" w:lineRule="auto"/>
        <w:ind w:left="426"/>
        <w:rPr>
          <w:rFonts w:asciiTheme="minorEastAsia" w:hAnsiTheme="minorEastAsia" w:cs="Times New Roman"/>
          <w:sz w:val="24"/>
          <w:szCs w:val="24"/>
        </w:rPr>
      </w:pPr>
      <w:r w:rsidRPr="00826B0B">
        <w:rPr>
          <w:rFonts w:asciiTheme="minorEastAsia" w:hAnsiTheme="minorEastAsia" w:cs="Times New Roman" w:hint="eastAsia"/>
          <w:sz w:val="24"/>
          <w:szCs w:val="24"/>
        </w:rPr>
        <w:t>由于螺旋测微器的读数结果</w:t>
      </w:r>
      <w:r w:rsidR="00A911B9">
        <w:rPr>
          <w:rFonts w:asciiTheme="minorEastAsia" w:hAnsiTheme="minorEastAsia" w:cs="Times New Roman" w:hint="eastAsia"/>
          <w:sz w:val="24"/>
          <w:szCs w:val="24"/>
        </w:rPr>
        <w:t>估读</w:t>
      </w:r>
      <w:r w:rsidRPr="00826B0B">
        <w:rPr>
          <w:rFonts w:asciiTheme="minorEastAsia" w:hAnsiTheme="minorEastAsia" w:cs="Times New Roman" w:hint="eastAsia"/>
          <w:sz w:val="24"/>
          <w:szCs w:val="24"/>
        </w:rPr>
        <w:t>到</w:t>
      </w:r>
      <w:r>
        <w:rPr>
          <w:rFonts w:asciiTheme="minorEastAsia" w:hAnsiTheme="minorEastAsia" w:cs="Times New Roman" w:hint="eastAsia"/>
          <w:sz w:val="24"/>
          <w:szCs w:val="24"/>
        </w:rPr>
        <w:t>m</w:t>
      </w:r>
      <w:r>
        <w:rPr>
          <w:rFonts w:asciiTheme="minorEastAsia" w:hAnsiTheme="minorEastAsia" w:cs="Times New Roman"/>
          <w:sz w:val="24"/>
          <w:szCs w:val="24"/>
        </w:rPr>
        <w:t>m</w:t>
      </w:r>
      <w:r>
        <w:rPr>
          <w:rFonts w:asciiTheme="minorEastAsia" w:hAnsiTheme="minorEastAsia" w:cs="Times New Roman" w:hint="eastAsia"/>
          <w:sz w:val="24"/>
          <w:szCs w:val="24"/>
        </w:rPr>
        <w:t>的千分位</w:t>
      </w:r>
      <w:r w:rsidRPr="00826B0B">
        <w:rPr>
          <w:rFonts w:asciiTheme="minorEastAsia" w:hAnsiTheme="minorEastAsia" w:cs="Times New Roman" w:hint="eastAsia"/>
          <w:sz w:val="24"/>
          <w:szCs w:val="24"/>
        </w:rPr>
        <w:t>，故螺旋测微器又叫千分尺。</w:t>
      </w:r>
    </w:p>
    <w:p w:rsidR="00EA6EAA" w:rsidRPr="00EA6EAA" w:rsidRDefault="004707D2" w:rsidP="00C72E7B">
      <w:pPr>
        <w:pStyle w:val="3"/>
      </w:pPr>
      <w:r w:rsidRPr="00EA6EAA">
        <w:rPr>
          <w:rFonts w:hint="eastAsia"/>
        </w:rPr>
        <w:lastRenderedPageBreak/>
        <w:t>1.3组装相框</w:t>
      </w:r>
    </w:p>
    <w:p w:rsidR="00572F48" w:rsidRPr="005D7B36" w:rsidRDefault="00572F48" w:rsidP="00C72E7B">
      <w:pPr>
        <w:pStyle w:val="2"/>
        <w:rPr>
          <w:rFonts w:asciiTheme="minorEastAsia" w:eastAsiaTheme="minorEastAsia" w:hAnsiTheme="minorEastAsia"/>
          <w:sz w:val="28"/>
          <w:szCs w:val="28"/>
        </w:rPr>
      </w:pPr>
      <w:r w:rsidRPr="005D7B36">
        <w:rPr>
          <w:rFonts w:asciiTheme="minorEastAsia" w:eastAsiaTheme="minorEastAsia" w:hAnsiTheme="minorEastAsia" w:hint="eastAsia"/>
          <w:sz w:val="28"/>
          <w:szCs w:val="28"/>
        </w:rPr>
        <w:t>1.3.1活动准备</w:t>
      </w:r>
    </w:p>
    <w:p w:rsidR="00B23E29" w:rsidRDefault="00B23E29" w:rsidP="004707D2">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BA72A7">
        <w:rPr>
          <w:rFonts w:asciiTheme="minorEastAsia" w:hAnsiTheme="minorEastAsia" w:hint="eastAsia"/>
          <w:b/>
          <w:bCs/>
          <w:sz w:val="24"/>
          <w:szCs w:val="24"/>
        </w:rPr>
        <w:t>1.3.1.1</w:t>
      </w:r>
      <w:r>
        <w:rPr>
          <w:rFonts w:asciiTheme="minorEastAsia" w:hAnsiTheme="minorEastAsia" w:hint="eastAsia"/>
          <w:sz w:val="24"/>
          <w:szCs w:val="24"/>
        </w:rPr>
        <w:t>清点本次实训所需器材：</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B23E29" w:rsidRPr="00B23E29" w:rsidTr="00B23E29">
        <w:trPr>
          <w:trHeight w:val="385"/>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选材</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规格</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数量</w:t>
            </w:r>
          </w:p>
        </w:tc>
      </w:tr>
      <w:tr w:rsidR="00B23E29" w:rsidRPr="00B23E29" w:rsidTr="00B23E29">
        <w:trPr>
          <w:trHeight w:val="402"/>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背景衬板</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三合板</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块</w:t>
            </w:r>
          </w:p>
        </w:tc>
      </w:tr>
      <w:tr w:rsidR="00B23E29" w:rsidRPr="00B23E29" w:rsidTr="00B23E29">
        <w:trPr>
          <w:trHeight w:val="385"/>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玻璃</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普通</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一块</w:t>
            </w:r>
          </w:p>
        </w:tc>
      </w:tr>
      <w:tr w:rsidR="00B23E29" w:rsidRPr="00B23E29" w:rsidTr="00B23E29">
        <w:trPr>
          <w:trHeight w:val="402"/>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边框</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普通</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一根</w:t>
            </w:r>
          </w:p>
        </w:tc>
      </w:tr>
      <w:tr w:rsidR="00B23E29" w:rsidRPr="00B23E29" w:rsidTr="00B23E29">
        <w:trPr>
          <w:trHeight w:val="385"/>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扣角</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带螺丝</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四副</w:t>
            </w:r>
          </w:p>
        </w:tc>
      </w:tr>
      <w:tr w:rsidR="00B23E29" w:rsidRPr="00B23E29" w:rsidTr="00B23E29">
        <w:trPr>
          <w:trHeight w:val="402"/>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照片</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生活照</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自定</w:t>
            </w:r>
          </w:p>
        </w:tc>
      </w:tr>
      <w:tr w:rsidR="00B23E29" w:rsidRPr="00B23E29" w:rsidTr="00B23E29">
        <w:trPr>
          <w:trHeight w:val="385"/>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美工纸</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各色</w:t>
            </w:r>
          </w:p>
        </w:tc>
        <w:tc>
          <w:tcPr>
            <w:tcW w:w="1667" w:type="pct"/>
            <w:vAlign w:val="center"/>
          </w:tcPr>
          <w:p w:rsidR="00B23E29" w:rsidRPr="00B23E29" w:rsidRDefault="00D97F96" w:rsidP="00B23E29">
            <w:pPr>
              <w:jc w:val="center"/>
              <w:rPr>
                <w:rFonts w:ascii="Times New Roman" w:eastAsia="宋体" w:hAnsi="Times New Roman" w:cs="Times New Roman"/>
                <w:szCs w:val="24"/>
              </w:rPr>
            </w:pPr>
            <w:r>
              <w:rPr>
                <w:rFonts w:ascii="Times New Roman" w:eastAsia="宋体" w:hAnsi="Times New Roman" w:cs="Times New Roman" w:hint="eastAsia"/>
                <w:szCs w:val="24"/>
              </w:rPr>
              <w:t>自定</w:t>
            </w:r>
          </w:p>
        </w:tc>
      </w:tr>
      <w:tr w:rsidR="00B23E29" w:rsidRPr="00B23E29" w:rsidTr="00B23E29">
        <w:trPr>
          <w:trHeight w:val="402"/>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粘合剂</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白乳胶</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一桶</w:t>
            </w:r>
          </w:p>
        </w:tc>
      </w:tr>
    </w:tbl>
    <w:p w:rsidR="00D97F96" w:rsidRDefault="00D97F96" w:rsidP="004707D2">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具体材料尺寸需辅导员根据照片尺寸来确定。</w:t>
      </w:r>
    </w:p>
    <w:p w:rsidR="00B23E29" w:rsidRDefault="00B23E29" w:rsidP="004707D2">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BA72A7">
        <w:rPr>
          <w:rFonts w:asciiTheme="minorEastAsia" w:hAnsiTheme="minorEastAsia" w:hint="eastAsia"/>
          <w:b/>
          <w:bCs/>
          <w:sz w:val="24"/>
          <w:szCs w:val="24"/>
        </w:rPr>
        <w:t>1.3.1.2</w:t>
      </w:r>
      <w:r>
        <w:rPr>
          <w:rFonts w:asciiTheme="minorEastAsia" w:hAnsiTheme="minorEastAsia" w:hint="eastAsia"/>
          <w:sz w:val="24"/>
          <w:szCs w:val="24"/>
        </w:rPr>
        <w:t>准备本次技能操作所需工具：</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1352"/>
        <w:gridCol w:w="1291"/>
        <w:gridCol w:w="1399"/>
        <w:gridCol w:w="1621"/>
        <w:gridCol w:w="1155"/>
      </w:tblGrid>
      <w:tr w:rsidR="00B23E29" w:rsidRPr="00B23E29" w:rsidTr="00B23E29">
        <w:trPr>
          <w:trHeight w:val="403"/>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设备</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规格</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数量</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设备</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规格</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数量</w:t>
            </w:r>
          </w:p>
        </w:tc>
      </w:tr>
      <w:tr w:rsidR="00B23E29" w:rsidRPr="00B23E29" w:rsidTr="00B23E29">
        <w:trPr>
          <w:trHeight w:val="420"/>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直尺</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20cm</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只</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开孔钻</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台式配钻头</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套</w:t>
            </w:r>
          </w:p>
        </w:tc>
      </w:tr>
      <w:tr w:rsidR="00B23E29" w:rsidRPr="00B23E29" w:rsidTr="00B23E29">
        <w:trPr>
          <w:trHeight w:val="403"/>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玻璃刀</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固定型</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一支</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螺丝刀</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一字跟十字</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一套</w:t>
            </w:r>
          </w:p>
        </w:tc>
      </w:tr>
      <w:tr w:rsidR="00B23E29" w:rsidRPr="00B23E29" w:rsidTr="00B23E29">
        <w:trPr>
          <w:trHeight w:val="420"/>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剪刀</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普通</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只</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角度尺</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角度任意可调</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一副</w:t>
            </w:r>
          </w:p>
        </w:tc>
      </w:tr>
      <w:tr w:rsidR="00B23E29" w:rsidRPr="00B23E29" w:rsidTr="00B23E29">
        <w:trPr>
          <w:trHeight w:val="403"/>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刻刀</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普通</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只</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千分尺</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0.01mm</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一副</w:t>
            </w:r>
          </w:p>
        </w:tc>
      </w:tr>
    </w:tbl>
    <w:p w:rsidR="00B23E29" w:rsidRPr="005D7B36" w:rsidRDefault="00B23E29" w:rsidP="00C72E7B">
      <w:pPr>
        <w:pStyle w:val="2"/>
        <w:rPr>
          <w:rFonts w:asciiTheme="minorEastAsia" w:eastAsiaTheme="minorEastAsia" w:hAnsiTheme="minorEastAsia"/>
          <w:sz w:val="24"/>
          <w:szCs w:val="24"/>
        </w:rPr>
      </w:pPr>
      <w:r w:rsidRPr="005D7B36">
        <w:rPr>
          <w:rFonts w:asciiTheme="minorEastAsia" w:eastAsiaTheme="minorEastAsia" w:hAnsiTheme="minorEastAsia" w:hint="eastAsia"/>
          <w:sz w:val="28"/>
          <w:szCs w:val="28"/>
        </w:rPr>
        <w:t>1.3.2</w:t>
      </w:r>
      <w:r w:rsidRPr="005D7B36">
        <w:rPr>
          <w:rFonts w:asciiTheme="minorEastAsia" w:eastAsiaTheme="minorEastAsia" w:hAnsiTheme="minorEastAsia" w:hint="eastAsia"/>
        </w:rPr>
        <w:t>活动实施</w:t>
      </w:r>
    </w:p>
    <w:p w:rsidR="00957D08" w:rsidRPr="00957D08" w:rsidRDefault="00C906B2" w:rsidP="00957D08">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bookmarkStart w:id="0" w:name="_Hlk14449335"/>
      <w:r w:rsidRPr="00BA72A7">
        <w:rPr>
          <w:rFonts w:asciiTheme="minorEastAsia" w:hAnsiTheme="minorEastAsia" w:hint="eastAsia"/>
          <w:b/>
          <w:bCs/>
          <w:sz w:val="24"/>
          <w:szCs w:val="24"/>
        </w:rPr>
        <w:t>1.3.2.1</w:t>
      </w:r>
      <w:r w:rsidRPr="00957D08">
        <w:rPr>
          <w:rFonts w:asciiTheme="minorEastAsia" w:hAnsiTheme="minorEastAsia" w:hint="eastAsia"/>
          <w:sz w:val="24"/>
          <w:szCs w:val="24"/>
        </w:rPr>
        <w:t>测量训练</w:t>
      </w:r>
    </w:p>
    <w:bookmarkEnd w:id="0"/>
    <w:p w:rsidR="00957D08" w:rsidRPr="00957D08" w:rsidRDefault="00957D08" w:rsidP="00957D08">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957D08">
        <w:rPr>
          <w:rFonts w:asciiTheme="minorEastAsia" w:hAnsiTheme="minorEastAsia" w:cs="Times New Roman" w:hint="eastAsia"/>
          <w:color w:val="000000"/>
          <w:sz w:val="24"/>
          <w:szCs w:val="24"/>
        </w:rPr>
        <w:t>长度的测量是最基本的测量，最常用的工具是刻度尺。</w:t>
      </w:r>
    </w:p>
    <w:p w:rsidR="00BA72A7"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Pr>
          <w:rFonts w:asciiTheme="minorEastAsia" w:hAnsiTheme="minorEastAsia" w:cs="Times New Roman" w:hint="eastAsia"/>
          <w:color w:val="000000"/>
          <w:sz w:val="24"/>
          <w:szCs w:val="24"/>
        </w:rPr>
        <w:t>（1）</w:t>
      </w:r>
      <w:r w:rsidR="00957D08" w:rsidRPr="00957D08">
        <w:rPr>
          <w:rFonts w:asciiTheme="minorEastAsia" w:hAnsiTheme="minorEastAsia" w:cs="Times New Roman" w:hint="eastAsia"/>
          <w:color w:val="000000"/>
          <w:sz w:val="24"/>
          <w:szCs w:val="24"/>
        </w:rPr>
        <w:t>.长度的主单位是米，用符号：m表示，我们走两步的距离约是1米，课桌的高度约0.75米。</w:t>
      </w:r>
    </w:p>
    <w:p w:rsidR="001A2BCB" w:rsidRPr="00BA72A7"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w:t>
      </w:r>
      <w:r w:rsidR="00957D08" w:rsidRPr="00957D08">
        <w:rPr>
          <w:rFonts w:asciiTheme="minorEastAsia" w:hAnsiTheme="minorEastAsia" w:cs="Times New Roman" w:hint="eastAsia"/>
          <w:color w:val="000000"/>
          <w:sz w:val="24"/>
          <w:szCs w:val="24"/>
        </w:rPr>
        <w:t>.长度的单位还有千米、分米、厘米、毫米、微米，</w:t>
      </w:r>
    </w:p>
    <w:p w:rsidR="00957D08" w:rsidRPr="00957D08" w:rsidRDefault="00957D08" w:rsidP="001A2BCB">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957D08">
        <w:rPr>
          <w:rFonts w:asciiTheme="minorEastAsia" w:hAnsiTheme="minorEastAsia" w:cs="Times New Roman" w:hint="eastAsia"/>
          <w:color w:val="000000"/>
          <w:sz w:val="24"/>
          <w:szCs w:val="24"/>
        </w:rPr>
        <w:t>它们关系是：</w:t>
      </w:r>
    </w:p>
    <w:p w:rsidR="00957D08" w:rsidRPr="00957D08" w:rsidRDefault="00957D08" w:rsidP="001A2BCB">
      <w:pPr>
        <w:spacing w:line="360" w:lineRule="auto"/>
        <w:ind w:firstLineChars="202" w:firstLine="485"/>
        <w:rPr>
          <w:rFonts w:asciiTheme="minorEastAsia" w:hAnsiTheme="minorEastAsia" w:cs="Times New Roman"/>
          <w:color w:val="000000"/>
          <w:sz w:val="24"/>
          <w:szCs w:val="24"/>
        </w:rPr>
      </w:pPr>
      <w:r w:rsidRPr="00957D08">
        <w:rPr>
          <w:rFonts w:asciiTheme="minorEastAsia" w:hAnsiTheme="minorEastAsia" w:cs="Times New Roman" w:hint="eastAsia"/>
          <w:color w:val="000000"/>
          <w:sz w:val="24"/>
          <w:szCs w:val="24"/>
        </w:rPr>
        <w:lastRenderedPageBreak/>
        <w:t>1千米=</w:t>
      </w:r>
      <w:smartTag w:uri="urn:schemas-microsoft-com:office:smarttags" w:element="chmetcnv">
        <w:smartTagPr>
          <w:attr w:name="TCSC" w:val="0"/>
          <w:attr w:name="NumberType" w:val="1"/>
          <w:attr w:name="Negative" w:val="False"/>
          <w:attr w:name="HasSpace" w:val="False"/>
          <w:attr w:name="SourceValue" w:val="1000"/>
          <w:attr w:name="UnitName" w:val="米"/>
        </w:smartTagPr>
        <w:r w:rsidRPr="00957D08">
          <w:rPr>
            <w:rFonts w:asciiTheme="minorEastAsia" w:hAnsiTheme="minorEastAsia" w:cs="Times New Roman" w:hint="eastAsia"/>
            <w:color w:val="000000"/>
            <w:sz w:val="24"/>
            <w:szCs w:val="24"/>
          </w:rPr>
          <w:t>1000米</w:t>
        </w:r>
      </w:smartTag>
      <w:r w:rsidRPr="00957D08">
        <w:rPr>
          <w:rFonts w:asciiTheme="minorEastAsia" w:hAnsiTheme="minorEastAsia" w:cs="Times New Roman" w:hint="eastAsia"/>
          <w:color w:val="000000"/>
          <w:sz w:val="24"/>
          <w:szCs w:val="24"/>
        </w:rPr>
        <w:t>=</w:t>
      </w:r>
      <w:smartTag w:uri="urn:schemas-microsoft-com:office:smarttags" w:element="chmetcnv">
        <w:smartTagPr>
          <w:attr w:name="TCSC" w:val="0"/>
          <w:attr w:name="NumberType" w:val="1"/>
          <w:attr w:name="Negative" w:val="False"/>
          <w:attr w:name="HasSpace" w:val="False"/>
          <w:attr w:name="SourceValue" w:val="103"/>
          <w:attr w:name="UnitName" w:val="米"/>
        </w:smartTagPr>
        <w:r w:rsidRPr="00957D08">
          <w:rPr>
            <w:rFonts w:asciiTheme="minorEastAsia" w:hAnsiTheme="minorEastAsia" w:cs="Times New Roman" w:hint="eastAsia"/>
            <w:color w:val="000000"/>
            <w:sz w:val="24"/>
            <w:szCs w:val="24"/>
          </w:rPr>
          <w:t>10</w:t>
        </w:r>
        <w:r w:rsidRPr="00957D08">
          <w:rPr>
            <w:rFonts w:asciiTheme="minorEastAsia" w:hAnsiTheme="minorEastAsia" w:cs="Times New Roman" w:hint="eastAsia"/>
            <w:color w:val="000000"/>
            <w:sz w:val="24"/>
            <w:szCs w:val="24"/>
            <w:vertAlign w:val="superscript"/>
          </w:rPr>
          <w:t>3</w:t>
        </w:r>
        <w:r w:rsidRPr="00957D08">
          <w:rPr>
            <w:rFonts w:asciiTheme="minorEastAsia" w:hAnsiTheme="minorEastAsia" w:cs="Times New Roman" w:hint="eastAsia"/>
            <w:color w:val="000000"/>
            <w:sz w:val="24"/>
            <w:szCs w:val="24"/>
          </w:rPr>
          <w:t>米</w:t>
        </w:r>
      </w:smartTag>
      <w:r w:rsidRPr="00957D08">
        <w:rPr>
          <w:rFonts w:asciiTheme="minorEastAsia" w:hAnsiTheme="minorEastAsia" w:cs="Times New Roman" w:hint="eastAsia"/>
          <w:color w:val="000000"/>
          <w:sz w:val="24"/>
          <w:szCs w:val="24"/>
        </w:rPr>
        <w:t>；1分米=</w:t>
      </w:r>
      <w:smartTag w:uri="urn:schemas-microsoft-com:office:smarttags" w:element="chmetcnv">
        <w:smartTagPr>
          <w:attr w:name="TCSC" w:val="0"/>
          <w:attr w:name="NumberType" w:val="1"/>
          <w:attr w:name="Negative" w:val="False"/>
          <w:attr w:name="HasSpace" w:val="False"/>
          <w:attr w:name="SourceValue" w:val=".1"/>
          <w:attr w:name="UnitName" w:val="米"/>
        </w:smartTagPr>
        <w:r w:rsidRPr="00957D08">
          <w:rPr>
            <w:rFonts w:asciiTheme="minorEastAsia" w:hAnsiTheme="minorEastAsia" w:cs="Times New Roman" w:hint="eastAsia"/>
            <w:color w:val="000000"/>
            <w:sz w:val="24"/>
            <w:szCs w:val="24"/>
          </w:rPr>
          <w:t>0.1米</w:t>
        </w:r>
      </w:smartTag>
      <w:r w:rsidRPr="00957D08">
        <w:rPr>
          <w:rFonts w:asciiTheme="minorEastAsia" w:hAnsiTheme="minorEastAsia" w:cs="Times New Roman" w:hint="eastAsia"/>
          <w:color w:val="000000"/>
          <w:sz w:val="24"/>
          <w:szCs w:val="24"/>
        </w:rPr>
        <w:t>=10</w:t>
      </w:r>
      <w:r w:rsidRPr="00957D08">
        <w:rPr>
          <w:rFonts w:asciiTheme="minorEastAsia" w:hAnsiTheme="minorEastAsia" w:cs="Times New Roman" w:hint="eastAsia"/>
          <w:color w:val="000000"/>
          <w:sz w:val="24"/>
          <w:szCs w:val="24"/>
          <w:vertAlign w:val="superscript"/>
        </w:rPr>
        <w:t>-1</w:t>
      </w:r>
      <w:r w:rsidRPr="00957D08">
        <w:rPr>
          <w:rFonts w:asciiTheme="minorEastAsia" w:hAnsiTheme="minorEastAsia" w:cs="Times New Roman" w:hint="eastAsia"/>
          <w:color w:val="000000"/>
          <w:sz w:val="24"/>
          <w:szCs w:val="24"/>
        </w:rPr>
        <w:t>米</w:t>
      </w:r>
      <w:r w:rsidR="001A2BCB">
        <w:rPr>
          <w:rFonts w:asciiTheme="minorEastAsia" w:hAnsiTheme="minorEastAsia" w:cs="Times New Roman" w:hint="eastAsia"/>
          <w:color w:val="000000"/>
          <w:sz w:val="24"/>
          <w:szCs w:val="24"/>
        </w:rPr>
        <w:t>；</w:t>
      </w:r>
      <w:r w:rsidRPr="00957D08">
        <w:rPr>
          <w:rFonts w:asciiTheme="minorEastAsia" w:hAnsiTheme="minorEastAsia" w:cs="Times New Roman" w:hint="eastAsia"/>
          <w:color w:val="000000"/>
          <w:sz w:val="24"/>
          <w:szCs w:val="24"/>
        </w:rPr>
        <w:t>1厘米=</w:t>
      </w:r>
      <w:smartTag w:uri="urn:schemas-microsoft-com:office:smarttags" w:element="chmetcnv">
        <w:smartTagPr>
          <w:attr w:name="TCSC" w:val="0"/>
          <w:attr w:name="NumberType" w:val="1"/>
          <w:attr w:name="Negative" w:val="False"/>
          <w:attr w:name="HasSpace" w:val="False"/>
          <w:attr w:name="SourceValue" w:val=".01"/>
          <w:attr w:name="UnitName" w:val="米"/>
        </w:smartTagPr>
        <w:r w:rsidRPr="00957D08">
          <w:rPr>
            <w:rFonts w:asciiTheme="minorEastAsia" w:hAnsiTheme="minorEastAsia" w:cs="Times New Roman" w:hint="eastAsia"/>
            <w:color w:val="000000"/>
            <w:sz w:val="24"/>
            <w:szCs w:val="24"/>
          </w:rPr>
          <w:t>0.01米</w:t>
        </w:r>
      </w:smartTag>
      <w:r w:rsidRPr="00957D08">
        <w:rPr>
          <w:rFonts w:asciiTheme="minorEastAsia" w:hAnsiTheme="minorEastAsia" w:cs="Times New Roman" w:hint="eastAsia"/>
          <w:color w:val="000000"/>
          <w:sz w:val="24"/>
          <w:szCs w:val="24"/>
        </w:rPr>
        <w:t>=10</w:t>
      </w:r>
      <w:smartTag w:uri="urn:schemas-microsoft-com:office:smarttags" w:element="chmetcnv">
        <w:smartTagPr>
          <w:attr w:name="TCSC" w:val="0"/>
          <w:attr w:name="NumberType" w:val="1"/>
          <w:attr w:name="Negative" w:val="True"/>
          <w:attr w:name="HasSpace" w:val="False"/>
          <w:attr w:name="SourceValue" w:val="2"/>
          <w:attr w:name="UnitName" w:val="米"/>
        </w:smartTagPr>
        <w:r w:rsidRPr="00957D08">
          <w:rPr>
            <w:rFonts w:asciiTheme="minorEastAsia" w:hAnsiTheme="minorEastAsia" w:cs="Times New Roman" w:hint="eastAsia"/>
            <w:color w:val="000000"/>
            <w:sz w:val="24"/>
            <w:szCs w:val="24"/>
            <w:vertAlign w:val="superscript"/>
          </w:rPr>
          <w:t>-2</w:t>
        </w:r>
        <w:r w:rsidRPr="00957D08">
          <w:rPr>
            <w:rFonts w:asciiTheme="minorEastAsia" w:hAnsiTheme="minorEastAsia" w:cs="Times New Roman" w:hint="eastAsia"/>
            <w:color w:val="000000"/>
            <w:sz w:val="24"/>
            <w:szCs w:val="24"/>
          </w:rPr>
          <w:t>米</w:t>
        </w:r>
      </w:smartTag>
      <w:r w:rsidRPr="00957D08">
        <w:rPr>
          <w:rFonts w:asciiTheme="minorEastAsia" w:hAnsiTheme="minorEastAsia" w:cs="Times New Roman" w:hint="eastAsia"/>
          <w:color w:val="000000"/>
          <w:sz w:val="24"/>
          <w:szCs w:val="24"/>
        </w:rPr>
        <w:t>；</w:t>
      </w:r>
    </w:p>
    <w:p w:rsidR="00BA72A7" w:rsidRDefault="00957D08" w:rsidP="00BA72A7">
      <w:pPr>
        <w:spacing w:line="360" w:lineRule="auto"/>
        <w:ind w:firstLineChars="202" w:firstLine="485"/>
        <w:rPr>
          <w:rFonts w:asciiTheme="minorEastAsia" w:hAnsiTheme="minorEastAsia" w:cs="Times New Roman"/>
          <w:color w:val="000000"/>
          <w:sz w:val="24"/>
          <w:szCs w:val="24"/>
        </w:rPr>
      </w:pPr>
      <w:r w:rsidRPr="00957D08">
        <w:rPr>
          <w:rFonts w:asciiTheme="minorEastAsia" w:hAnsiTheme="minorEastAsia" w:cs="Times New Roman" w:hint="eastAsia"/>
          <w:color w:val="000000"/>
          <w:sz w:val="24"/>
          <w:szCs w:val="24"/>
        </w:rPr>
        <w:t>1毫米=</w:t>
      </w:r>
      <w:smartTag w:uri="urn:schemas-microsoft-com:office:smarttags" w:element="chmetcnv">
        <w:smartTagPr>
          <w:attr w:name="TCSC" w:val="0"/>
          <w:attr w:name="NumberType" w:val="1"/>
          <w:attr w:name="Negative" w:val="False"/>
          <w:attr w:name="HasSpace" w:val="False"/>
          <w:attr w:name="SourceValue" w:val=".001"/>
          <w:attr w:name="UnitName" w:val="米"/>
        </w:smartTagPr>
        <w:r w:rsidRPr="00957D08">
          <w:rPr>
            <w:rFonts w:asciiTheme="minorEastAsia" w:hAnsiTheme="minorEastAsia" w:cs="Times New Roman" w:hint="eastAsia"/>
            <w:color w:val="000000"/>
            <w:sz w:val="24"/>
            <w:szCs w:val="24"/>
          </w:rPr>
          <w:t>0.001米</w:t>
        </w:r>
      </w:smartTag>
      <w:r w:rsidRPr="00957D08">
        <w:rPr>
          <w:rFonts w:asciiTheme="minorEastAsia" w:hAnsiTheme="minorEastAsia" w:cs="Times New Roman" w:hint="eastAsia"/>
          <w:color w:val="000000"/>
          <w:sz w:val="24"/>
          <w:szCs w:val="24"/>
        </w:rPr>
        <w:t>=10</w:t>
      </w:r>
      <w:r w:rsidRPr="00957D08">
        <w:rPr>
          <w:rFonts w:asciiTheme="minorEastAsia" w:hAnsiTheme="minorEastAsia" w:cs="Times New Roman" w:hint="eastAsia"/>
          <w:color w:val="000000"/>
          <w:sz w:val="24"/>
          <w:szCs w:val="24"/>
          <w:vertAlign w:val="superscript"/>
        </w:rPr>
        <w:t>-3</w:t>
      </w:r>
      <w:r w:rsidRPr="00957D08">
        <w:rPr>
          <w:rFonts w:asciiTheme="minorEastAsia" w:hAnsiTheme="minorEastAsia" w:cs="Times New Roman" w:hint="eastAsia"/>
          <w:color w:val="000000"/>
          <w:sz w:val="24"/>
          <w:szCs w:val="24"/>
        </w:rPr>
        <w:t>米</w:t>
      </w:r>
      <w:r w:rsidR="001A2BCB">
        <w:rPr>
          <w:rFonts w:asciiTheme="minorEastAsia" w:hAnsiTheme="minorEastAsia" w:cs="Times New Roman" w:hint="eastAsia"/>
          <w:color w:val="000000"/>
          <w:sz w:val="24"/>
          <w:szCs w:val="24"/>
        </w:rPr>
        <w:t>；</w:t>
      </w:r>
      <w:r w:rsidRPr="00957D08">
        <w:rPr>
          <w:rFonts w:asciiTheme="minorEastAsia" w:hAnsiTheme="minorEastAsia" w:cs="Times New Roman" w:hint="eastAsia"/>
          <w:color w:val="000000"/>
          <w:sz w:val="24"/>
          <w:szCs w:val="24"/>
        </w:rPr>
        <w:t>1米=10</w:t>
      </w:r>
      <w:r w:rsidRPr="00957D08">
        <w:rPr>
          <w:rFonts w:asciiTheme="minorEastAsia" w:hAnsiTheme="minorEastAsia" w:cs="Times New Roman" w:hint="eastAsia"/>
          <w:color w:val="000000"/>
          <w:sz w:val="24"/>
          <w:szCs w:val="24"/>
          <w:vertAlign w:val="superscript"/>
        </w:rPr>
        <w:t>6</w:t>
      </w:r>
      <w:r w:rsidRPr="00957D08">
        <w:rPr>
          <w:rFonts w:asciiTheme="minorEastAsia" w:hAnsiTheme="minorEastAsia" w:cs="Times New Roman" w:hint="eastAsia"/>
          <w:color w:val="000000"/>
          <w:sz w:val="24"/>
          <w:szCs w:val="24"/>
        </w:rPr>
        <w:t>微米；1微米=10</w:t>
      </w:r>
      <w:r w:rsidRPr="00957D08">
        <w:rPr>
          <w:rFonts w:asciiTheme="minorEastAsia" w:hAnsiTheme="minorEastAsia" w:cs="Times New Roman" w:hint="eastAsia"/>
          <w:color w:val="000000"/>
          <w:sz w:val="24"/>
          <w:szCs w:val="24"/>
          <w:vertAlign w:val="superscript"/>
        </w:rPr>
        <w:t>-6</w:t>
      </w:r>
      <w:r w:rsidRPr="00957D08">
        <w:rPr>
          <w:rFonts w:asciiTheme="minorEastAsia" w:hAnsiTheme="minorEastAsia" w:cs="Times New Roman" w:hint="eastAsia"/>
          <w:color w:val="000000"/>
          <w:sz w:val="24"/>
          <w:szCs w:val="24"/>
        </w:rPr>
        <w:t>米</w:t>
      </w:r>
      <w:r w:rsidR="00EC2EF2">
        <w:rPr>
          <w:rFonts w:asciiTheme="minorEastAsia" w:hAnsiTheme="minorEastAsia" w:cs="Times New Roman" w:hint="eastAsia"/>
          <w:color w:val="000000"/>
          <w:sz w:val="24"/>
          <w:szCs w:val="24"/>
        </w:rPr>
        <w:t>；</w:t>
      </w:r>
    </w:p>
    <w:p w:rsidR="00957D08" w:rsidRPr="00957D08" w:rsidRDefault="00BA72A7" w:rsidP="00BA72A7">
      <w:pPr>
        <w:spacing w:line="360" w:lineRule="auto"/>
        <w:ind w:firstLineChars="202" w:firstLine="485"/>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（3）</w:t>
      </w:r>
      <w:r w:rsidR="00957D08" w:rsidRPr="00957D08">
        <w:rPr>
          <w:rFonts w:asciiTheme="minorEastAsia" w:hAnsiTheme="minorEastAsia" w:cs="Times New Roman" w:hint="eastAsia"/>
          <w:sz w:val="24"/>
          <w:szCs w:val="24"/>
        </w:rPr>
        <w:t>刻度尺的正确使用</w:t>
      </w:r>
      <w:r>
        <w:rPr>
          <w:rFonts w:asciiTheme="minorEastAsia" w:hAnsiTheme="minorEastAsia" w:cs="Times New Roman" w:hint="eastAsia"/>
          <w:sz w:val="24"/>
          <w:szCs w:val="24"/>
        </w:rPr>
        <w:t>：</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①</w:t>
      </w:r>
      <w:r w:rsidR="00957D08" w:rsidRPr="00957D08">
        <w:rPr>
          <w:rFonts w:asciiTheme="minorEastAsia" w:hAnsiTheme="minorEastAsia" w:cs="Times New Roman" w:hint="eastAsia"/>
          <w:sz w:val="24"/>
          <w:szCs w:val="24"/>
        </w:rPr>
        <w:t>使用前要注意观察它的零刻线、量程和最小刻度值；</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②</w:t>
      </w:r>
      <w:r w:rsidR="00957D08" w:rsidRPr="00957D08">
        <w:rPr>
          <w:rFonts w:asciiTheme="minorEastAsia" w:hAnsiTheme="minorEastAsia" w:cs="Times New Roman" w:hint="eastAsia"/>
          <w:sz w:val="24"/>
          <w:szCs w:val="24"/>
        </w:rPr>
        <w:t>用刻度尺测量时，尺要沿着所测长度，不利用磨损的零刻线；</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③</w:t>
      </w:r>
      <w:r w:rsidR="00957D08" w:rsidRPr="00957D08">
        <w:rPr>
          <w:rFonts w:asciiTheme="minorEastAsia" w:hAnsiTheme="minorEastAsia" w:cs="Times New Roman" w:hint="eastAsia"/>
          <w:sz w:val="24"/>
          <w:szCs w:val="24"/>
        </w:rPr>
        <w:t>读数时视线要与尺面垂直，在精确测量时，要估读到最小刻度值的下一位；</w:t>
      </w:r>
    </w:p>
    <w:p w:rsidR="001A2BCB" w:rsidRDefault="00957D08" w:rsidP="00225461">
      <w:pPr>
        <w:spacing w:line="360" w:lineRule="auto"/>
        <w:rPr>
          <w:rFonts w:asciiTheme="minorEastAsia" w:hAnsiTheme="minorEastAsia" w:cs="Times New Roman"/>
          <w:sz w:val="24"/>
          <w:szCs w:val="24"/>
        </w:rPr>
      </w:pPr>
      <w:bookmarkStart w:id="1" w:name="_GoBack"/>
      <w:bookmarkEnd w:id="1"/>
      <w:r w:rsidRPr="00957D08">
        <w:rPr>
          <w:rFonts w:asciiTheme="minorEastAsia" w:hAnsiTheme="minorEastAsia" w:cs="Times New Roman" w:hint="eastAsia"/>
          <w:sz w:val="24"/>
          <w:szCs w:val="24"/>
        </w:rPr>
        <w:t>测量结果由数字和单位组成。</w:t>
      </w:r>
    </w:p>
    <w:p w:rsidR="001A2BCB"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（4）</w:t>
      </w:r>
      <w:r w:rsidR="00957D08" w:rsidRPr="00957D08">
        <w:rPr>
          <w:rFonts w:asciiTheme="minorEastAsia" w:hAnsiTheme="minorEastAsia" w:cs="Times New Roman" w:hint="eastAsia"/>
          <w:sz w:val="24"/>
          <w:szCs w:val="24"/>
        </w:rPr>
        <w:t>误差：测量值与真实值之间的差异，叫误差。误差是不可避免的，它只能尽量减少，而不能消除，常用减少误差的方法是：多次测量求平均值。</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（5）</w:t>
      </w:r>
      <w:r w:rsidR="00957D08" w:rsidRPr="00957D08">
        <w:rPr>
          <w:rFonts w:asciiTheme="minorEastAsia" w:hAnsiTheme="minorEastAsia" w:cs="Times New Roman" w:hint="eastAsia"/>
          <w:sz w:val="24"/>
          <w:szCs w:val="24"/>
        </w:rPr>
        <w:t>特殊测量方法</w:t>
      </w:r>
      <w:r>
        <w:rPr>
          <w:rFonts w:asciiTheme="minorEastAsia" w:hAnsiTheme="minorEastAsia" w:cs="Times New Roman" w:hint="eastAsia"/>
          <w:sz w:val="24"/>
          <w:szCs w:val="24"/>
        </w:rPr>
        <w:t>：</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①</w:t>
      </w:r>
      <w:r w:rsidR="00957D08" w:rsidRPr="00957D08">
        <w:rPr>
          <w:rFonts w:asciiTheme="minorEastAsia" w:hAnsiTheme="minorEastAsia" w:cs="Times New Roman" w:hint="eastAsia"/>
          <w:sz w:val="24"/>
          <w:szCs w:val="24"/>
        </w:rPr>
        <w:t>累积法：把尺寸很小的物体累积起来，聚成可以用刻度尺来测量的数量后，再测量出它的总长度，然后除以这些小物体的个数，就可以得出小物体的长度。如测量细铜丝的直径，测量一张纸的厚度.</w:t>
      </w:r>
    </w:p>
    <w:p w:rsidR="00B00CB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②</w:t>
      </w:r>
      <w:r w:rsidR="00957D08" w:rsidRPr="00957D08">
        <w:rPr>
          <w:rFonts w:asciiTheme="minorEastAsia" w:hAnsiTheme="minorEastAsia" w:cs="Times New Roman" w:hint="eastAsia"/>
          <w:sz w:val="24"/>
          <w:szCs w:val="24"/>
        </w:rPr>
        <w:t>平移法：</w:t>
      </w:r>
    </w:p>
    <w:p w:rsidR="00B00CB8"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(a)测硬币直径；</w:t>
      </w:r>
    </w:p>
    <w:p w:rsidR="00957D08" w:rsidRPr="00957D08"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(b)测乒乓球直径</w:t>
      </w:r>
      <w:r w:rsidR="00B00CB8">
        <w:rPr>
          <w:rFonts w:asciiTheme="minorEastAsia" w:hAnsiTheme="minorEastAsia" w:cs="Times New Roman" w:hint="eastAsia"/>
          <w:sz w:val="24"/>
          <w:szCs w:val="24"/>
        </w:rPr>
        <w:t>；</w:t>
      </w:r>
    </w:p>
    <w:p w:rsidR="001A2BCB" w:rsidRDefault="00BA72A7" w:rsidP="00EC2EF2">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③</w:t>
      </w:r>
      <w:r w:rsidR="00957D08" w:rsidRPr="00957D08">
        <w:rPr>
          <w:rFonts w:asciiTheme="minorEastAsia" w:hAnsiTheme="minorEastAsia" w:cs="Times New Roman" w:hint="eastAsia"/>
          <w:sz w:val="24"/>
          <w:szCs w:val="24"/>
        </w:rPr>
        <w:t>替代法：有些物体长度不方便用刻度尺直接测量的，就可用其他物体代替测量。如</w:t>
      </w:r>
      <w:r w:rsidR="001A2BCB">
        <w:rPr>
          <w:rFonts w:asciiTheme="minorEastAsia" w:hAnsiTheme="minorEastAsia" w:cs="Times New Roman" w:hint="eastAsia"/>
          <w:sz w:val="24"/>
          <w:szCs w:val="24"/>
        </w:rPr>
        <w:t>：</w:t>
      </w:r>
    </w:p>
    <w:p w:rsidR="001A2BCB"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(a)怎样用短刻度尺测量教学楼的高度？</w:t>
      </w:r>
    </w:p>
    <w:p w:rsidR="001A2BCB"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(b)怎样测量学校到你家的距离?</w:t>
      </w:r>
    </w:p>
    <w:p w:rsidR="00EA6EAA" w:rsidRPr="00957D08"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(c)怎样测地图上一曲线的长度？</w:t>
      </w:r>
    </w:p>
    <w:p w:rsidR="00BA72A7"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④</w:t>
      </w:r>
      <w:r w:rsidR="00957D08" w:rsidRPr="00957D08">
        <w:rPr>
          <w:rFonts w:asciiTheme="minorEastAsia" w:hAnsiTheme="minorEastAsia" w:cs="Times New Roman" w:hint="eastAsia"/>
          <w:sz w:val="24"/>
          <w:szCs w:val="24"/>
        </w:rPr>
        <w:t>估测法:用目视方式估计物体大约长度的方法。</w:t>
      </w:r>
    </w:p>
    <w:p w:rsidR="00EA6EAA" w:rsidRPr="00EA6EAA"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lastRenderedPageBreak/>
        <w:t>（6）数</w:t>
      </w:r>
      <w:r w:rsidR="00EA6EAA" w:rsidRPr="00EA6EAA">
        <w:rPr>
          <w:rFonts w:asciiTheme="minorEastAsia" w:hAnsiTheme="minorEastAsia" w:cs="Times New Roman" w:hint="eastAsia"/>
          <w:sz w:val="24"/>
          <w:szCs w:val="24"/>
        </w:rPr>
        <w:t>据记录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1674"/>
        <w:gridCol w:w="1676"/>
        <w:gridCol w:w="1676"/>
        <w:gridCol w:w="1672"/>
      </w:tblGrid>
      <w:tr w:rsidR="001A2BCB" w:rsidTr="00BA72A7">
        <w:tc>
          <w:tcPr>
            <w:tcW w:w="963" w:type="pct"/>
          </w:tcPr>
          <w:p w:rsidR="001A2BCB" w:rsidRDefault="001A2BCB" w:rsidP="00DA53AC">
            <w:r>
              <w:rPr>
                <w:rFonts w:hint="eastAsia"/>
              </w:rPr>
              <w:t>测量项目</w:t>
            </w:r>
          </w:p>
        </w:tc>
        <w:tc>
          <w:tcPr>
            <w:tcW w:w="1009" w:type="pct"/>
          </w:tcPr>
          <w:p w:rsidR="001A2BCB" w:rsidRDefault="001A2BCB" w:rsidP="00DA53AC">
            <w:r>
              <w:rPr>
                <w:rFonts w:hint="eastAsia"/>
              </w:rPr>
              <w:t>测量数据1</w:t>
            </w:r>
          </w:p>
        </w:tc>
        <w:tc>
          <w:tcPr>
            <w:tcW w:w="1010" w:type="pct"/>
          </w:tcPr>
          <w:p w:rsidR="001A2BCB" w:rsidRDefault="001A2BCB" w:rsidP="00DA53AC">
            <w:r>
              <w:rPr>
                <w:rFonts w:hint="eastAsia"/>
              </w:rPr>
              <w:t>测量数据2</w:t>
            </w:r>
          </w:p>
        </w:tc>
        <w:tc>
          <w:tcPr>
            <w:tcW w:w="1010" w:type="pct"/>
          </w:tcPr>
          <w:p w:rsidR="001A2BCB" w:rsidRDefault="001A2BCB" w:rsidP="00DA53AC">
            <w:r>
              <w:rPr>
                <w:rFonts w:hint="eastAsia"/>
              </w:rPr>
              <w:t>测量数据3</w:t>
            </w:r>
          </w:p>
        </w:tc>
        <w:tc>
          <w:tcPr>
            <w:tcW w:w="1008" w:type="pct"/>
          </w:tcPr>
          <w:p w:rsidR="001A2BCB" w:rsidRDefault="001A2BCB" w:rsidP="00DA53AC">
            <w:r>
              <w:rPr>
                <w:rFonts w:hint="eastAsia"/>
              </w:rPr>
              <w:t>测量数据4</w:t>
            </w:r>
          </w:p>
        </w:tc>
      </w:tr>
      <w:tr w:rsidR="001A2BCB" w:rsidTr="00BA72A7">
        <w:tc>
          <w:tcPr>
            <w:tcW w:w="963" w:type="pct"/>
          </w:tcPr>
          <w:p w:rsidR="001A2BCB" w:rsidRDefault="001A2BCB" w:rsidP="00DA53AC">
            <w:r>
              <w:rPr>
                <w:rFonts w:hint="eastAsia"/>
              </w:rPr>
              <w:t>照片</w:t>
            </w:r>
          </w:p>
        </w:tc>
        <w:tc>
          <w:tcPr>
            <w:tcW w:w="1009" w:type="pct"/>
          </w:tcPr>
          <w:p w:rsidR="001A2BCB" w:rsidRDefault="001A2BCB" w:rsidP="00DA53AC">
            <w:r>
              <w:rPr>
                <w:rFonts w:hint="eastAsia"/>
              </w:rPr>
              <w:t>长</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宽</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对角线（ ）</w:t>
            </w:r>
          </w:p>
        </w:tc>
        <w:tc>
          <w:tcPr>
            <w:tcW w:w="1008" w:type="pct"/>
          </w:tcPr>
          <w:p w:rsidR="001A2BCB" w:rsidRDefault="001A2BCB" w:rsidP="00DA53AC"/>
        </w:tc>
      </w:tr>
      <w:tr w:rsidR="001A2BCB" w:rsidTr="00BA72A7">
        <w:tc>
          <w:tcPr>
            <w:tcW w:w="963" w:type="pct"/>
          </w:tcPr>
          <w:p w:rsidR="001A2BCB" w:rsidRDefault="001A2BCB" w:rsidP="00DA53AC">
            <w:r>
              <w:rPr>
                <w:rFonts w:hint="eastAsia"/>
              </w:rPr>
              <w:t>玻璃板</w:t>
            </w:r>
          </w:p>
        </w:tc>
        <w:tc>
          <w:tcPr>
            <w:tcW w:w="1009" w:type="pct"/>
          </w:tcPr>
          <w:p w:rsidR="001A2BCB" w:rsidRDefault="001A2BCB" w:rsidP="00DA53AC">
            <w:r>
              <w:rPr>
                <w:rFonts w:hint="eastAsia"/>
              </w:rPr>
              <w:t>长</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宽</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对角线（ ）</w:t>
            </w:r>
          </w:p>
        </w:tc>
        <w:tc>
          <w:tcPr>
            <w:tcW w:w="1008" w:type="pct"/>
          </w:tcPr>
          <w:p w:rsidR="001A2BCB" w:rsidRDefault="001A2BCB" w:rsidP="00DA53AC">
            <w:r>
              <w:rPr>
                <w:rFonts w:hint="eastAsia"/>
              </w:rPr>
              <w:t>厚度（ ）</w:t>
            </w:r>
          </w:p>
        </w:tc>
      </w:tr>
      <w:tr w:rsidR="001A2BCB" w:rsidTr="00BA72A7">
        <w:tc>
          <w:tcPr>
            <w:tcW w:w="963" w:type="pct"/>
          </w:tcPr>
          <w:p w:rsidR="001A2BCB" w:rsidRDefault="001A2BCB" w:rsidP="00DA53AC">
            <w:r>
              <w:rPr>
                <w:rFonts w:hint="eastAsia"/>
              </w:rPr>
              <w:t>衬板</w:t>
            </w:r>
          </w:p>
        </w:tc>
        <w:tc>
          <w:tcPr>
            <w:tcW w:w="1009" w:type="pct"/>
          </w:tcPr>
          <w:p w:rsidR="001A2BCB" w:rsidRDefault="001A2BCB" w:rsidP="00DA53AC">
            <w:r>
              <w:rPr>
                <w:rFonts w:hint="eastAsia"/>
              </w:rPr>
              <w:t>长</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宽</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对角线（ ）</w:t>
            </w:r>
          </w:p>
        </w:tc>
        <w:tc>
          <w:tcPr>
            <w:tcW w:w="1008" w:type="pct"/>
          </w:tcPr>
          <w:p w:rsidR="001A2BCB" w:rsidRDefault="001A2BCB" w:rsidP="00DA53AC">
            <w:r>
              <w:rPr>
                <w:rFonts w:hint="eastAsia"/>
              </w:rPr>
              <w:t>厚度（ ）</w:t>
            </w:r>
          </w:p>
        </w:tc>
      </w:tr>
      <w:tr w:rsidR="001A2BCB" w:rsidTr="00BA72A7">
        <w:tc>
          <w:tcPr>
            <w:tcW w:w="963" w:type="pct"/>
          </w:tcPr>
          <w:p w:rsidR="001A2BCB" w:rsidRDefault="001A2BCB" w:rsidP="00DA53AC">
            <w:r>
              <w:rPr>
                <w:rFonts w:hint="eastAsia"/>
              </w:rPr>
              <w:t>边框</w:t>
            </w:r>
          </w:p>
        </w:tc>
        <w:tc>
          <w:tcPr>
            <w:tcW w:w="1009" w:type="pct"/>
          </w:tcPr>
          <w:p w:rsidR="001A2BCB" w:rsidRDefault="001A2BCB" w:rsidP="00DA53AC">
            <w:r>
              <w:rPr>
                <w:rFonts w:hint="eastAsia"/>
              </w:rPr>
              <w:t>长</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斜角（ ）</w:t>
            </w:r>
          </w:p>
        </w:tc>
        <w:tc>
          <w:tcPr>
            <w:tcW w:w="1010" w:type="pct"/>
          </w:tcPr>
          <w:p w:rsidR="001A2BCB" w:rsidRDefault="001A2BCB" w:rsidP="00DA53AC">
            <w:r>
              <w:rPr>
                <w:rFonts w:hint="eastAsia"/>
              </w:rPr>
              <w:t>直角</w:t>
            </w:r>
            <w:r w:rsidR="006442B5">
              <w:rPr>
                <w:rFonts w:hint="eastAsia"/>
              </w:rPr>
              <w:t xml:space="preserve"> </w:t>
            </w:r>
            <w:r w:rsidR="006442B5">
              <w:t xml:space="preserve"> </w:t>
            </w:r>
            <w:r>
              <w:rPr>
                <w:rFonts w:hint="eastAsia"/>
              </w:rPr>
              <w:t>（ ）</w:t>
            </w:r>
          </w:p>
        </w:tc>
        <w:tc>
          <w:tcPr>
            <w:tcW w:w="1008" w:type="pct"/>
          </w:tcPr>
          <w:p w:rsidR="001A2BCB" w:rsidRDefault="001A2BCB" w:rsidP="00DA53AC"/>
        </w:tc>
      </w:tr>
      <w:tr w:rsidR="001A2BCB" w:rsidTr="00BA72A7">
        <w:tc>
          <w:tcPr>
            <w:tcW w:w="963" w:type="pct"/>
          </w:tcPr>
          <w:p w:rsidR="001A2BCB" w:rsidRDefault="001A2BCB" w:rsidP="00DA53AC">
            <w:r>
              <w:rPr>
                <w:rFonts w:hint="eastAsia"/>
              </w:rPr>
              <w:t>扣角</w:t>
            </w:r>
          </w:p>
        </w:tc>
        <w:tc>
          <w:tcPr>
            <w:tcW w:w="1009" w:type="pct"/>
          </w:tcPr>
          <w:p w:rsidR="001A2BCB" w:rsidRDefault="001A2BCB" w:rsidP="00DA53AC">
            <w:r>
              <w:rPr>
                <w:rFonts w:hint="eastAsia"/>
              </w:rPr>
              <w:t>副数（ ）</w:t>
            </w:r>
          </w:p>
        </w:tc>
        <w:tc>
          <w:tcPr>
            <w:tcW w:w="1010" w:type="pct"/>
          </w:tcPr>
          <w:p w:rsidR="001A2BCB" w:rsidRDefault="001A2BCB" w:rsidP="00DA53AC">
            <w:r>
              <w:rPr>
                <w:rFonts w:hint="eastAsia"/>
              </w:rPr>
              <w:t>角度（ ）</w:t>
            </w:r>
          </w:p>
        </w:tc>
        <w:tc>
          <w:tcPr>
            <w:tcW w:w="1010" w:type="pct"/>
          </w:tcPr>
          <w:p w:rsidR="001A2BCB" w:rsidRDefault="001A2BCB" w:rsidP="00DA53AC">
            <w:r>
              <w:rPr>
                <w:rFonts w:hint="eastAsia"/>
              </w:rPr>
              <w:t>孔径</w:t>
            </w:r>
            <w:r w:rsidR="006442B5">
              <w:rPr>
                <w:rFonts w:hint="eastAsia"/>
              </w:rPr>
              <w:t xml:space="preserve"> </w:t>
            </w:r>
            <w:r w:rsidR="006442B5">
              <w:t xml:space="preserve"> </w:t>
            </w:r>
            <w:r>
              <w:rPr>
                <w:rFonts w:hint="eastAsia"/>
              </w:rPr>
              <w:t>（ ）</w:t>
            </w:r>
          </w:p>
        </w:tc>
        <w:tc>
          <w:tcPr>
            <w:tcW w:w="1008" w:type="pct"/>
          </w:tcPr>
          <w:p w:rsidR="001A2BCB" w:rsidRDefault="001A2BCB" w:rsidP="00DA53AC"/>
        </w:tc>
      </w:tr>
      <w:tr w:rsidR="001A2BCB" w:rsidTr="00BA72A7">
        <w:tc>
          <w:tcPr>
            <w:tcW w:w="963" w:type="pct"/>
          </w:tcPr>
          <w:p w:rsidR="001A2BCB" w:rsidRDefault="001A2BCB" w:rsidP="00DA53AC">
            <w:r>
              <w:rPr>
                <w:rFonts w:hint="eastAsia"/>
              </w:rPr>
              <w:t>螺丝</w:t>
            </w:r>
          </w:p>
        </w:tc>
        <w:tc>
          <w:tcPr>
            <w:tcW w:w="1009" w:type="pct"/>
          </w:tcPr>
          <w:p w:rsidR="001A2BCB" w:rsidRDefault="001A2BCB" w:rsidP="00DA53AC">
            <w:r>
              <w:rPr>
                <w:rFonts w:hint="eastAsia"/>
              </w:rPr>
              <w:t>直径（ ）</w:t>
            </w:r>
          </w:p>
        </w:tc>
        <w:tc>
          <w:tcPr>
            <w:tcW w:w="1010" w:type="pct"/>
          </w:tcPr>
          <w:p w:rsidR="001A2BCB" w:rsidRDefault="001A2BCB" w:rsidP="00DA53AC"/>
        </w:tc>
        <w:tc>
          <w:tcPr>
            <w:tcW w:w="1010" w:type="pct"/>
          </w:tcPr>
          <w:p w:rsidR="001A2BCB" w:rsidRDefault="001A2BCB" w:rsidP="00DA53AC"/>
        </w:tc>
        <w:tc>
          <w:tcPr>
            <w:tcW w:w="1008" w:type="pct"/>
          </w:tcPr>
          <w:p w:rsidR="001A2BCB" w:rsidRDefault="001A2BCB" w:rsidP="00DA53AC"/>
        </w:tc>
      </w:tr>
    </w:tbl>
    <w:p w:rsidR="00BA72A7" w:rsidRPr="00785977"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bookmarkStart w:id="2" w:name="_Hlk14449631"/>
      <w:r w:rsidRPr="00785977">
        <w:rPr>
          <w:rFonts w:asciiTheme="minorEastAsia" w:hAnsiTheme="minorEastAsia" w:hint="eastAsia"/>
          <w:b/>
          <w:bCs/>
          <w:sz w:val="24"/>
          <w:szCs w:val="24"/>
        </w:rPr>
        <w:t>1.3.2.</w:t>
      </w:r>
      <w:r w:rsidRPr="00785977">
        <w:rPr>
          <w:rFonts w:asciiTheme="minorEastAsia" w:hAnsiTheme="minorEastAsia" w:hint="eastAsia"/>
          <w:b/>
          <w:bCs/>
          <w:sz w:val="24"/>
          <w:szCs w:val="24"/>
        </w:rPr>
        <w:t>2</w:t>
      </w:r>
      <w:r w:rsidRPr="00785977">
        <w:rPr>
          <w:rFonts w:asciiTheme="minorEastAsia" w:hAnsiTheme="minorEastAsia" w:hint="eastAsia"/>
          <w:sz w:val="24"/>
          <w:szCs w:val="24"/>
        </w:rPr>
        <w:t>：</w:t>
      </w:r>
      <w:r w:rsidRPr="00BA72A7">
        <w:rPr>
          <w:rFonts w:asciiTheme="minorEastAsia" w:hAnsiTheme="minorEastAsia" w:cs="Times New Roman" w:hint="eastAsia"/>
          <w:sz w:val="24"/>
          <w:szCs w:val="24"/>
        </w:rPr>
        <w:t>交流构思镜框布局，设计自我形象展示布局图，辅导员巡视指导合理的布局；</w:t>
      </w:r>
    </w:p>
    <w:bookmarkEnd w:id="2"/>
    <w:p w:rsidR="00BA72A7" w:rsidRPr="00785977" w:rsidRDefault="00BA72A7" w:rsidP="00797AB9">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785977">
        <w:rPr>
          <w:rFonts w:asciiTheme="minorEastAsia" w:hAnsiTheme="minorEastAsia" w:hint="eastAsia"/>
          <w:b/>
          <w:bCs/>
          <w:sz w:val="24"/>
          <w:szCs w:val="24"/>
        </w:rPr>
        <w:t>1.3.2.</w:t>
      </w:r>
      <w:r w:rsidRPr="00785977">
        <w:rPr>
          <w:rFonts w:asciiTheme="minorEastAsia" w:hAnsiTheme="minorEastAsia" w:hint="eastAsia"/>
          <w:b/>
          <w:bCs/>
          <w:sz w:val="24"/>
          <w:szCs w:val="24"/>
        </w:rPr>
        <w:t>3</w:t>
      </w:r>
      <w:r w:rsidRPr="00785977">
        <w:rPr>
          <w:rFonts w:asciiTheme="minorEastAsia" w:hAnsiTheme="minorEastAsia" w:hint="eastAsia"/>
          <w:sz w:val="24"/>
          <w:szCs w:val="24"/>
        </w:rPr>
        <w:t>：</w:t>
      </w:r>
      <w:r w:rsidRPr="00BA72A7">
        <w:rPr>
          <w:rFonts w:asciiTheme="minorEastAsia" w:hAnsiTheme="minorEastAsia" w:cs="Times New Roman" w:hint="eastAsia"/>
          <w:sz w:val="24"/>
          <w:szCs w:val="24"/>
        </w:rPr>
        <w:t>想办法怎样准确的切割不同角度的边框条，设计安全的防护措施；</w:t>
      </w:r>
    </w:p>
    <w:p w:rsidR="00785977" w:rsidRPr="00785977" w:rsidRDefault="00BA72A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BA72A7">
        <w:rPr>
          <w:rFonts w:asciiTheme="minorEastAsia" w:hAnsiTheme="minorEastAsia" w:cs="Times New Roman" w:hint="eastAsia"/>
          <w:sz w:val="24"/>
          <w:szCs w:val="24"/>
        </w:rPr>
        <w:t>考虑因素：</w:t>
      </w:r>
    </w:p>
    <w:p w:rsidR="00785977" w:rsidRPr="00785977"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785977">
        <w:rPr>
          <w:rFonts w:asciiTheme="minorEastAsia" w:hAnsiTheme="minorEastAsia" w:cs="Times New Roman" w:hint="eastAsia"/>
          <w:sz w:val="24"/>
          <w:szCs w:val="24"/>
        </w:rPr>
        <w:t>（1）</w:t>
      </w:r>
      <w:r w:rsidR="00BA72A7" w:rsidRPr="00BA72A7">
        <w:rPr>
          <w:rFonts w:asciiTheme="minorEastAsia" w:hAnsiTheme="minorEastAsia" w:cs="Times New Roman" w:hint="eastAsia"/>
          <w:sz w:val="24"/>
          <w:szCs w:val="24"/>
        </w:rPr>
        <w:t>角度的准确性</w:t>
      </w:r>
      <w:r w:rsidR="00BA72A7" w:rsidRPr="00BA72A7">
        <w:rPr>
          <w:rFonts w:asciiTheme="minorEastAsia" w:hAnsiTheme="minorEastAsia" w:cs="Times New Roman" w:hint="eastAsia"/>
          <w:sz w:val="24"/>
          <w:szCs w:val="24"/>
          <w:u w:val="single"/>
        </w:rPr>
        <w:t xml:space="preserve">                                              </w:t>
      </w:r>
      <w:r>
        <w:rPr>
          <w:rFonts w:asciiTheme="minorEastAsia" w:hAnsiTheme="minorEastAsia" w:cs="Times New Roman" w:hint="eastAsia"/>
          <w:sz w:val="24"/>
          <w:szCs w:val="24"/>
        </w:rPr>
        <w:t>；</w:t>
      </w:r>
    </w:p>
    <w:p w:rsidR="00785977"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785977">
        <w:rPr>
          <w:rFonts w:asciiTheme="minorEastAsia" w:hAnsiTheme="minorEastAsia" w:hint="eastAsia"/>
          <w:sz w:val="24"/>
          <w:szCs w:val="24"/>
        </w:rPr>
        <w:t>（2）</w:t>
      </w:r>
      <w:r w:rsidR="00BA72A7" w:rsidRPr="00BA72A7">
        <w:rPr>
          <w:rFonts w:asciiTheme="minorEastAsia" w:hAnsiTheme="minorEastAsia" w:cs="Times New Roman" w:hint="eastAsia"/>
          <w:sz w:val="24"/>
          <w:szCs w:val="24"/>
        </w:rPr>
        <w:t>切割玻璃时对手的保护措施</w:t>
      </w:r>
      <w:r w:rsidR="00BA72A7" w:rsidRPr="00BA72A7">
        <w:rPr>
          <w:rFonts w:asciiTheme="minorEastAsia" w:hAnsiTheme="minorEastAsia" w:cs="Times New Roman" w:hint="eastAsia"/>
          <w:sz w:val="24"/>
          <w:szCs w:val="24"/>
          <w:u w:val="single"/>
        </w:rPr>
        <w:t xml:space="preserve">                                  </w:t>
      </w:r>
      <w:r>
        <w:rPr>
          <w:rFonts w:asciiTheme="minorEastAsia" w:hAnsiTheme="minorEastAsia" w:cs="Times New Roman" w:hint="eastAsia"/>
          <w:sz w:val="24"/>
          <w:szCs w:val="24"/>
          <w:u w:val="single"/>
        </w:rPr>
        <w:t>；</w:t>
      </w:r>
    </w:p>
    <w:p w:rsidR="00785977"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（3）</w:t>
      </w:r>
      <w:r w:rsidR="00BA72A7" w:rsidRPr="00BA72A7">
        <w:rPr>
          <w:rFonts w:asciiTheme="minorEastAsia" w:hAnsiTheme="minorEastAsia" w:cs="Times New Roman" w:hint="eastAsia"/>
          <w:sz w:val="24"/>
          <w:szCs w:val="24"/>
        </w:rPr>
        <w:t>切割边框时防止锯条的跳槽措施</w:t>
      </w:r>
      <w:r w:rsidR="00BA72A7" w:rsidRPr="00BA72A7">
        <w:rPr>
          <w:rFonts w:asciiTheme="minorEastAsia" w:hAnsiTheme="minorEastAsia" w:cs="Times New Roman" w:hint="eastAsia"/>
          <w:sz w:val="24"/>
          <w:szCs w:val="24"/>
          <w:u w:val="single"/>
        </w:rPr>
        <w:t xml:space="preserve">                              </w:t>
      </w:r>
      <w:r w:rsidR="00BA72A7" w:rsidRPr="00BA72A7">
        <w:rPr>
          <w:rFonts w:asciiTheme="minorEastAsia" w:hAnsiTheme="minorEastAsia" w:cs="Times New Roman" w:hint="eastAsia"/>
          <w:sz w:val="24"/>
          <w:szCs w:val="24"/>
        </w:rPr>
        <w:t>；</w:t>
      </w:r>
    </w:p>
    <w:p w:rsidR="00BA72A7"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（4）</w:t>
      </w:r>
      <w:r w:rsidR="00BA72A7" w:rsidRPr="00BA72A7">
        <w:rPr>
          <w:rFonts w:asciiTheme="minorEastAsia" w:hAnsiTheme="minorEastAsia" w:cs="Times New Roman" w:hint="eastAsia"/>
          <w:sz w:val="24"/>
          <w:szCs w:val="24"/>
        </w:rPr>
        <w:t>装配过程中防止玻璃边划手的措施</w:t>
      </w:r>
      <w:r w:rsidR="00BA72A7" w:rsidRPr="00BA72A7">
        <w:rPr>
          <w:rFonts w:asciiTheme="minorEastAsia" w:hAnsiTheme="minorEastAsia" w:cs="Times New Roman" w:hint="eastAsia"/>
          <w:sz w:val="24"/>
          <w:szCs w:val="24"/>
          <w:u w:val="single"/>
        </w:rPr>
        <w:t xml:space="preserve">                            </w:t>
      </w:r>
      <w:r>
        <w:rPr>
          <w:rFonts w:asciiTheme="minorEastAsia" w:hAnsiTheme="minorEastAsia" w:cs="Times New Roman" w:hint="eastAsia"/>
          <w:sz w:val="24"/>
          <w:szCs w:val="24"/>
        </w:rPr>
        <w:t>；</w:t>
      </w:r>
    </w:p>
    <w:p w:rsidR="007B3A91"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785977">
        <w:rPr>
          <w:rFonts w:asciiTheme="minorEastAsia" w:hAnsiTheme="minorEastAsia" w:hint="eastAsia"/>
          <w:b/>
          <w:bCs/>
          <w:sz w:val="24"/>
          <w:szCs w:val="24"/>
        </w:rPr>
        <w:t>1.3.2.</w:t>
      </w:r>
      <w:r>
        <w:rPr>
          <w:rFonts w:asciiTheme="minorEastAsia" w:hAnsiTheme="minorEastAsia" w:hint="eastAsia"/>
          <w:b/>
          <w:bCs/>
          <w:sz w:val="24"/>
          <w:szCs w:val="24"/>
        </w:rPr>
        <w:t>4</w:t>
      </w:r>
      <w:r w:rsidRPr="00785977">
        <w:rPr>
          <w:rFonts w:asciiTheme="minorEastAsia" w:hAnsiTheme="minorEastAsia" w:hint="eastAsia"/>
          <w:sz w:val="24"/>
          <w:szCs w:val="24"/>
        </w:rPr>
        <w:t>：</w:t>
      </w:r>
      <w:r>
        <w:rPr>
          <w:rFonts w:asciiTheme="minorEastAsia" w:hAnsiTheme="minorEastAsia" w:cs="Times New Roman" w:hint="eastAsia"/>
          <w:sz w:val="24"/>
          <w:szCs w:val="24"/>
        </w:rPr>
        <w:t>安装自我展示相框，辅导员巡视指导。</w:t>
      </w:r>
    </w:p>
    <w:p w:rsidR="00785977" w:rsidRDefault="007B3A91" w:rsidP="00785977">
      <w:pPr>
        <w:widowControl/>
        <w:tabs>
          <w:tab w:val="left" w:pos="1960"/>
          <w:tab w:val="center" w:pos="4153"/>
          <w:tab w:val="left" w:pos="6142"/>
        </w:tabs>
        <w:spacing w:line="360" w:lineRule="auto"/>
        <w:ind w:firstLineChars="200" w:firstLine="480"/>
        <w:jc w:val="left"/>
        <w:rPr>
          <w:i/>
          <w:iCs/>
          <w:color w:val="2F5496" w:themeColor="accent1" w:themeShade="BF"/>
          <w:sz w:val="24"/>
          <w:szCs w:val="24"/>
        </w:rPr>
      </w:pPr>
      <w:r>
        <w:rPr>
          <w:rFonts w:asciiTheme="minorEastAsia" w:hAnsiTheme="minorEastAsia" w:cs="Times New Roman" w:hint="eastAsia"/>
          <w:sz w:val="24"/>
          <w:szCs w:val="24"/>
        </w:rPr>
        <w:t>好啦，本章的制作任务到此结束，小朋友们快快将自己喜爱的照片放入相框吧！</w:t>
      </w:r>
    </w:p>
    <w:p w:rsidR="007B3A91" w:rsidRPr="00BA72A7" w:rsidRDefault="007B3A91" w:rsidP="00785977">
      <w:pPr>
        <w:widowControl/>
        <w:tabs>
          <w:tab w:val="left" w:pos="1960"/>
          <w:tab w:val="center" w:pos="4153"/>
          <w:tab w:val="left" w:pos="6142"/>
        </w:tabs>
        <w:spacing w:line="360" w:lineRule="auto"/>
        <w:ind w:firstLineChars="200" w:firstLine="480"/>
        <w:jc w:val="left"/>
        <w:rPr>
          <w:rFonts w:asciiTheme="minorEastAsia" w:hAnsiTheme="minorEastAsia" w:cs="Times New Roman" w:hint="eastAsia"/>
          <w:sz w:val="24"/>
          <w:szCs w:val="24"/>
        </w:rPr>
      </w:pPr>
      <w:r w:rsidRPr="00D97F96">
        <w:rPr>
          <w:rFonts w:asciiTheme="minorEastAsia" w:hAnsiTheme="minorEastAsia"/>
          <w:noProof/>
          <w:sz w:val="24"/>
          <w:szCs w:val="24"/>
        </w:rPr>
        <mc:AlternateContent>
          <mc:Choice Requires="wps">
            <w:drawing>
              <wp:anchor distT="118745" distB="118745" distL="114300" distR="114300" simplePos="0" relativeHeight="251667456" behindDoc="0" locked="0" layoutInCell="0" allowOverlap="1" wp14:anchorId="54EC4BB7" wp14:editId="08218EFD">
                <wp:simplePos x="0" y="0"/>
                <wp:positionH relativeFrom="margin">
                  <wp:posOffset>0</wp:posOffset>
                </wp:positionH>
                <wp:positionV relativeFrom="paragraph">
                  <wp:posOffset>514985</wp:posOffset>
                </wp:positionV>
                <wp:extent cx="5269230" cy="497205"/>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497205"/>
                        </a:xfrm>
                        <a:prstGeom prst="rect">
                          <a:avLst/>
                        </a:prstGeom>
                        <a:noFill/>
                        <a:extLst>
                          <a:ext uri="{53640926-AAD7-44D8-BBD7-CCE9431645EC}">
                            <a14:shadowObscured xmlns:a14="http://schemas.microsoft.com/office/drawing/2010/main" val="1"/>
                          </a:ext>
                        </a:extLst>
                      </wps:spPr>
                      <wps:txbx>
                        <w:txbxContent>
                          <w:p w:rsidR="007B3A91" w:rsidRDefault="007B3A91" w:rsidP="007B3A91">
                            <w:pPr>
                              <w:pBdr>
                                <w:left w:val="single" w:sz="12" w:space="9" w:color="4472C4" w:themeColor="accent1"/>
                              </w:pBdr>
                            </w:pPr>
                            <w:r>
                              <w:rPr>
                                <w:i/>
                                <w:iCs/>
                                <w:color w:val="2F5496" w:themeColor="accent1" w:themeShade="BF"/>
                                <w:sz w:val="24"/>
                                <w:szCs w:val="24"/>
                              </w:rPr>
                              <w:t>重点</w:t>
                            </w:r>
                            <w:r>
                              <w:rPr>
                                <w:rFonts w:hint="eastAsia"/>
                                <w:i/>
                                <w:iCs/>
                                <w:color w:val="2F5496" w:themeColor="accent1" w:themeShade="BF"/>
                                <w:sz w:val="24"/>
                                <w:szCs w:val="24"/>
                              </w:rPr>
                              <w:t>点击：摩氏硬度的概念，长度测量的方法和千分尺的使用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4EC4BB7" id="_x0000_s1028" type="#_x0000_t202" style="position:absolute;left:0;text-align:left;margin-left:0;margin-top:40.55pt;width:414.9pt;height:39.15pt;z-index:25166745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" o:allowincell="f" filled="f" stroked="f">
                <v:textbox>
                  <w:txbxContent>
                    <w:p w:rsidR="007B3A91" w:rsidRDefault="007B3A91" w:rsidP="007B3A91">
                      <w:pPr>
                        <w:pBdr>
                          <w:left w:val="single" w:sz="12" w:space="9" w:color="4472C4" w:themeColor="accent1"/>
                        </w:pBdr>
                      </w:pPr>
                      <w:r>
                        <w:rPr>
                          <w:i/>
                          <w:iCs/>
                          <w:color w:val="2F5496" w:themeColor="accent1" w:themeShade="BF"/>
                          <w:sz w:val="24"/>
                          <w:szCs w:val="24"/>
                        </w:rPr>
                        <w:t>重点</w:t>
                      </w:r>
                      <w:r>
                        <w:rPr>
                          <w:rFonts w:hint="eastAsia"/>
                          <w:i/>
                          <w:iCs/>
                          <w:color w:val="2F5496" w:themeColor="accent1" w:themeShade="BF"/>
                          <w:sz w:val="24"/>
                          <w:szCs w:val="24"/>
                        </w:rPr>
                        <w:t>点击：摩氏硬度的概念，长度测量的方法和千分尺的使用</w:t>
                      </w:r>
                    </w:p>
                  </w:txbxContent>
                </v:textbox>
                <w10:wrap type="square" anchorx="margin"/>
              </v:shape>
            </w:pict>
          </mc:Fallback>
        </mc:AlternateContent>
      </w:r>
    </w:p>
    <w:p w:rsidR="001A2BCB" w:rsidRPr="001A2BCB" w:rsidRDefault="001A2BCB" w:rsidP="001A2BCB">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p>
    <w:p w:rsidR="00B23E29" w:rsidRPr="00957D08" w:rsidRDefault="00B23E29" w:rsidP="004707D2">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p>
    <w:sectPr w:rsidR="00B23E29" w:rsidRPr="00957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5D7" w:rsidRDefault="00DB35D7" w:rsidP="00E8665C">
      <w:r>
        <w:separator/>
      </w:r>
    </w:p>
  </w:endnote>
  <w:endnote w:type="continuationSeparator" w:id="0">
    <w:p w:rsidR="00DB35D7" w:rsidRDefault="00DB35D7" w:rsidP="00E8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5D7" w:rsidRDefault="00DB35D7" w:rsidP="00E8665C">
      <w:r>
        <w:separator/>
      </w:r>
    </w:p>
  </w:footnote>
  <w:footnote w:type="continuationSeparator" w:id="0">
    <w:p w:rsidR="00DB35D7" w:rsidRDefault="00DB35D7" w:rsidP="00E8665C">
      <w:r>
        <w:continuationSeparator/>
      </w:r>
    </w:p>
  </w:footnote>
  <w:footnote w:id="1">
    <w:p w:rsidR="00E8665C" w:rsidRDefault="00E8665C">
      <w:pPr>
        <w:pStyle w:val="a3"/>
      </w:pPr>
      <w:r>
        <w:rPr>
          <w:rStyle w:val="a5"/>
        </w:rPr>
        <w:footnoteRef/>
      </w:r>
      <w:r>
        <w:t xml:space="preserve"> </w:t>
      </w:r>
      <w:r>
        <w:rPr>
          <w:rFonts w:hint="eastAsia"/>
        </w:rPr>
        <w:t>摩氏硬度，参考</w:t>
      </w:r>
      <w:hyperlink r:id="rId1" w:history="1">
        <w:r>
          <w:rPr>
            <w:rStyle w:val="a6"/>
          </w:rPr>
          <w:t>https://zh.wikipedia.org/wiki/%E8%8E%AB%E6%B0%8F%E7%A1%AC%E5%BA%A6</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D2"/>
    <w:rsid w:val="00007092"/>
    <w:rsid w:val="000C2CB0"/>
    <w:rsid w:val="000C2D46"/>
    <w:rsid w:val="001075C1"/>
    <w:rsid w:val="001A2BCB"/>
    <w:rsid w:val="002065CA"/>
    <w:rsid w:val="00225461"/>
    <w:rsid w:val="00380F73"/>
    <w:rsid w:val="00390D06"/>
    <w:rsid w:val="004707D2"/>
    <w:rsid w:val="004712CE"/>
    <w:rsid w:val="00572F48"/>
    <w:rsid w:val="005C5328"/>
    <w:rsid w:val="005D7B36"/>
    <w:rsid w:val="006442B5"/>
    <w:rsid w:val="006E5747"/>
    <w:rsid w:val="00785977"/>
    <w:rsid w:val="00797AB9"/>
    <w:rsid w:val="007B3A91"/>
    <w:rsid w:val="00826B0B"/>
    <w:rsid w:val="00957D08"/>
    <w:rsid w:val="00A25AD4"/>
    <w:rsid w:val="00A911B9"/>
    <w:rsid w:val="00B00CB8"/>
    <w:rsid w:val="00B23E29"/>
    <w:rsid w:val="00BA72A7"/>
    <w:rsid w:val="00BC1FD3"/>
    <w:rsid w:val="00BC6591"/>
    <w:rsid w:val="00C72E7B"/>
    <w:rsid w:val="00C906B2"/>
    <w:rsid w:val="00D031F6"/>
    <w:rsid w:val="00D664E4"/>
    <w:rsid w:val="00D97F96"/>
    <w:rsid w:val="00DB35D7"/>
    <w:rsid w:val="00E8665C"/>
    <w:rsid w:val="00EA6EAA"/>
    <w:rsid w:val="00EC2EF2"/>
    <w:rsid w:val="00EE29D2"/>
    <w:rsid w:val="00F11B11"/>
    <w:rsid w:val="00F7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DA379A7"/>
  <w15:chartTrackingRefBased/>
  <w15:docId w15:val="{1AC83708-E6FD-4EFD-818F-3399740D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E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6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2E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2E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8665C"/>
    <w:pPr>
      <w:snapToGrid w:val="0"/>
      <w:jc w:val="left"/>
    </w:pPr>
    <w:rPr>
      <w:sz w:val="18"/>
      <w:szCs w:val="18"/>
    </w:rPr>
  </w:style>
  <w:style w:type="character" w:customStyle="1" w:styleId="a4">
    <w:name w:val="脚注文本 字符"/>
    <w:basedOn w:val="a0"/>
    <w:link w:val="a3"/>
    <w:uiPriority w:val="99"/>
    <w:semiHidden/>
    <w:rsid w:val="00E8665C"/>
    <w:rPr>
      <w:sz w:val="18"/>
      <w:szCs w:val="18"/>
    </w:rPr>
  </w:style>
  <w:style w:type="character" w:styleId="a5">
    <w:name w:val="footnote reference"/>
    <w:basedOn w:val="a0"/>
    <w:uiPriority w:val="99"/>
    <w:semiHidden/>
    <w:unhideWhenUsed/>
    <w:rsid w:val="00E8665C"/>
    <w:rPr>
      <w:vertAlign w:val="superscript"/>
    </w:rPr>
  </w:style>
  <w:style w:type="character" w:styleId="a6">
    <w:name w:val="Hyperlink"/>
    <w:basedOn w:val="a0"/>
    <w:uiPriority w:val="99"/>
    <w:semiHidden/>
    <w:unhideWhenUsed/>
    <w:rsid w:val="00E8665C"/>
    <w:rPr>
      <w:color w:val="0000FF"/>
      <w:u w:val="single"/>
    </w:rPr>
  </w:style>
  <w:style w:type="paragraph" w:styleId="a7">
    <w:name w:val="caption"/>
    <w:basedOn w:val="a"/>
    <w:next w:val="a"/>
    <w:uiPriority w:val="35"/>
    <w:unhideWhenUsed/>
    <w:qFormat/>
    <w:rsid w:val="00E8665C"/>
    <w:rPr>
      <w:rFonts w:asciiTheme="majorHAnsi" w:eastAsia="黑体" w:hAnsiTheme="majorHAnsi" w:cstheme="majorBidi"/>
      <w:sz w:val="20"/>
      <w:szCs w:val="20"/>
    </w:rPr>
  </w:style>
  <w:style w:type="paragraph" w:styleId="a8">
    <w:name w:val="header"/>
    <w:basedOn w:val="a"/>
    <w:link w:val="a9"/>
    <w:uiPriority w:val="99"/>
    <w:unhideWhenUsed/>
    <w:rsid w:val="00B23E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23E29"/>
    <w:rPr>
      <w:sz w:val="18"/>
      <w:szCs w:val="18"/>
    </w:rPr>
  </w:style>
  <w:style w:type="paragraph" w:styleId="aa">
    <w:name w:val="footer"/>
    <w:basedOn w:val="a"/>
    <w:link w:val="ab"/>
    <w:uiPriority w:val="99"/>
    <w:unhideWhenUsed/>
    <w:rsid w:val="00B23E29"/>
    <w:pPr>
      <w:tabs>
        <w:tab w:val="center" w:pos="4153"/>
        <w:tab w:val="right" w:pos="8306"/>
      </w:tabs>
      <w:snapToGrid w:val="0"/>
      <w:jc w:val="left"/>
    </w:pPr>
    <w:rPr>
      <w:sz w:val="18"/>
      <w:szCs w:val="18"/>
    </w:rPr>
  </w:style>
  <w:style w:type="character" w:customStyle="1" w:styleId="ab">
    <w:name w:val="页脚 字符"/>
    <w:basedOn w:val="a0"/>
    <w:link w:val="aa"/>
    <w:uiPriority w:val="99"/>
    <w:rsid w:val="00B23E29"/>
    <w:rPr>
      <w:sz w:val="18"/>
      <w:szCs w:val="18"/>
    </w:rPr>
  </w:style>
  <w:style w:type="character" w:customStyle="1" w:styleId="10">
    <w:name w:val="标题 1 字符"/>
    <w:basedOn w:val="a0"/>
    <w:link w:val="1"/>
    <w:uiPriority w:val="9"/>
    <w:rsid w:val="00EA6EAA"/>
    <w:rPr>
      <w:b/>
      <w:bCs/>
      <w:kern w:val="44"/>
      <w:sz w:val="44"/>
      <w:szCs w:val="44"/>
    </w:rPr>
  </w:style>
  <w:style w:type="character" w:customStyle="1" w:styleId="20">
    <w:name w:val="标题 2 字符"/>
    <w:basedOn w:val="a0"/>
    <w:link w:val="2"/>
    <w:uiPriority w:val="9"/>
    <w:rsid w:val="00EA6EA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2E7B"/>
    <w:rPr>
      <w:b/>
      <w:bCs/>
      <w:sz w:val="32"/>
      <w:szCs w:val="32"/>
    </w:rPr>
  </w:style>
  <w:style w:type="character" w:customStyle="1" w:styleId="40">
    <w:name w:val="标题 4 字符"/>
    <w:basedOn w:val="a0"/>
    <w:link w:val="4"/>
    <w:uiPriority w:val="9"/>
    <w:rsid w:val="00C72E7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down.gztaiyou.com/images/20129251.jpg" TargetMode="External"/><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E8%8E%AB%E6%B0%8F%E7%A1%AC%E5%BA%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B251-95DE-4A09-BC7E-2A605AF7C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效梧 朱</dc:creator>
  <cp:keywords/>
  <dc:description/>
  <cp:lastModifiedBy>效梧 朱</cp:lastModifiedBy>
  <cp:revision>20</cp:revision>
  <dcterms:created xsi:type="dcterms:W3CDTF">2019-07-19T00:54:00Z</dcterms:created>
  <dcterms:modified xsi:type="dcterms:W3CDTF">2019-07-19T09:37:00Z</dcterms:modified>
</cp:coreProperties>
</file>