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24" w:rsidRPr="00E27924" w:rsidRDefault="00E27924" w:rsidP="00E27924">
      <w:pPr>
        <w:keepNext/>
        <w:keepLines/>
        <w:spacing w:beforeLines="50" w:before="156" w:afterLines="50" w:after="156"/>
        <w:ind w:firstLine="880"/>
        <w:jc w:val="center"/>
        <w:outlineLvl w:val="0"/>
        <w:rPr>
          <w:rFonts w:eastAsiaTheme="minorHAnsi" w:cs="Times New Roman"/>
          <w:b/>
          <w:bCs/>
          <w:kern w:val="44"/>
          <w:sz w:val="44"/>
          <w:szCs w:val="44"/>
        </w:rPr>
      </w:pPr>
      <w:r w:rsidRPr="00E27924">
        <w:rPr>
          <w:rFonts w:eastAsiaTheme="minorHAnsi" w:cs="Times New Roman"/>
          <w:b/>
          <w:bCs/>
          <w:kern w:val="44"/>
          <w:sz w:val="44"/>
          <w:szCs w:val="44"/>
        </w:rPr>
        <w:t>第一章：基础</w:t>
      </w: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电路篇（一）</w:t>
      </w:r>
    </w:p>
    <w:p w:rsidR="00E27924" w:rsidRPr="00E27924" w:rsidRDefault="00E27924" w:rsidP="0094506E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0"/>
        <w:rPr>
          <w:rFonts w:eastAsiaTheme="minorHAnsi" w:cs="Times New Roman"/>
          <w:b/>
          <w:bCs/>
          <w:kern w:val="44"/>
          <w:sz w:val="44"/>
          <w:szCs w:val="44"/>
        </w:rPr>
      </w:pP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第2</w:t>
      </w:r>
      <w:r w:rsidRPr="00DC6246">
        <w:rPr>
          <w:rFonts w:eastAsiaTheme="minorHAnsi" w:cs="Times New Roman" w:hint="eastAsia"/>
          <w:b/>
          <w:bCs/>
          <w:kern w:val="44"/>
          <w:sz w:val="44"/>
          <w:szCs w:val="44"/>
        </w:rPr>
        <w:t>4</w:t>
      </w: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节：</w:t>
      </w:r>
      <w:r w:rsidRPr="00DC6246">
        <w:rPr>
          <w:rFonts w:eastAsiaTheme="minorHAnsi" w:cs="Times New Roman" w:hint="eastAsia"/>
          <w:b/>
          <w:bCs/>
          <w:kern w:val="44"/>
          <w:sz w:val="44"/>
          <w:szCs w:val="44"/>
        </w:rPr>
        <w:t>用伏安法测导体电阻</w:t>
      </w:r>
    </w:p>
    <w:p w:rsidR="00E27924" w:rsidRPr="00DC6246" w:rsidRDefault="0094506E" w:rsidP="0094506E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1"/>
        <w:rPr>
          <w:rFonts w:eastAsiaTheme="minorHAnsi" w:cs="Times New Roman" w:hint="eastAsia"/>
          <w:b/>
          <w:kern w:val="44"/>
          <w:sz w:val="32"/>
          <w:szCs w:val="32"/>
        </w:rPr>
      </w:pPr>
      <w:r w:rsidRPr="00DC6246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340000" cy="3240000"/>
            <wp:effectExtent l="0" t="0" r="3175" b="0"/>
            <wp:wrapSquare wrapText="bothSides"/>
            <wp:docPr id="1" name="图片 1" descr="https://upload.wikimedia.org/wikipedia/commons/thumb/8/80/Circuit_diagram_%E2%80%93_pictorial_and_schematic.png/250px-Circuit_diagram_%E2%80%93_pictorial_and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0/Circuit_diagram_%E2%80%93_pictorial_and_schematic.png/250px-Circuit_diagram_%E2%80%93_pictorial_and_schemat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924"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 w:rsidR="00E27924" w:rsidRPr="00DC6246">
        <w:rPr>
          <w:rFonts w:eastAsiaTheme="minorHAnsi" w:cs="Times New Roman" w:hint="eastAsia"/>
          <w:b/>
          <w:kern w:val="44"/>
          <w:sz w:val="32"/>
          <w:szCs w:val="32"/>
        </w:rPr>
        <w:t>4.1电路图</w:t>
      </w:r>
    </w:p>
    <w:p w:rsidR="00E27924" w:rsidRPr="00DC6246" w:rsidRDefault="00E27924" w:rsidP="0094506E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B31F4B" w:rsidRPr="00DC6246">
        <w:rPr>
          <w:rFonts w:eastAsiaTheme="minorHAnsi" w:cs="Times New Roman" w:hint="eastAsia"/>
          <w:b/>
          <w:bCs/>
          <w:sz w:val="28"/>
          <w:szCs w:val="28"/>
        </w:rPr>
        <w:t>4</w:t>
      </w:r>
      <w:r w:rsidRPr="00E27924">
        <w:rPr>
          <w:rFonts w:eastAsiaTheme="minorHAnsi" w:cs="Times New Roman" w:hint="eastAsia"/>
          <w:b/>
          <w:bCs/>
          <w:sz w:val="28"/>
          <w:szCs w:val="28"/>
        </w:rPr>
        <w:t>.1.1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电路图</w:t>
      </w:r>
    </w:p>
    <w:p w:rsidR="0094506E" w:rsidRPr="00DC6246" w:rsidRDefault="0094506E" w:rsidP="0094506E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电路图是一种简化的电路图形表示。电路图使用简单的图示组成电路，电路符号彼此连接，这两种类型的显示设备之间的连接，包括电源和讯号的连接。</w:t>
      </w:r>
    </w:p>
    <w:p w:rsidR="00B31F4B" w:rsidRPr="00DC6246" w:rsidRDefault="0094506E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电路图里各电子元件的位置，并未反应在完成的实体电路上它们的位置。</w:t>
      </w:r>
      <w:r w:rsidR="00B31F4B"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D4A6D" wp14:editId="698D175B">
                <wp:simplePos x="0" y="0"/>
                <wp:positionH relativeFrom="margin">
                  <wp:align>right</wp:align>
                </wp:positionH>
                <wp:positionV relativeFrom="paragraph">
                  <wp:posOffset>64715</wp:posOffset>
                </wp:positionV>
                <wp:extent cx="2339975" cy="474980"/>
                <wp:effectExtent l="0" t="0" r="3175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474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506E" w:rsidRDefault="0094506E" w:rsidP="0094506E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06E">
                              <w:rPr>
                                <w:rFonts w:hint="eastAsia"/>
                              </w:rPr>
                              <w:t>示意图（上）与电路图（下）的比较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4A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3.05pt;margin-top:5.1pt;width:184.25pt;height:37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" stroked="f">
                <v:textbox style="mso-fit-shape-to-text:t" inset="0,0,0,0">
                  <w:txbxContent>
                    <w:p w:rsidR="0094506E" w:rsidRDefault="0094506E" w:rsidP="0094506E">
                      <w:pPr>
                        <w:pStyle w:val="a3"/>
                        <w:ind w:firstLineChars="0" w:firstLine="0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06E">
                        <w:rPr>
                          <w:rFonts w:hint="eastAsia"/>
                        </w:rPr>
                        <w:t>示意图（上）与电路图（下）的比较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246">
        <w:rPr>
          <w:rFonts w:eastAsiaTheme="minorHAnsi" w:hint="eastAsia"/>
        </w:rPr>
        <w:t>电路图经常用于电路设计，或者规划印刷电路板的</w:t>
      </w:r>
      <w:r w:rsidR="00B31F4B" w:rsidRPr="00DC6246">
        <w:rPr>
          <w:rFonts w:eastAsiaTheme="minorHAnsi" w:hint="eastAsia"/>
        </w:rPr>
        <w:t>布线，或者用于维修电器和电子设备。</w:t>
      </w:r>
    </w:p>
    <w:p w:rsidR="0094506E" w:rsidRPr="00DC6246" w:rsidRDefault="0094506E" w:rsidP="0094506E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 w:hint="eastAsia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B31F4B" w:rsidRPr="00DC6246">
        <w:rPr>
          <w:rFonts w:eastAsiaTheme="minorHAnsi" w:cs="Times New Roman" w:hint="eastAsia"/>
          <w:b/>
          <w:bCs/>
          <w:sz w:val="28"/>
          <w:szCs w:val="28"/>
        </w:rPr>
        <w:t>4</w:t>
      </w:r>
      <w:r w:rsidRPr="00E27924">
        <w:rPr>
          <w:rFonts w:eastAsiaTheme="minorHAnsi" w:cs="Times New Roman" w:hint="eastAsia"/>
          <w:b/>
          <w:bCs/>
          <w:sz w:val="28"/>
          <w:szCs w:val="28"/>
        </w:rPr>
        <w:t>.1.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2电路的串联</w:t>
      </w:r>
    </w:p>
    <w:p w:rsidR="0094506E" w:rsidRPr="00DC6246" w:rsidRDefault="0020581F" w:rsidP="0094506E">
      <w:pPr>
        <w:ind w:firstLine="480"/>
        <w:rPr>
          <w:rFonts w:eastAsiaTheme="minorHAnsi"/>
        </w:rPr>
      </w:pPr>
      <w:r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5D0AE" wp14:editId="4BA39CBF">
                <wp:simplePos x="0" y="0"/>
                <wp:positionH relativeFrom="column">
                  <wp:posOffset>0</wp:posOffset>
                </wp:positionH>
                <wp:positionV relativeFrom="paragraph">
                  <wp:posOffset>2216785</wp:posOffset>
                </wp:positionV>
                <wp:extent cx="2879725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581F" w:rsidRPr="0020581F" w:rsidRDefault="0020581F" w:rsidP="0020581F">
                            <w:pPr>
                              <w:pStyle w:val="a3"/>
                              <w:ind w:firstLineChars="83" w:firstLine="166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：常用电路符号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5D0AE" id="文本框 12" o:spid="_x0000_s1027" type="#_x0000_t202" style="position:absolute;left:0;text-align:left;margin-left:0;margin-top:174.55pt;width:22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/rPwIAAGc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" stroked="f">
                <v:textbox style="mso-fit-shape-to-text:t" inset="0,0,0,0">
                  <w:txbxContent>
                    <w:p w:rsidR="0020581F" w:rsidRPr="0020581F" w:rsidRDefault="0020581F" w:rsidP="0020581F">
                      <w:pPr>
                        <w:pStyle w:val="a3"/>
                        <w:ind w:firstLineChars="83" w:firstLine="166"/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：常用电路符号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880000" cy="2160000"/>
            <wp:effectExtent l="0" t="0" r="0" b="0"/>
            <wp:wrapSquare wrapText="bothSides"/>
            <wp:docPr id="3" name="图片 3" descr="https://timgsa.baidu.com/timg?image&amp;quality=80&amp;size=b9999_10000&amp;sec=1564400832545&amp;di=d8cfaff5bb9954238bcd25c82d2bbe1b&amp;imgtype=0&amp;src=http%3A%2F%2Fp0.ssl.cdn.btime.com%2Ft01c40249577c9908f0.jpg%3Fsize%3D640x480%3Fsize%3D640x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64400832545&amp;di=d8cfaff5bb9954238bcd25c82d2bbe1b&amp;imgtype=0&amp;src=http%3A%2F%2Fp0.ssl.cdn.btime.com%2Ft01c40249577c9908f0.jpg%3Fsize%3D640x480%3Fsize%3D640x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F4B" w:rsidRPr="00DC6246">
        <w:rPr>
          <w:rFonts w:eastAsiaTheme="minorHAnsi" w:hint="eastAsia"/>
        </w:rPr>
        <w:t>在我们之前的课程中，我们用电路与水路</w:t>
      </w:r>
      <w:proofErr w:type="gramStart"/>
      <w:r w:rsidR="00B31F4B" w:rsidRPr="00DC6246">
        <w:rPr>
          <w:rFonts w:eastAsiaTheme="minorHAnsi" w:hint="eastAsia"/>
        </w:rPr>
        <w:t>循环做</w:t>
      </w:r>
      <w:proofErr w:type="gramEnd"/>
      <w:r w:rsidR="00B31F4B" w:rsidRPr="00DC6246">
        <w:rPr>
          <w:rFonts w:eastAsiaTheme="minorHAnsi" w:hint="eastAsia"/>
        </w:rPr>
        <w:t>类比，用水流类比电流。电路中的串联就像</w:t>
      </w:r>
      <w:r w:rsidR="00D94540" w:rsidRPr="00DC6246">
        <w:rPr>
          <w:rFonts w:eastAsiaTheme="minorHAnsi" w:hint="eastAsia"/>
        </w:rPr>
        <w:t>一个</w:t>
      </w:r>
      <w:proofErr w:type="gramStart"/>
      <w:r w:rsidR="00D94540" w:rsidRPr="00DC6246">
        <w:rPr>
          <w:rFonts w:eastAsiaTheme="minorHAnsi" w:hint="eastAsia"/>
        </w:rPr>
        <w:t>不</w:t>
      </w:r>
      <w:proofErr w:type="gramEnd"/>
      <w:r w:rsidR="00D94540" w:rsidRPr="00DC6246">
        <w:rPr>
          <w:rFonts w:eastAsiaTheme="minorHAnsi" w:hint="eastAsia"/>
        </w:rPr>
        <w:t>分叉的水路循环。</w:t>
      </w:r>
      <w:r w:rsidR="0094506E" w:rsidRPr="00DC6246">
        <w:rPr>
          <w:rFonts w:eastAsiaTheme="minorHAnsi" w:hint="eastAsia"/>
        </w:rPr>
        <w:t>几个电路元件沿着单一路径互相连接，每个连接点</w:t>
      </w:r>
      <w:r w:rsidR="0094506E" w:rsidRPr="00DC6246">
        <w:rPr>
          <w:rFonts w:eastAsiaTheme="minorHAnsi" w:hint="eastAsia"/>
        </w:rPr>
        <w:lastRenderedPageBreak/>
        <w:t>最多只连接两个元件，此种连接方式称为串联。以串联方式连接的电路称为串联电路。连接点称为节点。</w:t>
      </w:r>
    </w:p>
    <w:p w:rsidR="0094506E" w:rsidRPr="00DC6246" w:rsidRDefault="0020581F" w:rsidP="0094506E">
      <w:pPr>
        <w:ind w:firstLine="480"/>
        <w:rPr>
          <w:rFonts w:eastAsiaTheme="minorHAnsi" w:hint="eastAsia"/>
        </w:rPr>
      </w:pPr>
      <w:r w:rsidRPr="00DC6246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0000" cy="1400400"/>
            <wp:effectExtent l="0" t="0" r="0" b="0"/>
            <wp:wrapSquare wrapText="bothSides"/>
            <wp:docPr id="6" name="图片 6" descr="https://upload.wikimedia.org/wikipedia/commons/thumb/0/0d/Series_circuit.svg/220px-Series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.wikimedia.org/wikipedia/commons/thumb/0/0d/Series_circuit.svg/220px-Series_circuit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540" w:rsidRPr="00DC6246">
        <w:rPr>
          <w:rFonts w:eastAsiaTheme="minorHAnsi" w:hint="eastAsia"/>
        </w:rPr>
        <w:t>没有分叉的水路的水流的大小不会发生改变，这就像</w:t>
      </w:r>
      <w:r w:rsidR="0094506E" w:rsidRPr="00DC6246">
        <w:rPr>
          <w:rFonts w:eastAsiaTheme="minorHAnsi" w:hint="eastAsia"/>
        </w:rPr>
        <w:t>串联电路</w:t>
      </w:r>
      <w:r w:rsidR="00D94540" w:rsidRPr="00DC6246">
        <w:rPr>
          <w:rFonts w:eastAsiaTheme="minorHAnsi" w:hint="eastAsia"/>
        </w:rPr>
        <w:t>中</w:t>
      </w:r>
      <w:r w:rsidR="0094506E" w:rsidRPr="00DC6246">
        <w:rPr>
          <w:rFonts w:eastAsiaTheme="minorHAnsi" w:hint="eastAsia"/>
        </w:rPr>
        <w:t>从串联电路的电源给出的电流等于通过每个元件的电流</w:t>
      </w:r>
      <w:r w:rsidR="00D94540" w:rsidRPr="00DC6246">
        <w:rPr>
          <w:rFonts w:eastAsiaTheme="minorHAnsi" w:hint="eastAsia"/>
        </w:rPr>
        <w:t>一样。串联电路的给出的电压等于每个元件两端的电压的代数和。</w:t>
      </w:r>
    </w:p>
    <w:p w:rsidR="00B31F4B" w:rsidRPr="00DC6246" w:rsidRDefault="00B31F4B" w:rsidP="00B31F4B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 w:hint="eastAsia"/>
          <w:b/>
          <w:bCs/>
          <w:sz w:val="28"/>
          <w:szCs w:val="28"/>
        </w:rPr>
      </w:pPr>
      <w:r w:rsidRPr="00DC6246">
        <w:rPr>
          <w:rFonts w:eastAsiaTheme="minorHAnsi" w:cs="Times New Roman" w:hint="eastAsia"/>
          <w:b/>
          <w:bCs/>
          <w:sz w:val="28"/>
          <w:szCs w:val="28"/>
        </w:rPr>
        <w:t>24</w:t>
      </w:r>
      <w:r w:rsidRPr="00E27924">
        <w:rPr>
          <w:rFonts w:eastAsiaTheme="minorHAnsi" w:cs="Times New Roman" w:hint="eastAsia"/>
          <w:b/>
          <w:bCs/>
          <w:sz w:val="28"/>
          <w:szCs w:val="28"/>
        </w:rPr>
        <w:t>.1.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3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电路的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并联</w:t>
      </w:r>
    </w:p>
    <w:p w:rsidR="00B31F4B" w:rsidRPr="00DC6246" w:rsidRDefault="0035238B" w:rsidP="0094506E">
      <w:pPr>
        <w:ind w:firstLine="480"/>
        <w:rPr>
          <w:rFonts w:eastAsiaTheme="minorHAnsi"/>
        </w:rPr>
      </w:pPr>
      <w:r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50501" wp14:editId="180DA945">
                <wp:simplePos x="0" y="0"/>
                <wp:positionH relativeFrom="column">
                  <wp:posOffset>3114675</wp:posOffset>
                </wp:positionH>
                <wp:positionV relativeFrom="paragraph">
                  <wp:posOffset>1291590</wp:posOffset>
                </wp:positionV>
                <wp:extent cx="2159635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238B" w:rsidRDefault="0035238B" w:rsidP="0035238B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：并联电路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0501" id="文本框 9" o:spid="_x0000_s1028" type="#_x0000_t202" style="position:absolute;left:0;text-align:left;margin-left:245.25pt;margin-top:101.7pt;width:170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" stroked="f">
                <v:textbox style="mso-fit-shape-to-text:t" inset="0,0,0,0">
                  <w:txbxContent>
                    <w:p w:rsidR="0035238B" w:rsidRDefault="0035238B" w:rsidP="0035238B">
                      <w:pPr>
                        <w:pStyle w:val="a3"/>
                        <w:ind w:firstLineChars="0" w:firstLine="0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：并联电路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234800"/>
            <wp:effectExtent l="0" t="0" r="0" b="0"/>
            <wp:wrapSquare wrapText="bothSides"/>
            <wp:docPr id="8" name="图片 8" descr="https://upload.wikimedia.org/wikipedia/commons/thumb/5/5a/Parallel_circuit.svg/1024px-Parallel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.wikimedia.org/wikipedia/commons/thumb/5/5a/Parallel_circuit.svg/1024px-Parallel_circuit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F4B" w:rsidRPr="00DC6246">
        <w:rPr>
          <w:rFonts w:eastAsiaTheme="minorHAnsi" w:hint="eastAsia"/>
        </w:rPr>
        <w:t>几个电路元件的两端分别连接于两个节点，此种连接方式称为并联。以并联方式连接的电路称为并联电路。</w:t>
      </w:r>
      <w:r w:rsidR="00D94540" w:rsidRPr="00DC6246">
        <w:rPr>
          <w:rFonts w:eastAsiaTheme="minorHAnsi" w:hint="eastAsia"/>
        </w:rPr>
        <w:t>连接点称之为节点。水路中水流分开</w:t>
      </w:r>
      <w:r w:rsidRPr="00DC6246">
        <w:rPr>
          <w:rFonts w:eastAsiaTheme="minorHAnsi" w:hint="eastAsia"/>
        </w:rPr>
        <w:t>而后又聚合</w:t>
      </w:r>
      <w:r w:rsidR="00D94540" w:rsidRPr="00DC6246">
        <w:rPr>
          <w:rFonts w:eastAsiaTheme="minorHAnsi" w:hint="eastAsia"/>
        </w:rPr>
        <w:t>时，各支路的水流量加起来与总水路中水量相同，</w:t>
      </w:r>
      <w:r w:rsidRPr="00DC6246">
        <w:rPr>
          <w:rFonts w:eastAsiaTheme="minorHAnsi" w:hint="eastAsia"/>
        </w:rPr>
        <w:t>两个或多个</w:t>
      </w:r>
      <w:r w:rsidR="00D94540" w:rsidRPr="00DC6246">
        <w:rPr>
          <w:rFonts w:eastAsiaTheme="minorHAnsi" w:hint="eastAsia"/>
        </w:rPr>
        <w:t>支路端的</w:t>
      </w:r>
      <w:r w:rsidRPr="00DC6246">
        <w:rPr>
          <w:rFonts w:eastAsiaTheme="minorHAnsi" w:hint="eastAsia"/>
        </w:rPr>
        <w:t>同一端的水势也是相同的，因此支路两端的水势差也是相同的。类似地，</w:t>
      </w:r>
      <w:r w:rsidR="00D94540" w:rsidRPr="00DC6246">
        <w:rPr>
          <w:rFonts w:eastAsiaTheme="minorHAnsi" w:hint="eastAsia"/>
        </w:rPr>
        <w:t>从并联电路的电源给出的电流等于通过每个元件的电流的代数和，给出的电压等于每个元件两端的电压</w:t>
      </w:r>
      <w:r w:rsidRPr="00DC6246">
        <w:rPr>
          <w:rFonts w:eastAsiaTheme="minorHAnsi" w:hint="eastAsia"/>
        </w:rPr>
        <w:t>。</w:t>
      </w:r>
    </w:p>
    <w:p w:rsidR="0035238B" w:rsidRPr="00DC6246" w:rsidRDefault="0035238B" w:rsidP="0035238B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DC6246">
        <w:rPr>
          <w:rFonts w:eastAsiaTheme="minorHAnsi" w:cs="Times New Roman" w:hint="eastAsia"/>
          <w:b/>
          <w:bCs/>
          <w:sz w:val="28"/>
          <w:szCs w:val="28"/>
        </w:rPr>
        <w:t>24</w:t>
      </w:r>
      <w:r w:rsidRPr="00E27924">
        <w:rPr>
          <w:rFonts w:eastAsiaTheme="minorHAnsi" w:cs="Times New Roman" w:hint="eastAsia"/>
          <w:b/>
          <w:bCs/>
          <w:sz w:val="28"/>
          <w:szCs w:val="28"/>
        </w:rPr>
        <w:t>.1.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4相关</w:t>
      </w:r>
      <w:r w:rsidR="0020581F" w:rsidRPr="00DC6246">
        <w:rPr>
          <w:rFonts w:eastAsiaTheme="minorHAnsi" w:cs="Times New Roman" w:hint="eastAsia"/>
          <w:b/>
          <w:bCs/>
          <w:sz w:val="28"/>
          <w:szCs w:val="28"/>
        </w:rPr>
        <w:t>知识积累</w:t>
      </w:r>
    </w:p>
    <w:p w:rsidR="0020581F" w:rsidRPr="00DC6246" w:rsidRDefault="00F64A0E" w:rsidP="0020581F">
      <w:pPr>
        <w:ind w:firstLine="480"/>
        <w:rPr>
          <w:rFonts w:eastAsiaTheme="minorHAnsi"/>
          <w:b/>
        </w:rPr>
      </w:pPr>
      <w:r w:rsidRPr="00DC6246">
        <w:rPr>
          <w:rFonts w:eastAsiaTheme="minorHAnsi" w:hint="eastAsia"/>
          <w:b/>
        </w:rPr>
        <w:t>24.1.4.1</w:t>
      </w:r>
      <w:r w:rsidR="0020581F" w:rsidRPr="00DC6246">
        <w:rPr>
          <w:rFonts w:eastAsiaTheme="minorHAnsi"/>
          <w:b/>
        </w:rPr>
        <w:t>电流（根据如图所示寻找器材设备连接电路）</w:t>
      </w:r>
      <w:r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89259" wp14:editId="43F34962">
                <wp:simplePos x="0" y="0"/>
                <wp:positionH relativeFrom="column">
                  <wp:posOffset>3114675</wp:posOffset>
                </wp:positionH>
                <wp:positionV relativeFrom="paragraph">
                  <wp:posOffset>1203325</wp:posOffset>
                </wp:positionV>
                <wp:extent cx="215963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4A0E" w:rsidRPr="00514CF3" w:rsidRDefault="00F64A0E" w:rsidP="00F64A0E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：测量电流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9259" id="文本框 14" o:spid="_x0000_s1029" type="#_x0000_t202" style="position:absolute;left:0;text-align:left;margin-left:245.25pt;margin-top:94.75pt;width:170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" stroked="f">
                <v:textbox style="mso-fit-shape-to-text:t" inset="0,0,0,0">
                  <w:txbxContent>
                    <w:p w:rsidR="00F64A0E" w:rsidRPr="00514CF3" w:rsidRDefault="00F64A0E" w:rsidP="00F64A0E">
                      <w:pPr>
                        <w:pStyle w:val="a3"/>
                        <w:ind w:firstLineChars="0" w:firstLine="0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：测量电流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/>
          <w:b/>
          <w:noProof/>
        </w:rPr>
        <w:drawing>
          <wp:anchor distT="0" distB="0" distL="114300" distR="114300" simplePos="0" relativeHeight="251670528" behindDoc="0" locked="0" layoutInCell="1" allowOverlap="1" wp14:anchorId="44A29A4E">
            <wp:simplePos x="1144905" y="8539480"/>
            <wp:positionH relativeFrom="margin">
              <wp:align>right</wp:align>
            </wp:positionH>
            <wp:positionV relativeFrom="line">
              <wp:align>top</wp:align>
            </wp:positionV>
            <wp:extent cx="2160000" cy="1350000"/>
            <wp:effectExtent l="0" t="0" r="0" b="31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lastRenderedPageBreak/>
        <w:t>（</w:t>
      </w:r>
      <w:r w:rsidRPr="00DC6246">
        <w:rPr>
          <w:rFonts w:eastAsiaTheme="minorHAnsi"/>
        </w:rPr>
        <w:t>1）电流的大小用电流强度(简称电流)表示。电流I的单位是：国际单位是：</w:t>
      </w:r>
      <w:proofErr w:type="gramStart"/>
      <w:r w:rsidRPr="00DC6246">
        <w:rPr>
          <w:rFonts w:eastAsiaTheme="minorHAnsi"/>
        </w:rPr>
        <w:t>安培(</w:t>
      </w:r>
      <w:proofErr w:type="gramEnd"/>
      <w:r w:rsidRPr="00DC6246">
        <w:rPr>
          <w:rFonts w:eastAsiaTheme="minorHAnsi"/>
        </w:rPr>
        <w:t>A)；常用单位是：</w:t>
      </w:r>
      <w:proofErr w:type="gramStart"/>
      <w:r w:rsidRPr="00DC6246">
        <w:rPr>
          <w:rFonts w:eastAsiaTheme="minorHAnsi"/>
        </w:rPr>
        <w:t>毫安(</w:t>
      </w:r>
      <w:proofErr w:type="gramEnd"/>
      <w:r w:rsidRPr="00DC6246">
        <w:rPr>
          <w:rFonts w:eastAsiaTheme="minorHAnsi"/>
        </w:rPr>
        <w:t>mA)、微安(µA)。</w:t>
      </w:r>
    </w:p>
    <w:p w:rsidR="0020581F" w:rsidRPr="00DC6246" w:rsidRDefault="0020581F" w:rsidP="00F64A0E">
      <w:pPr>
        <w:ind w:firstLine="480"/>
        <w:jc w:val="center"/>
        <w:rPr>
          <w:rFonts w:eastAsiaTheme="minorHAnsi" w:hint="eastAsia"/>
        </w:rPr>
      </w:pPr>
      <w:r w:rsidRPr="00DC6246">
        <w:rPr>
          <w:rFonts w:eastAsiaTheme="minorHAnsi"/>
        </w:rPr>
        <w:t>1安培=</w:t>
      </w:r>
      <w:r w:rsidR="00F64A0E" w:rsidRPr="00DC6246">
        <w:rPr>
          <w:rFonts w:eastAsiaTheme="minorHAnsi" w:hint="eastAsia"/>
        </w:rPr>
        <w:t>10</w:t>
      </w:r>
      <w:r w:rsidR="00F64A0E" w:rsidRPr="00DC6246">
        <w:rPr>
          <w:rFonts w:eastAsiaTheme="minorHAnsi" w:hint="eastAsia"/>
          <w:vertAlign w:val="superscript"/>
        </w:rPr>
        <w:t>3</w:t>
      </w:r>
      <w:r w:rsidRPr="00DC6246">
        <w:rPr>
          <w:rFonts w:eastAsiaTheme="minorHAnsi"/>
        </w:rPr>
        <w:t>毫安=10</w:t>
      </w:r>
      <w:r w:rsidR="00F64A0E" w:rsidRPr="00DC6246">
        <w:rPr>
          <w:rFonts w:eastAsiaTheme="minorHAnsi" w:hint="eastAsia"/>
          <w:vertAlign w:val="superscript"/>
        </w:rPr>
        <w:t>6</w:t>
      </w:r>
      <w:r w:rsidRPr="00DC6246">
        <w:rPr>
          <w:rFonts w:eastAsiaTheme="minorHAnsi"/>
        </w:rPr>
        <w:t>微安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（</w:t>
      </w:r>
      <w:r w:rsidRPr="00DC6246">
        <w:rPr>
          <w:rFonts w:eastAsiaTheme="minorHAnsi"/>
        </w:rPr>
        <w:t>2）测量电流的仪表是：电流表，它的使用规则是：①电流表要串联在电路中；②接线柱的接法要正确，使电流从“+”接线柱入，从“-”接线柱出；③被测电流不要超过电流表的量程；④绝对不允许不经过用电器而把电流表连到电源的两极上。实验室中常用的电流表有两个量程：①0～0.6安，每小格表示的电流值是0.02安；②0～3安，每小格表示的电流值是0.1安。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（</w:t>
      </w:r>
      <w:r w:rsidRPr="00DC6246">
        <w:rPr>
          <w:rFonts w:eastAsiaTheme="minorHAnsi"/>
        </w:rPr>
        <w:t>3）观察图中电流表是</w:t>
      </w:r>
      <w:r w:rsidRPr="00DC6246">
        <w:rPr>
          <w:rFonts w:eastAsiaTheme="minorHAnsi"/>
          <w:u w:val="single"/>
        </w:rPr>
        <w:t xml:space="preserve">         </w:t>
      </w:r>
      <w:r w:rsidRPr="00DC6246">
        <w:rPr>
          <w:rFonts w:eastAsiaTheme="minorHAnsi"/>
        </w:rPr>
        <w:t>连接在电路中的，量程选择在</w:t>
      </w:r>
      <w:r w:rsidRPr="00DC6246">
        <w:rPr>
          <w:rFonts w:eastAsiaTheme="minorHAnsi"/>
          <w:u w:val="single"/>
        </w:rPr>
        <w:t xml:space="preserve">      </w:t>
      </w:r>
      <w:r w:rsidRPr="00DC6246">
        <w:rPr>
          <w:rFonts w:eastAsiaTheme="minorHAnsi"/>
        </w:rPr>
        <w:t>，电流从电流表的</w:t>
      </w:r>
      <w:r w:rsidRPr="00DC6246">
        <w:rPr>
          <w:rFonts w:eastAsiaTheme="minorHAnsi"/>
          <w:u w:val="single"/>
        </w:rPr>
        <w:t xml:space="preserve">     </w:t>
      </w:r>
      <w:r w:rsidRPr="00DC6246">
        <w:rPr>
          <w:rFonts w:eastAsiaTheme="minorHAnsi"/>
        </w:rPr>
        <w:t>接线柱进，</w:t>
      </w:r>
      <w:r w:rsidRPr="00DC6246">
        <w:rPr>
          <w:rFonts w:eastAsiaTheme="minorHAnsi"/>
          <w:u w:val="single"/>
        </w:rPr>
        <w:t xml:space="preserve">      </w:t>
      </w:r>
      <w:r w:rsidRPr="00DC6246">
        <w:rPr>
          <w:rFonts w:eastAsiaTheme="minorHAnsi"/>
        </w:rPr>
        <w:t>接线柱出，闭合开关之前电流表读数</w:t>
      </w:r>
      <w:r w:rsidRPr="00DC6246">
        <w:rPr>
          <w:rFonts w:eastAsiaTheme="minorHAnsi"/>
          <w:u w:val="single"/>
        </w:rPr>
        <w:t xml:space="preserve">      </w:t>
      </w:r>
      <w:r w:rsidRPr="00DC6246">
        <w:rPr>
          <w:rFonts w:eastAsiaTheme="minorHAnsi"/>
        </w:rPr>
        <w:t>；</w:t>
      </w:r>
      <w:proofErr w:type="gramStart"/>
      <w:r w:rsidRPr="00DC6246">
        <w:rPr>
          <w:rFonts w:eastAsiaTheme="minorHAnsi"/>
        </w:rPr>
        <w:t>连接长</w:t>
      </w:r>
      <w:proofErr w:type="gramEnd"/>
      <w:r w:rsidRPr="00DC6246">
        <w:rPr>
          <w:rFonts w:eastAsiaTheme="minorHAnsi"/>
        </w:rPr>
        <w:t>的一段镍铬合金丝后闭合开关后电流表读数</w:t>
      </w:r>
      <w:r w:rsidRPr="00DC6246">
        <w:rPr>
          <w:rFonts w:eastAsiaTheme="minorHAnsi"/>
          <w:u w:val="single"/>
        </w:rPr>
        <w:t xml:space="preserve">      </w:t>
      </w:r>
      <w:r w:rsidRPr="00DC6246">
        <w:rPr>
          <w:rFonts w:eastAsiaTheme="minorHAnsi"/>
        </w:rPr>
        <w:t>；连接短的一段镍铬合金丝后闭合开关后电流表读数</w:t>
      </w:r>
      <w:r w:rsidRPr="00DC6246">
        <w:rPr>
          <w:rFonts w:eastAsiaTheme="minorHAnsi"/>
          <w:u w:val="single"/>
        </w:rPr>
        <w:t xml:space="preserve">      </w:t>
      </w:r>
      <w:r w:rsidRPr="00DC6246">
        <w:rPr>
          <w:rFonts w:eastAsiaTheme="minorHAnsi"/>
        </w:rPr>
        <w:t>；结论：相同材质、相同横截面的导体长度越长电阻会</w:t>
      </w:r>
      <w:r w:rsidRPr="00DC6246">
        <w:rPr>
          <w:rFonts w:eastAsiaTheme="minorHAnsi"/>
          <w:u w:val="single"/>
        </w:rPr>
        <w:t xml:space="preserve">          </w:t>
      </w:r>
      <w:r w:rsidRPr="00DC6246">
        <w:rPr>
          <w:rFonts w:eastAsiaTheme="minorHAnsi"/>
        </w:rPr>
        <w:t>。</w:t>
      </w:r>
    </w:p>
    <w:p w:rsidR="00F64A0E" w:rsidRPr="00DC6246" w:rsidRDefault="00F64A0E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  <w:b/>
        </w:rPr>
        <w:t>24.1.4.1</w:t>
      </w:r>
      <w:r w:rsidRPr="00DC6246">
        <w:rPr>
          <w:rFonts w:eastAsiaTheme="minorHAnsi" w:hint="eastAsia"/>
          <w:b/>
        </w:rPr>
        <w:t>电压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/>
        </w:rPr>
        <w:t>电压是使电路中形成电流的原因，电源是提供电压的装置。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（</w:t>
      </w:r>
      <w:r w:rsidRPr="00DC6246">
        <w:rPr>
          <w:rFonts w:eastAsiaTheme="minorHAnsi"/>
        </w:rPr>
        <w:t>1）电压U的单位是：国际单位是：</w:t>
      </w:r>
      <w:proofErr w:type="gramStart"/>
      <w:r w:rsidRPr="00DC6246">
        <w:rPr>
          <w:rFonts w:eastAsiaTheme="minorHAnsi"/>
        </w:rPr>
        <w:t>伏特(</w:t>
      </w:r>
      <w:proofErr w:type="gramEnd"/>
      <w:r w:rsidRPr="00DC6246">
        <w:rPr>
          <w:rFonts w:eastAsiaTheme="minorHAnsi"/>
        </w:rPr>
        <w:t>V)；常用单位是：千伏(KV)、毫伏(mV)、微伏(µV)。</w:t>
      </w:r>
    </w:p>
    <w:p w:rsidR="00F64A0E" w:rsidRPr="00DC6246" w:rsidRDefault="00F64A0E" w:rsidP="00F64A0E">
      <w:pPr>
        <w:ind w:firstLine="480"/>
        <w:jc w:val="center"/>
        <w:rPr>
          <w:rFonts w:eastAsiaTheme="minorHAnsi" w:hint="eastAsia"/>
        </w:rPr>
      </w:pPr>
      <w:r w:rsidRPr="00DC6246">
        <w:rPr>
          <w:rFonts w:eastAsiaTheme="minorHAnsi"/>
        </w:rPr>
        <w:t>1</w:t>
      </w:r>
      <w:r w:rsidRPr="00DC6246">
        <w:rPr>
          <w:rFonts w:eastAsiaTheme="minorHAnsi" w:hint="eastAsia"/>
        </w:rPr>
        <w:t>伏特</w:t>
      </w:r>
      <w:r w:rsidRPr="00DC6246">
        <w:rPr>
          <w:rFonts w:eastAsiaTheme="minorHAnsi"/>
        </w:rPr>
        <w:t>=</w:t>
      </w:r>
      <w:r w:rsidRPr="00DC6246">
        <w:rPr>
          <w:rFonts w:eastAsiaTheme="minorHAnsi" w:hint="eastAsia"/>
        </w:rPr>
        <w:t>10</w:t>
      </w:r>
      <w:r w:rsidRPr="00DC6246">
        <w:rPr>
          <w:rFonts w:eastAsiaTheme="minorHAnsi" w:hint="eastAsia"/>
          <w:vertAlign w:val="superscript"/>
        </w:rPr>
        <w:t>3</w:t>
      </w:r>
      <w:r w:rsidRPr="00DC6246">
        <w:rPr>
          <w:rFonts w:eastAsiaTheme="minorHAnsi"/>
        </w:rPr>
        <w:t>毫</w:t>
      </w:r>
      <w:r w:rsidRPr="00DC6246">
        <w:rPr>
          <w:rFonts w:eastAsiaTheme="minorHAnsi" w:hint="eastAsia"/>
        </w:rPr>
        <w:t>伏</w:t>
      </w:r>
      <w:r w:rsidRPr="00DC6246">
        <w:rPr>
          <w:rFonts w:eastAsiaTheme="minorHAnsi"/>
        </w:rPr>
        <w:t>=10</w:t>
      </w:r>
      <w:r w:rsidRPr="00DC6246">
        <w:rPr>
          <w:rFonts w:eastAsiaTheme="minorHAnsi" w:hint="eastAsia"/>
          <w:vertAlign w:val="superscript"/>
        </w:rPr>
        <w:t>6</w:t>
      </w:r>
      <w:r w:rsidRPr="00DC6246">
        <w:rPr>
          <w:rFonts w:eastAsiaTheme="minorHAnsi"/>
        </w:rPr>
        <w:t>微</w:t>
      </w:r>
      <w:r w:rsidRPr="00DC6246">
        <w:rPr>
          <w:rFonts w:eastAsiaTheme="minorHAnsi" w:hint="eastAsia"/>
        </w:rPr>
        <w:t>伏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lastRenderedPageBreak/>
        <w:t>（</w:t>
      </w:r>
      <w:r w:rsidRPr="00DC6246">
        <w:rPr>
          <w:rFonts w:eastAsiaTheme="minorHAnsi"/>
        </w:rPr>
        <w:t>2）测量电压的仪表是：电压表，它的使用规则是：①电压表要并联在电路中；②接线柱的接法要正确，使电流从“+”接线柱入，从“-”接线柱出；③被测电压不要超过电压表的量程；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（</w:t>
      </w:r>
      <w:r w:rsidRPr="00DC6246">
        <w:rPr>
          <w:rFonts w:eastAsiaTheme="minorHAnsi"/>
        </w:rPr>
        <w:t>3）实验室中常用的电压表有两个量程：①0～3伏，每小格表示的电压值是0.1伏；②0～15伏，每小格表示的电压值是0.5伏。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（</w:t>
      </w:r>
      <w:r w:rsidRPr="00DC6246">
        <w:rPr>
          <w:rFonts w:eastAsiaTheme="minorHAnsi"/>
        </w:rPr>
        <w:t>4）熟记的电压值：</w:t>
      </w:r>
    </w:p>
    <w:p w:rsidR="0020581F" w:rsidRPr="00DC6246" w:rsidRDefault="0020581F" w:rsidP="0020581F">
      <w:pPr>
        <w:ind w:firstLine="480"/>
        <w:rPr>
          <w:rFonts w:eastAsiaTheme="minorHAnsi"/>
        </w:rPr>
      </w:pPr>
      <w:r w:rsidRPr="00DC6246">
        <w:rPr>
          <w:rFonts w:eastAsiaTheme="minorHAnsi" w:hint="eastAsia"/>
        </w:rPr>
        <w:t>①</w:t>
      </w:r>
      <w:r w:rsidRPr="00DC6246">
        <w:rPr>
          <w:rFonts w:eastAsiaTheme="minorHAnsi"/>
        </w:rPr>
        <w:t>1节干电池的电压1.5伏；②1节铅蓄电池电压是2伏；③家庭照明电压为220伏；</w:t>
      </w:r>
    </w:p>
    <w:p w:rsidR="00A116E0" w:rsidRPr="00DC6246" w:rsidRDefault="0020581F" w:rsidP="00F64A0E">
      <w:pPr>
        <w:ind w:firstLine="480"/>
        <w:rPr>
          <w:rFonts w:eastAsiaTheme="minorHAnsi" w:hint="eastAsia"/>
        </w:rPr>
      </w:pPr>
      <w:r w:rsidRPr="00DC6246">
        <w:rPr>
          <w:rFonts w:eastAsiaTheme="minorHAnsi" w:hint="eastAsia"/>
        </w:rPr>
        <w:t>④对人体安全的电压是：不高于</w:t>
      </w:r>
      <w:r w:rsidRPr="00DC6246">
        <w:rPr>
          <w:rFonts w:eastAsiaTheme="minorHAnsi"/>
        </w:rPr>
        <w:t>36伏；⑤工业电压380伏。</w:t>
      </w:r>
    </w:p>
    <w:p w:rsidR="00E27924" w:rsidRPr="00DC6246" w:rsidRDefault="00E27924" w:rsidP="0094506E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 w:rsidR="00F64A0E" w:rsidRPr="00DC6246">
        <w:rPr>
          <w:rFonts w:eastAsiaTheme="minorHAnsi" w:cs="Times New Roman" w:hint="eastAsia"/>
          <w:b/>
          <w:kern w:val="44"/>
          <w:sz w:val="32"/>
          <w:szCs w:val="32"/>
        </w:rPr>
        <w:t>4.2利用伏安法测电阻</w:t>
      </w:r>
    </w:p>
    <w:p w:rsidR="00F64A0E" w:rsidRPr="00E27924" w:rsidRDefault="00E27924" w:rsidP="0094506E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 w:hint="eastAsia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F64A0E" w:rsidRPr="00DC6246">
        <w:rPr>
          <w:rFonts w:eastAsiaTheme="minorHAnsi" w:cs="Times New Roman" w:hint="eastAsia"/>
          <w:b/>
          <w:bCs/>
          <w:sz w:val="28"/>
          <w:szCs w:val="28"/>
        </w:rPr>
        <w:t>4.2.1材料、工具准备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361"/>
        <w:gridCol w:w="1419"/>
        <w:gridCol w:w="1419"/>
        <w:gridCol w:w="1322"/>
        <w:gridCol w:w="1220"/>
      </w:tblGrid>
      <w:tr w:rsidR="00F64A0E" w:rsidRPr="00DC6246" w:rsidTr="00F64A0E">
        <w:tc>
          <w:tcPr>
            <w:tcW w:w="93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设备</w:t>
            </w:r>
          </w:p>
        </w:tc>
        <w:tc>
          <w:tcPr>
            <w:tcW w:w="820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规格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数量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设备</w:t>
            </w:r>
          </w:p>
        </w:tc>
        <w:tc>
          <w:tcPr>
            <w:tcW w:w="79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规格</w:t>
            </w:r>
          </w:p>
        </w:tc>
        <w:tc>
          <w:tcPr>
            <w:tcW w:w="73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数量</w:t>
            </w:r>
          </w:p>
        </w:tc>
      </w:tr>
      <w:tr w:rsidR="00F64A0E" w:rsidRPr="00DC6246" w:rsidTr="00F64A0E">
        <w:tc>
          <w:tcPr>
            <w:tcW w:w="93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各类电阻</w:t>
            </w:r>
          </w:p>
        </w:tc>
        <w:tc>
          <w:tcPr>
            <w:tcW w:w="820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各类阻值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10</w:t>
            </w:r>
            <w:r w:rsidRPr="00DC6246">
              <w:rPr>
                <w:rFonts w:eastAsiaTheme="minorHAnsi" w:hint="eastAsia"/>
              </w:rPr>
              <w:t>只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干电池</w:t>
            </w:r>
          </w:p>
        </w:tc>
        <w:tc>
          <w:tcPr>
            <w:tcW w:w="79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1.5V</w:t>
            </w:r>
          </w:p>
        </w:tc>
        <w:tc>
          <w:tcPr>
            <w:tcW w:w="73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4只</w:t>
            </w:r>
          </w:p>
        </w:tc>
      </w:tr>
      <w:tr w:rsidR="00F64A0E" w:rsidRPr="00DC6246" w:rsidTr="00F64A0E">
        <w:tc>
          <w:tcPr>
            <w:tcW w:w="93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安培表</w:t>
            </w:r>
          </w:p>
        </w:tc>
        <w:tc>
          <w:tcPr>
            <w:tcW w:w="820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0~3A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1只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开关</w:t>
            </w:r>
          </w:p>
        </w:tc>
        <w:tc>
          <w:tcPr>
            <w:tcW w:w="79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单刀</w:t>
            </w:r>
          </w:p>
        </w:tc>
        <w:tc>
          <w:tcPr>
            <w:tcW w:w="73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1只</w:t>
            </w:r>
          </w:p>
        </w:tc>
      </w:tr>
      <w:tr w:rsidR="00F64A0E" w:rsidRPr="00DC6246" w:rsidTr="00F64A0E">
        <w:tc>
          <w:tcPr>
            <w:tcW w:w="93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滑动变阻器</w:t>
            </w:r>
          </w:p>
        </w:tc>
        <w:tc>
          <w:tcPr>
            <w:tcW w:w="820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10欧姆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1只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导线</w:t>
            </w:r>
          </w:p>
        </w:tc>
        <w:tc>
          <w:tcPr>
            <w:tcW w:w="79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各色</w:t>
            </w:r>
          </w:p>
        </w:tc>
        <w:tc>
          <w:tcPr>
            <w:tcW w:w="73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若干</w:t>
            </w:r>
          </w:p>
        </w:tc>
      </w:tr>
      <w:tr w:rsidR="00F64A0E" w:rsidRPr="00DC6246" w:rsidTr="00F64A0E">
        <w:tc>
          <w:tcPr>
            <w:tcW w:w="93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伏特表</w:t>
            </w:r>
          </w:p>
        </w:tc>
        <w:tc>
          <w:tcPr>
            <w:tcW w:w="820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0~15V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1只</w:t>
            </w:r>
          </w:p>
        </w:tc>
        <w:tc>
          <w:tcPr>
            <w:tcW w:w="85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镍铬合金丝</w:t>
            </w:r>
          </w:p>
        </w:tc>
        <w:tc>
          <w:tcPr>
            <w:tcW w:w="797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5" w:type="pct"/>
            <w:vAlign w:val="center"/>
          </w:tcPr>
          <w:p w:rsidR="00F64A0E" w:rsidRPr="00DC6246" w:rsidRDefault="00F64A0E" w:rsidP="00F64A0E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若干</w:t>
            </w:r>
          </w:p>
        </w:tc>
      </w:tr>
    </w:tbl>
    <w:p w:rsidR="00E27924" w:rsidRPr="00DC6246" w:rsidRDefault="00F64A0E" w:rsidP="00F64A0E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4.2.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2根据图</w:t>
      </w:r>
      <w:r w:rsidR="00DC6246" w:rsidRPr="00DC6246">
        <w:rPr>
          <w:rFonts w:eastAsiaTheme="minorHAnsi" w:cs="Times New Roman" w:hint="eastAsia"/>
          <w:b/>
          <w:bCs/>
          <w:sz w:val="28"/>
          <w:szCs w:val="28"/>
        </w:rPr>
        <w:t>6、图7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连接电路</w:t>
      </w:r>
    </w:p>
    <w:p w:rsidR="00DC6246" w:rsidRPr="00DC6246" w:rsidRDefault="00DC6246" w:rsidP="00DC6246">
      <w:pPr>
        <w:ind w:firstLineChars="0" w:firstLine="0"/>
        <w:rPr>
          <w:rFonts w:eastAsiaTheme="minorHAnsi" w:hint="eastAsia"/>
        </w:rPr>
      </w:pPr>
    </w:p>
    <w:p w:rsidR="00F64A0E" w:rsidRPr="00DC6246" w:rsidRDefault="00F64A0E" w:rsidP="00DC6246">
      <w:pPr>
        <w:ind w:firstLine="480"/>
        <w:rPr>
          <w:rFonts w:eastAsiaTheme="minorHAnsi"/>
        </w:rPr>
      </w:pPr>
      <w:r w:rsidRPr="00DC6246"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9EA8" wp14:editId="2DB63FB1">
                <wp:simplePos x="0" y="0"/>
                <wp:positionH relativeFrom="column">
                  <wp:posOffset>0</wp:posOffset>
                </wp:positionH>
                <wp:positionV relativeFrom="paragraph">
                  <wp:posOffset>1647825</wp:posOffset>
                </wp:positionV>
                <wp:extent cx="2159635" cy="63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4A0E" w:rsidRPr="00165B17" w:rsidRDefault="00F64A0E" w:rsidP="00F64A0E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b/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F9EA8" id="文本框 17" o:spid="_x0000_s1030" type="#_x0000_t202" style="position:absolute;left:0;text-align:left;margin-left:0;margin-top:129.75pt;width:170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" stroked="f">
                <v:textbox style="mso-fit-shape-to-text:t" inset="0,0,0,0">
                  <w:txbxContent>
                    <w:p w:rsidR="00F64A0E" w:rsidRPr="00165B17" w:rsidRDefault="00F64A0E" w:rsidP="00F64A0E">
                      <w:pPr>
                        <w:pStyle w:val="a3"/>
                        <w:ind w:firstLineChars="0" w:firstLine="0"/>
                        <w:jc w:val="center"/>
                        <w:rPr>
                          <w:b/>
                          <w:noProof/>
                          <w:sz w:val="22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 w:hint="eastAsia"/>
          <w:b/>
          <w:noProof/>
          <w:sz w:val="22"/>
        </w:rPr>
        <w:drawing>
          <wp:anchor distT="0" distB="0" distL="114300" distR="114300" simplePos="0" relativeHeight="251673600" behindDoc="0" locked="0" layoutInCell="1" allowOverlap="1">
            <wp:simplePos x="1144988" y="2289976"/>
            <wp:positionH relativeFrom="margin">
              <wp:align>left</wp:align>
            </wp:positionH>
            <wp:positionV relativeFrom="line">
              <wp:align>top</wp:align>
            </wp:positionV>
            <wp:extent cx="2160000" cy="1591200"/>
            <wp:effectExtent l="0" t="0" r="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F58F1" wp14:editId="4673EF17">
                <wp:simplePos x="0" y="0"/>
                <wp:positionH relativeFrom="column">
                  <wp:posOffset>3114675</wp:posOffset>
                </wp:positionH>
                <wp:positionV relativeFrom="paragraph">
                  <wp:posOffset>1720215</wp:posOffset>
                </wp:positionV>
                <wp:extent cx="2159635" cy="635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4A0E" w:rsidRPr="003B437C" w:rsidRDefault="00F64A0E" w:rsidP="00F64A0E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58F1" id="文本框 19" o:spid="_x0000_s1031" type="#_x0000_t202" style="position:absolute;left:0;text-align:left;margin-left:245.25pt;margin-top:135.45pt;width:170.0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" stroked="f">
                <v:textbox style="mso-fit-shape-to-text:t" inset="0,0,0,0">
                  <w:txbxContent>
                    <w:p w:rsidR="00F64A0E" w:rsidRPr="003B437C" w:rsidRDefault="00F64A0E" w:rsidP="00F64A0E">
                      <w:pPr>
                        <w:pStyle w:val="a3"/>
                        <w:ind w:firstLineChars="0" w:firstLine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 w:hint="eastAsia"/>
          <w:b/>
          <w:noProof/>
          <w:sz w:val="22"/>
        </w:rPr>
        <w:drawing>
          <wp:anchor distT="0" distB="0" distL="114300" distR="114300" simplePos="0" relativeHeight="251676672" behindDoc="0" locked="0" layoutInCell="1" allowOverlap="1">
            <wp:simplePos x="3418840" y="2289810"/>
            <wp:positionH relativeFrom="margin">
              <wp:align>right</wp:align>
            </wp:positionH>
            <wp:positionV relativeFrom="line">
              <wp:align>top</wp:align>
            </wp:positionV>
            <wp:extent cx="2160000" cy="16632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7" r="69632" b="13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A0E" w:rsidRPr="00DC6246" w:rsidRDefault="00F64A0E" w:rsidP="00DC6246">
      <w:pPr>
        <w:ind w:firstLine="480"/>
        <w:rPr>
          <w:rFonts w:eastAsiaTheme="minorHAnsi"/>
        </w:rPr>
      </w:pPr>
    </w:p>
    <w:p w:rsidR="00DC6246" w:rsidRPr="00DC6246" w:rsidRDefault="00DC6246" w:rsidP="00DC6246">
      <w:pPr>
        <w:ind w:firstLine="480"/>
        <w:rPr>
          <w:rFonts w:eastAsiaTheme="minorHAnsi"/>
        </w:rPr>
      </w:pPr>
    </w:p>
    <w:p w:rsidR="00DC6246" w:rsidRPr="00DC6246" w:rsidRDefault="00DC6246" w:rsidP="00DC6246">
      <w:pPr>
        <w:ind w:firstLine="640"/>
        <w:rPr>
          <w:rFonts w:eastAsiaTheme="minorHAnsi" w:cs="Times New Roman"/>
          <w:b/>
          <w:kern w:val="44"/>
          <w:sz w:val="32"/>
          <w:szCs w:val="32"/>
        </w:rPr>
      </w:pPr>
    </w:p>
    <w:p w:rsidR="00DC6246" w:rsidRPr="00DC6246" w:rsidRDefault="00DC6246" w:rsidP="00DC6246">
      <w:pPr>
        <w:keepNext/>
        <w:keepLines/>
        <w:tabs>
          <w:tab w:val="center" w:pos="4153"/>
        </w:tabs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4.2.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3将长3厘米镍铬合金丝接入电路中，通过调节滑动变阻器采集以下测试数据</w:t>
      </w:r>
    </w:p>
    <w:tbl>
      <w:tblPr>
        <w:tblW w:w="48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29"/>
        <w:gridCol w:w="1187"/>
        <w:gridCol w:w="1185"/>
        <w:gridCol w:w="1185"/>
        <w:gridCol w:w="1185"/>
        <w:gridCol w:w="1180"/>
      </w:tblGrid>
      <w:tr w:rsidR="00DC6246" w:rsidRPr="00DC6246" w:rsidTr="00AC6901">
        <w:tc>
          <w:tcPr>
            <w:tcW w:w="886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伏特表读数</w:t>
            </w:r>
          </w:p>
        </w:tc>
        <w:tc>
          <w:tcPr>
            <w:tcW w:w="451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1V</w:t>
            </w:r>
          </w:p>
        </w:tc>
        <w:tc>
          <w:tcPr>
            <w:tcW w:w="734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2V</w:t>
            </w: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3V</w:t>
            </w: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4V</w:t>
            </w: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5V</w:t>
            </w:r>
          </w:p>
        </w:tc>
        <w:tc>
          <w:tcPr>
            <w:tcW w:w="730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  <w:b/>
              </w:rPr>
            </w:pPr>
            <w:r w:rsidRPr="00DC6246">
              <w:rPr>
                <w:rFonts w:eastAsiaTheme="minorHAnsi" w:hint="eastAsia"/>
                <w:b/>
              </w:rPr>
              <w:t>6V</w:t>
            </w:r>
          </w:p>
        </w:tc>
      </w:tr>
      <w:tr w:rsidR="00DC6246" w:rsidRPr="00DC6246" w:rsidTr="00AC6901">
        <w:tc>
          <w:tcPr>
            <w:tcW w:w="886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安培表读数</w:t>
            </w:r>
          </w:p>
        </w:tc>
        <w:tc>
          <w:tcPr>
            <w:tcW w:w="451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4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0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</w:tr>
      <w:tr w:rsidR="00DC6246" w:rsidRPr="00DC6246" w:rsidTr="00AC6901">
        <w:tc>
          <w:tcPr>
            <w:tcW w:w="886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DC6246">
              <w:rPr>
                <w:rFonts w:eastAsiaTheme="minorHAnsi" w:hint="eastAsia"/>
              </w:rPr>
              <w:t>电压/电流</w:t>
            </w:r>
          </w:p>
        </w:tc>
        <w:tc>
          <w:tcPr>
            <w:tcW w:w="451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4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3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730" w:type="pct"/>
            <w:vAlign w:val="center"/>
          </w:tcPr>
          <w:p w:rsidR="00DC6246" w:rsidRPr="00DC6246" w:rsidRDefault="00DC6246" w:rsidP="00DC6246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</w:tr>
    </w:tbl>
    <w:p w:rsidR="00DC6246" w:rsidRPr="00DC6246" w:rsidRDefault="00DC6246" w:rsidP="00DC6246">
      <w:pPr>
        <w:ind w:firstLine="480"/>
        <w:rPr>
          <w:rFonts w:eastAsiaTheme="minorHAnsi" w:hint="eastAsia"/>
        </w:rPr>
      </w:pPr>
      <w:r w:rsidRPr="00DC6246">
        <w:rPr>
          <w:rFonts w:eastAsiaTheme="minorHAnsi" w:hint="eastAsia"/>
        </w:rPr>
        <w:t>结论：加在导体两端的电压越低，通过导体的电流越</w:t>
      </w:r>
      <w:r w:rsidRPr="00DC6246">
        <w:rPr>
          <w:rFonts w:eastAsiaTheme="minorHAnsi" w:hint="eastAsia"/>
          <w:u w:val="single"/>
        </w:rPr>
        <w:t xml:space="preserve">      </w:t>
      </w:r>
      <w:r w:rsidRPr="00DC6246">
        <w:rPr>
          <w:rFonts w:eastAsiaTheme="minorHAnsi" w:hint="eastAsia"/>
        </w:rPr>
        <w:t>，加在导体两端的电压越高，通过导体的电流越</w:t>
      </w:r>
      <w:r w:rsidRPr="00DC6246">
        <w:rPr>
          <w:rFonts w:eastAsiaTheme="minorHAnsi" w:hint="eastAsia"/>
          <w:u w:val="single"/>
        </w:rPr>
        <w:t xml:space="preserve">      </w:t>
      </w:r>
      <w:r w:rsidRPr="00DC6246">
        <w:rPr>
          <w:rFonts w:eastAsiaTheme="minorHAnsi" w:hint="eastAsia"/>
        </w:rPr>
        <w:t>，通过每组测试数据可以看到电压除以电流的值是一个</w:t>
      </w:r>
      <w:r w:rsidRPr="00DC6246">
        <w:rPr>
          <w:rFonts w:eastAsiaTheme="minorHAnsi" w:hint="eastAsia"/>
          <w:u w:val="single"/>
        </w:rPr>
        <w:t xml:space="preserve">     </w:t>
      </w:r>
      <w:r w:rsidRPr="00DC6246">
        <w:rPr>
          <w:rFonts w:eastAsiaTheme="minorHAnsi" w:hint="eastAsia"/>
        </w:rPr>
        <w:t>值，这个比值就是该段导体的电阻值，单位是欧姆，这也是利用伏安法测点电阻的方法。</w:t>
      </w:r>
    </w:p>
    <w:p w:rsidR="00DC6246" w:rsidRPr="00DC6246" w:rsidRDefault="00DC6246" w:rsidP="00DC6246">
      <w:pPr>
        <w:keepNext/>
        <w:keepLines/>
        <w:tabs>
          <w:tab w:val="center" w:pos="4153"/>
        </w:tabs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hint="eastAsia"/>
        </w:rPr>
      </w:pPr>
      <w:r w:rsidRPr="00DC62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916A8" wp14:editId="60B7289C">
                <wp:simplePos x="0" y="0"/>
                <wp:positionH relativeFrom="column">
                  <wp:posOffset>3114675</wp:posOffset>
                </wp:positionH>
                <wp:positionV relativeFrom="paragraph">
                  <wp:posOffset>1938655</wp:posOffset>
                </wp:positionV>
                <wp:extent cx="2159635" cy="635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6246" w:rsidRPr="00587FC3" w:rsidRDefault="00DC6246" w:rsidP="00DC6246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16A8" id="文本框 21" o:spid="_x0000_s1032" type="#_x0000_t202" style="position:absolute;margin-left:245.25pt;margin-top:152.65pt;width:170.0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" stroked="f">
                <v:textbox style="mso-fit-shape-to-text:t" inset="0,0,0,0">
                  <w:txbxContent>
                    <w:p w:rsidR="00DC6246" w:rsidRPr="00587FC3" w:rsidRDefault="00DC6246" w:rsidP="00DC6246">
                      <w:pPr>
                        <w:pStyle w:val="a3"/>
                        <w:ind w:firstLineChars="0" w:firstLine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246">
        <w:rPr>
          <w:rFonts w:eastAsiaTheme="minorHAnsi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159635" cy="179578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4.2.</w:t>
      </w:r>
      <w:r w:rsidRPr="00DC6246">
        <w:rPr>
          <w:rFonts w:eastAsiaTheme="minorHAnsi" w:cs="Times New Roman" w:hint="eastAsia"/>
          <w:b/>
          <w:bCs/>
          <w:sz w:val="28"/>
          <w:szCs w:val="28"/>
        </w:rPr>
        <w:t>4电阻与温度的关系</w:t>
      </w:r>
    </w:p>
    <w:p w:rsidR="00DC6246" w:rsidRPr="00DC6246" w:rsidRDefault="00DC6246" w:rsidP="00DC6246">
      <w:pPr>
        <w:spacing w:before="50" w:beforeAutospacing="0" w:after="50" w:afterAutospacing="0"/>
        <w:ind w:firstLineChars="0" w:firstLine="0"/>
        <w:jc w:val="left"/>
        <w:rPr>
          <w:rFonts w:eastAsiaTheme="minorHAnsi"/>
        </w:rPr>
      </w:pPr>
      <w:r w:rsidRPr="00DC6246">
        <w:rPr>
          <w:rFonts w:eastAsiaTheme="minorHAnsi" w:hint="eastAsia"/>
        </w:rPr>
        <w:t xml:space="preserve"> </w:t>
      </w:r>
      <w:r w:rsidRPr="00DC6246">
        <w:rPr>
          <w:rFonts w:eastAsiaTheme="minorHAnsi"/>
        </w:rPr>
        <w:t xml:space="preserve">   </w:t>
      </w:r>
      <w:r w:rsidRPr="00DC6246">
        <w:rPr>
          <w:rFonts w:eastAsiaTheme="minorHAnsi" w:hint="eastAsia"/>
        </w:rPr>
        <w:t>根据如图8所示安装测试电路，图中的电阻丝用镍铬合金丝制作，绕制成螺线管型，长度控制在</w:t>
      </w:r>
      <w:r w:rsidRPr="00DC6246">
        <w:rPr>
          <w:rFonts w:eastAsiaTheme="minorHAnsi"/>
        </w:rPr>
        <w:t>10厘米左右，用点燃的蜡烛烘烤，观察灯泡在加热前比加热后</w:t>
      </w:r>
      <w:r w:rsidRPr="00DC6246">
        <w:rPr>
          <w:rFonts w:eastAsiaTheme="minorHAnsi"/>
          <w:u w:val="single"/>
        </w:rPr>
        <w:t xml:space="preserve">     </w:t>
      </w:r>
      <w:r w:rsidRPr="00DC6246">
        <w:rPr>
          <w:rFonts w:eastAsiaTheme="minorHAnsi"/>
        </w:rPr>
        <w:t>。</w:t>
      </w:r>
    </w:p>
    <w:p w:rsidR="00DC6246" w:rsidRPr="00DC6246" w:rsidRDefault="00DC6246" w:rsidP="00DC6246">
      <w:pPr>
        <w:spacing w:before="50" w:beforeAutospacing="0" w:after="50" w:afterAutospacing="0"/>
        <w:ind w:firstLineChars="0" w:firstLine="0"/>
        <w:jc w:val="left"/>
        <w:rPr>
          <w:rFonts w:eastAsiaTheme="minorHAnsi" w:cs="Times New Roman" w:hint="eastAsia"/>
          <w:b/>
          <w:bCs/>
        </w:rPr>
      </w:pPr>
    </w:p>
    <w:p w:rsidR="00DC6246" w:rsidRDefault="00DC6246" w:rsidP="00DC6246">
      <w:pPr>
        <w:keepNext/>
        <w:keepLines/>
        <w:tabs>
          <w:tab w:val="center" w:pos="4153"/>
        </w:tabs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asciiTheme="majorHAnsi" w:eastAsiaTheme="majorHAnsi" w:hAnsiTheme="majorHAnsi" w:cs="Times New Roman"/>
          <w:b/>
          <w:bCs/>
          <w:sz w:val="28"/>
          <w:szCs w:val="28"/>
        </w:rPr>
      </w:pPr>
      <w:r w:rsidRPr="00E27924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lastRenderedPageBreak/>
        <w:t>2</w:t>
      </w:r>
      <w:r w:rsidRPr="00DC6246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4.2.</w:t>
      </w:r>
      <w:r w:rsidRPr="00DC6246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5小结</w:t>
      </w:r>
    </w:p>
    <w:p w:rsidR="00DC6246" w:rsidRPr="00DC6246" w:rsidRDefault="00DC6246" w:rsidP="00DC6246">
      <w:pPr>
        <w:ind w:firstLine="480"/>
        <w:rPr>
          <w:rFonts w:hint="eastAsia"/>
        </w:rPr>
      </w:pPr>
      <w:r w:rsidRPr="00DC6246">
        <w:rPr>
          <w:rFonts w:hint="eastAsia"/>
        </w:rPr>
        <w:t>综合以上各项实验表明，材料不同导体的电阻也是</w:t>
      </w:r>
      <w:r w:rsidRPr="00DC6246">
        <w:rPr>
          <w:rFonts w:hint="eastAsia"/>
          <w:u w:val="single"/>
        </w:rPr>
        <w:t xml:space="preserve">      </w:t>
      </w:r>
      <w:r w:rsidRPr="00DC6246">
        <w:rPr>
          <w:rFonts w:hint="eastAsia"/>
        </w:rPr>
        <w:t>，同一导体的长度越短电阻越</w:t>
      </w:r>
      <w:r w:rsidRPr="00DC6246">
        <w:rPr>
          <w:rFonts w:hint="eastAsia"/>
          <w:u w:val="single"/>
        </w:rPr>
        <w:t xml:space="preserve">      </w:t>
      </w:r>
      <w:r w:rsidRPr="00DC6246">
        <w:rPr>
          <w:rFonts w:hint="eastAsia"/>
        </w:rPr>
        <w:t>、长度越长电阻越</w:t>
      </w:r>
      <w:r w:rsidRPr="00DC6246">
        <w:rPr>
          <w:rFonts w:hint="eastAsia"/>
          <w:u w:val="single"/>
        </w:rPr>
        <w:t xml:space="preserve">      </w:t>
      </w:r>
      <w:r w:rsidRPr="00DC6246">
        <w:rPr>
          <w:rFonts w:hint="eastAsia"/>
        </w:rPr>
        <w:t>；横截面积越大电阻越</w:t>
      </w:r>
      <w:r w:rsidRPr="00DC6246">
        <w:rPr>
          <w:rFonts w:hint="eastAsia"/>
          <w:u w:val="single"/>
        </w:rPr>
        <w:t xml:space="preserve">       </w:t>
      </w:r>
      <w:r w:rsidRPr="00DC6246">
        <w:rPr>
          <w:rFonts w:hint="eastAsia"/>
        </w:rPr>
        <w:t>、横截面积越小电阻越</w:t>
      </w:r>
      <w:r w:rsidRPr="00DC6246">
        <w:rPr>
          <w:rFonts w:hint="eastAsia"/>
          <w:u w:val="single"/>
        </w:rPr>
        <w:t xml:space="preserve">     </w:t>
      </w:r>
      <w:r w:rsidRPr="00DC6246">
        <w:rPr>
          <w:rFonts w:hint="eastAsia"/>
        </w:rPr>
        <w:t>；一般情况下，温度越低导体的电阻越</w:t>
      </w:r>
      <w:r w:rsidRPr="00DC6246">
        <w:rPr>
          <w:rFonts w:hint="eastAsia"/>
          <w:u w:val="single"/>
        </w:rPr>
        <w:t xml:space="preserve">     </w:t>
      </w:r>
      <w:r w:rsidRPr="00DC6246">
        <w:rPr>
          <w:rFonts w:hint="eastAsia"/>
        </w:rPr>
        <w:t>、温度越高电阻越</w:t>
      </w:r>
      <w:r w:rsidRPr="00DC6246">
        <w:rPr>
          <w:rFonts w:hint="eastAsia"/>
          <w:u w:val="single"/>
        </w:rPr>
        <w:t xml:space="preserve">     </w:t>
      </w:r>
      <w:r w:rsidRPr="00DC6246">
        <w:rPr>
          <w:rFonts w:hint="eastAsia"/>
        </w:rPr>
        <w:t>。</w:t>
      </w:r>
    </w:p>
    <w:p w:rsidR="00DC6246" w:rsidRDefault="00DC6246" w:rsidP="00DC6246">
      <w:pPr>
        <w:keepNext/>
        <w:keepLines/>
        <w:tabs>
          <w:tab w:val="center" w:pos="4153"/>
        </w:tabs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asciiTheme="majorHAnsi" w:eastAsiaTheme="majorHAnsi" w:hAnsiTheme="majorHAnsi" w:cs="Times New Roman"/>
          <w:b/>
          <w:bCs/>
          <w:sz w:val="28"/>
          <w:szCs w:val="28"/>
        </w:rPr>
      </w:pPr>
      <w:r w:rsidRPr="00E27924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2</w:t>
      </w:r>
      <w:r w:rsidRPr="00DC6246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4.2.</w:t>
      </w:r>
      <w:r w:rsidR="00AB28F4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6成果展示及评价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"/>
        <w:gridCol w:w="1709"/>
        <w:gridCol w:w="1349"/>
        <w:gridCol w:w="1468"/>
        <w:gridCol w:w="1593"/>
        <w:gridCol w:w="1075"/>
      </w:tblGrid>
      <w:tr w:rsidR="00AB28F4" w:rsidTr="00AB28F4">
        <w:tc>
          <w:tcPr>
            <w:tcW w:w="664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评价者</w:t>
            </w:r>
          </w:p>
        </w:tc>
        <w:tc>
          <w:tcPr>
            <w:tcW w:w="103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知识积累环节实验</w:t>
            </w:r>
          </w:p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（30）</w:t>
            </w:r>
          </w:p>
        </w:tc>
        <w:tc>
          <w:tcPr>
            <w:tcW w:w="813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伏安法测电阻</w:t>
            </w:r>
          </w:p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（30）</w:t>
            </w:r>
          </w:p>
        </w:tc>
        <w:tc>
          <w:tcPr>
            <w:tcW w:w="885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导体电阻特性</w:t>
            </w:r>
          </w:p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（20）</w:t>
            </w:r>
          </w:p>
        </w:tc>
        <w:tc>
          <w:tcPr>
            <w:tcW w:w="96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安培表的使用</w:t>
            </w:r>
          </w:p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（20）</w:t>
            </w:r>
          </w:p>
        </w:tc>
        <w:tc>
          <w:tcPr>
            <w:tcW w:w="648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成绩</w:t>
            </w:r>
          </w:p>
        </w:tc>
      </w:tr>
      <w:tr w:rsidR="00AB28F4" w:rsidRPr="00560E00" w:rsidTr="00AB28F4">
        <w:trPr>
          <w:trHeight w:val="302"/>
        </w:trPr>
        <w:tc>
          <w:tcPr>
            <w:tcW w:w="664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自评</w:t>
            </w:r>
          </w:p>
        </w:tc>
        <w:tc>
          <w:tcPr>
            <w:tcW w:w="103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13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85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96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648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</w:tr>
      <w:tr w:rsidR="00AB28F4" w:rsidRPr="00560E00" w:rsidTr="00AB28F4">
        <w:trPr>
          <w:trHeight w:val="391"/>
        </w:trPr>
        <w:tc>
          <w:tcPr>
            <w:tcW w:w="664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辅导员</w:t>
            </w:r>
          </w:p>
        </w:tc>
        <w:tc>
          <w:tcPr>
            <w:tcW w:w="103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13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85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96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648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</w:tr>
      <w:tr w:rsidR="00AB28F4" w:rsidRPr="00560E00" w:rsidTr="00AB28F4">
        <w:trPr>
          <w:trHeight w:val="283"/>
        </w:trPr>
        <w:tc>
          <w:tcPr>
            <w:tcW w:w="664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家长</w:t>
            </w:r>
          </w:p>
        </w:tc>
        <w:tc>
          <w:tcPr>
            <w:tcW w:w="103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13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885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960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  <w:tc>
          <w:tcPr>
            <w:tcW w:w="648" w:type="pct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jc w:val="center"/>
              <w:rPr>
                <w:rFonts w:eastAsiaTheme="minorHAnsi" w:hint="eastAsia"/>
              </w:rPr>
            </w:pPr>
          </w:p>
        </w:tc>
      </w:tr>
      <w:tr w:rsidR="00AB28F4" w:rsidRPr="00560E00" w:rsidTr="00AB28F4">
        <w:trPr>
          <w:trHeight w:val="542"/>
        </w:trPr>
        <w:tc>
          <w:tcPr>
            <w:tcW w:w="5000" w:type="pct"/>
            <w:gridSpan w:val="6"/>
          </w:tcPr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rPr>
                <w:rFonts w:eastAsiaTheme="minorHAnsi" w:hint="eastAsia"/>
                <w:u w:val="single"/>
              </w:rPr>
            </w:pPr>
            <w:r w:rsidRPr="00AB28F4">
              <w:rPr>
                <w:rFonts w:eastAsiaTheme="minorHAnsi" w:hint="eastAsia"/>
              </w:rPr>
              <w:t>说明：总评成绩=自评*0.4++辅导员*0.3+家长*0.3；   总评：</w:t>
            </w:r>
            <w:r w:rsidRPr="00AB28F4">
              <w:rPr>
                <w:rFonts w:eastAsiaTheme="minorHAnsi" w:hint="eastAsia"/>
                <w:u w:val="single"/>
              </w:rPr>
              <w:t xml:space="preserve">                 </w:t>
            </w:r>
          </w:p>
          <w:p w:rsidR="00AB28F4" w:rsidRPr="00AB28F4" w:rsidRDefault="00AB28F4" w:rsidP="00AB28F4">
            <w:pPr>
              <w:spacing w:before="0" w:beforeAutospacing="0" w:after="0" w:afterAutospacing="0" w:line="240" w:lineRule="atLeast"/>
              <w:ind w:firstLineChars="0" w:firstLine="0"/>
              <w:rPr>
                <w:rFonts w:eastAsiaTheme="minorHAnsi" w:hint="eastAsia"/>
              </w:rPr>
            </w:pPr>
            <w:r w:rsidRPr="00AB28F4">
              <w:rPr>
                <w:rFonts w:eastAsiaTheme="minorHAnsi" w:hint="eastAsia"/>
              </w:rPr>
              <w:t>总评成绩≥85,获得5学分；85&gt;总评成绩≥75,获得4学分；75&gt;总评成绩,获得3学分。</w:t>
            </w:r>
          </w:p>
        </w:tc>
      </w:tr>
    </w:tbl>
    <w:p w:rsidR="00AB28F4" w:rsidRPr="00AB28F4" w:rsidRDefault="00AB28F4" w:rsidP="00AB28F4">
      <w:pPr>
        <w:keepNext/>
        <w:keepLines/>
        <w:tabs>
          <w:tab w:val="center" w:pos="4153"/>
        </w:tabs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</w:pPr>
      <w:r w:rsidRPr="00E27924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2</w:t>
      </w:r>
      <w:r w:rsidRPr="00DC6246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4.</w:t>
      </w:r>
      <w:r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2.7</w:t>
      </w:r>
      <w:r w:rsidRPr="00AB28F4">
        <w:rPr>
          <w:rFonts w:asciiTheme="majorHAnsi" w:eastAsiaTheme="majorHAnsi" w:hAnsiTheme="majorHAnsi" w:cs="Times New Roman" w:hint="eastAsia"/>
          <w:b/>
          <w:bCs/>
          <w:sz w:val="28"/>
          <w:szCs w:val="28"/>
        </w:rPr>
        <w:t>任务结束收拾归位所用设备工具（4S要求）。</w:t>
      </w:r>
    </w:p>
    <w:p w:rsidR="00AB28F4" w:rsidRDefault="00AB28F4" w:rsidP="00AB28F4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24.</w:t>
      </w:r>
      <w:r>
        <w:rPr>
          <w:rFonts w:eastAsiaTheme="minorHAnsi" w:cs="Times New Roman" w:hint="eastAsia"/>
          <w:b/>
          <w:kern w:val="44"/>
          <w:sz w:val="32"/>
          <w:szCs w:val="32"/>
        </w:rPr>
        <w:t>3任务拓展</w:t>
      </w:r>
    </w:p>
    <w:p w:rsidR="00AB28F4" w:rsidRDefault="00AB28F4" w:rsidP="00AB28F4">
      <w:pPr>
        <w:ind w:firstLine="480"/>
      </w:pPr>
      <w:r>
        <w:rPr>
          <w:rFonts w:hint="eastAsia"/>
        </w:rPr>
        <w:t>用万用表测电阻的注意事项：</w:t>
      </w:r>
    </w:p>
    <w:p w:rsidR="00AB28F4" w:rsidRPr="00AB28F4" w:rsidRDefault="00AB28F4" w:rsidP="00AB28F4">
      <w:pPr>
        <w:ind w:firstLine="480"/>
        <w:rPr>
          <w:rFonts w:hint="eastAsia"/>
        </w:rPr>
      </w:pPr>
      <w:r>
        <w:rPr>
          <w:rFonts w:hint="eastAsia"/>
        </w:rPr>
        <w:t>万用表有红与黑两只表笔，红表笔可插入万用表的“</w:t>
      </w:r>
      <w:r>
        <w:t>+”两个极性插孔里，黑表笔插入“-”极性插孔里。测量直流电流、电压等物理量时，必须注意正、负极性。</w:t>
      </w:r>
      <w:r>
        <w:lastRenderedPageBreak/>
        <w:t>根据测量对象，将转换开关旋至所需位置，在被测量大小不详时，应先选用量程较大的高</w:t>
      </w:r>
      <w:proofErr w:type="gramStart"/>
      <w:r>
        <w:rPr>
          <w:rFonts w:hint="eastAsia"/>
        </w:rPr>
        <w:t>挡位</w:t>
      </w:r>
      <w:r>
        <w:t>试测</w:t>
      </w:r>
      <w:proofErr w:type="gramEnd"/>
      <w:r>
        <w:t>，如不合适再逐步改用较低的挡位，以表头指针移动到满刻度的三分之二位置附近为宜。在使用万用表的电阻挡测量电阻之前，应首先把红、黑表笔短接，调节指针到欧姆标尺的零位上，并要正确选择电阻倍率挡位。测量某电阻 Rx 时，一定要使被测电阻断电且</w:t>
      </w:r>
      <w:proofErr w:type="gramStart"/>
      <w:r>
        <w:rPr>
          <w:rFonts w:hint="eastAsia"/>
        </w:rPr>
        <w:t>不</w:t>
      </w:r>
      <w:proofErr w:type="gramEnd"/>
      <w:r>
        <w:t>与其他电路有任何接触，也不要用手</w: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83840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2734945</wp:posOffset>
                </wp:positionV>
                <wp:extent cx="5271135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B28F4" w:rsidRDefault="00AB28F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ind w:firstLine="48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重点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</w:rPr>
                              <w:t>点击：电路图，用伏安法测量电阻，串联电路，并联电路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3.85pt;margin-top:215.35pt;width:415.05pt;height:74.6pt;z-index:251683840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" o:allowincell="f" filled="f" stroked="f">
                <v:textbox style="mso-fit-shape-to-text:t">
                  <w:txbxContent>
                    <w:p w:rsidR="00AB28F4" w:rsidRDefault="00AB28F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ind w:firstLine="48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</w:rPr>
                        <w:t>重点</w:t>
                      </w: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</w:rPr>
                        <w:t>点击：电路图，用伏安法测量电阻，串联电路，并联电路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接触表笔的导电</w:t>
      </w:r>
      <w:r>
        <w:rPr>
          <w:rFonts w:hint="eastAsia"/>
        </w:rPr>
        <w:t>部分，以免影响测量结果。</w:t>
      </w:r>
    </w:p>
    <w:p w:rsidR="00AB28F4" w:rsidRPr="00AB28F4" w:rsidRDefault="00AB28F4" w:rsidP="00AB28F4">
      <w:pPr>
        <w:ind w:firstLineChars="0" w:firstLine="0"/>
        <w:rPr>
          <w:rFonts w:hint="eastAsia"/>
        </w:rPr>
      </w:pPr>
    </w:p>
    <w:p w:rsidR="00E27924" w:rsidRPr="00AB28F4" w:rsidRDefault="00E27924" w:rsidP="0094506E">
      <w:pPr>
        <w:spacing w:before="50" w:beforeAutospacing="0" w:after="50" w:afterAutospacing="0"/>
        <w:ind w:firstLineChars="0" w:firstLine="0"/>
        <w:jc w:val="left"/>
        <w:rPr>
          <w:rFonts w:ascii="宋体" w:eastAsia="等线" w:hAnsi="宋体" w:cs="Times New Roman" w:hint="eastAsia"/>
          <w:b/>
          <w:bCs/>
        </w:rPr>
      </w:pPr>
      <w:bookmarkStart w:id="0" w:name="_GoBack"/>
      <w:bookmarkEnd w:id="0"/>
    </w:p>
    <w:sectPr w:rsidR="00E27924" w:rsidRPr="00AB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8"/>
    <w:rsid w:val="001A0BEF"/>
    <w:rsid w:val="0020581F"/>
    <w:rsid w:val="0035238B"/>
    <w:rsid w:val="005D6A49"/>
    <w:rsid w:val="00630018"/>
    <w:rsid w:val="0094506E"/>
    <w:rsid w:val="00A116E0"/>
    <w:rsid w:val="00AB28F4"/>
    <w:rsid w:val="00B31F4B"/>
    <w:rsid w:val="00D94540"/>
    <w:rsid w:val="00DC6246"/>
    <w:rsid w:val="00E27924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F22D"/>
  <w15:chartTrackingRefBased/>
  <w15:docId w15:val="{2387AF66-732E-455C-BB3A-FE6B08D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506E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64A0E"/>
    <w:pPr>
      <w:spacing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2019-07-29T07:27:00Z</dcterms:created>
  <dcterms:modified xsi:type="dcterms:W3CDTF">2019-07-29T10:10:00Z</dcterms:modified>
</cp:coreProperties>
</file>