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安护智链 CareGuard 新同事 Windows 启动指南</w:t>
      </w:r>
    </w:p>
    <w:p>
      <w:r>
        <w:rPr>
          <w:b w:val="0"/>
        </w:rPr>
        <w:t xml:space="preserve">拿到交付 ZIP 后，先解压，再从 </w:t>
      </w:r>
      <w:r>
        <w:rPr>
          <w:rFonts w:ascii="Consolas" w:hAnsi="Consolas"/>
          <w:b w:val="0"/>
          <w:color w:val="155270"/>
          <w:sz w:val="18"/>
        </w:rPr>
        <w:t>CareGuard_2026</w:t>
      </w:r>
      <w:r>
        <w:rPr>
          <w:b w:val="0"/>
        </w:rPr>
        <w:t xml:space="preserve"> 文件夹启动本机服务。网页不是一个能直接双击打开的 HTML 文件；浏览器、网页接口和 MAPFM 工程都由同一个 Python 服务连接。只看页面不要求 Ollama，点击“开始风险筛查”并验证本机模型计算则需要 Ollama 和项目配置的模型。</w:t>
      </w:r>
    </w:p>
    <w:p>
      <w:r>
        <w:rPr>
          <w:b w:val="0"/>
        </w:rPr>
        <w:t>如果使用的是</w:t>
      </w:r>
      <w:r>
        <w:rPr>
          <w:b/>
        </w:rPr>
        <w:t>已经启动演示服务的那台电脑</w:t>
      </w:r>
      <w:r>
        <w:rPr>
          <w:b w:val="0"/>
        </w:rPr>
        <w:t xml:space="preserve">，先在浏览器输入 </w:t>
      </w:r>
      <w:r>
        <w:rPr>
          <w:rFonts w:ascii="Consolas" w:hAnsi="Consolas"/>
          <w:b w:val="0"/>
          <w:color w:val="155270"/>
          <w:sz w:val="18"/>
        </w:rPr>
        <w:t>http://127.0.0.1:8511/</w:t>
      </w:r>
      <w:r>
        <w:rPr>
          <w:b w:val="0"/>
        </w:rPr>
        <w:t>。能够打开就不必重复安装；打不开再按下面的步骤操作。</w:t>
      </w:r>
      <w:r>
        <w:rPr>
          <w:rFonts w:ascii="Consolas" w:hAnsi="Consolas"/>
          <w:b w:val="0"/>
          <w:color w:val="155270"/>
          <w:sz w:val="18"/>
        </w:rPr>
        <w:t>127.0.0.1</w:t>
      </w:r>
      <w:r>
        <w:rPr>
          <w:b w:val="0"/>
        </w:rPr>
        <w:t xml:space="preserve"> 只代表当前电脑，不能把这个地址发给另一台电脑远程访问。</w:t>
      </w:r>
    </w:p>
    <w:p>
      <w:pPr>
        <w:pStyle w:val="Heading1"/>
      </w:pPr>
      <w:r>
        <w:t>第一步 解压并找到正确文件夹</w:t>
      </w:r>
    </w:p>
    <w:p>
      <w:pPr>
        <w:pStyle w:val="ListNumber"/>
      </w:pPr>
      <w:r>
        <w:rPr>
          <w:b w:val="0"/>
        </w:rPr>
        <w:t xml:space="preserve">找到最新的 </w:t>
      </w:r>
      <w:r>
        <w:rPr>
          <w:rFonts w:ascii="Consolas" w:hAnsi="Consolas"/>
          <w:b w:val="0"/>
          <w:color w:val="155270"/>
          <w:sz w:val="18"/>
        </w:rPr>
        <w:t>CareGuard_2026_含原始MAPFM工程源码_*.zip</w:t>
      </w:r>
      <w:r>
        <w:rPr>
          <w:b w:val="0"/>
        </w:rPr>
        <w:t>，右键选择“全部解压”。不要在压缩包预览窗口里运行任何文件。</w:t>
      </w:r>
    </w:p>
    <w:p>
      <w:pPr>
        <w:pStyle w:val="ListNumber"/>
      </w:pPr>
      <w:r>
        <w:rPr>
          <w:b w:val="0"/>
        </w:rPr>
        <w:t xml:space="preserve">打开解压得到的 </w:t>
      </w:r>
      <w:r>
        <w:rPr>
          <w:rFonts w:ascii="Consolas" w:hAnsi="Consolas"/>
          <w:b w:val="0"/>
          <w:color w:val="155270"/>
          <w:sz w:val="18"/>
        </w:rPr>
        <w:t>CareGuard_2026</w:t>
      </w:r>
      <w:r>
        <w:rPr>
          <w:b w:val="0"/>
        </w:rPr>
        <w:t xml:space="preserve"> 文件夹。这里应同时看到 </w:t>
      </w:r>
      <w:r>
        <w:rPr>
          <w:rFonts w:ascii="Consolas" w:hAnsi="Consolas"/>
          <w:b w:val="0"/>
          <w:color w:val="155270"/>
          <w:sz w:val="18"/>
        </w:rPr>
        <w:t>start_demo.py</w:t>
      </w:r>
      <w:r>
        <w:rPr>
          <w:b w:val="0"/>
        </w:rPr>
        <w:t>、</w:t>
      </w:r>
      <w:r>
        <w:rPr>
          <w:rFonts w:ascii="Consolas" w:hAnsi="Consolas"/>
          <w:b w:val="0"/>
          <w:color w:val="155270"/>
          <w:sz w:val="18"/>
        </w:rPr>
        <w:t>requirements.txt</w:t>
      </w:r>
      <w:r>
        <w:rPr>
          <w:b w:val="0"/>
        </w:rPr>
        <w:t>、</w:t>
      </w:r>
      <w:r>
        <w:rPr>
          <w:rFonts w:ascii="Consolas" w:hAnsi="Consolas"/>
          <w:b w:val="0"/>
          <w:color w:val="155270"/>
          <w:sz w:val="18"/>
        </w:rPr>
        <w:t>careguard_web</w:t>
      </w:r>
      <w:r>
        <w:rPr>
          <w:b w:val="0"/>
        </w:rPr>
        <w:t xml:space="preserve"> 和 </w:t>
      </w:r>
      <w:r>
        <w:rPr>
          <w:rFonts w:ascii="Consolas" w:hAnsi="Consolas"/>
          <w:b w:val="0"/>
          <w:color w:val="155270"/>
          <w:sz w:val="18"/>
        </w:rPr>
        <w:t>original_engine_package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后续命令都在这个 `CareGuard_2026` 根目录执行。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55270"/>
          <w:sz w:val="18"/>
        </w:rPr>
        <w:t>original_engine_package</w:t>
      </w:r>
      <w:r>
        <w:rPr>
          <w:b w:val="0"/>
        </w:rPr>
        <w:t xml:space="preserve"> 是最初工程的核查副本，不是网页启动目录。</w:t>
      </w:r>
    </w:p>
    <w:p>
      <w:pPr>
        <w:pStyle w:val="Heading1"/>
      </w:pPr>
      <w:r>
        <w:t>第二步 安装 Python 和项目依赖</w:t>
      </w:r>
    </w:p>
    <w:p>
      <w:r>
        <w:rPr>
          <w:b w:val="0"/>
        </w:rPr>
        <w:t xml:space="preserve">本项目已在 Windows 的 Python 3.14.2 环境运行验证。新电脑可从 </w:t>
      </w:r>
      <w:r>
        <w:rPr>
          <w:b w:val="0"/>
        </w:rPr>
        <w:t>Python 官方 Windows 下载页（https://www.python.org/downloads/windows/）</w:t>
      </w:r>
      <w:r>
        <w:rPr>
          <w:b w:val="0"/>
        </w:rPr>
        <w:t xml:space="preserve">安装 Python 3.14 系列的 64 位版本。安装后关闭并重新打开文件夹窗口，再继续。交付 ZIP 不含 </w:t>
      </w:r>
      <w:r>
        <w:rPr>
          <w:rFonts w:ascii="Consolas" w:hAnsi="Consolas"/>
          <w:b w:val="0"/>
          <w:color w:val="155270"/>
          <w:sz w:val="18"/>
        </w:rPr>
        <w:t>.venv</w:t>
      </w:r>
      <w:r>
        <w:rPr>
          <w:b w:val="0"/>
        </w:rPr>
        <w:t>，所以每台新电脑需要安装一次依赖；这一步需要网络，也可能下载较大的软件包。</w:t>
      </w:r>
    </w:p>
    <w:p>
      <w:r>
        <w:rPr>
          <w:b w:val="0"/>
        </w:rPr>
        <w:t xml:space="preserve">在 </w:t>
      </w:r>
      <w:r>
        <w:rPr>
          <w:rFonts w:ascii="Consolas" w:hAnsi="Consolas"/>
          <w:b w:val="0"/>
          <w:color w:val="155270"/>
          <w:sz w:val="18"/>
        </w:rPr>
        <w:t>CareGuard_2026</w:t>
      </w:r>
      <w:r>
        <w:rPr>
          <w:b w:val="0"/>
        </w:rPr>
        <w:t xml:space="preserve"> 文件夹顶部的</w:t>
      </w:r>
      <w:r>
        <w:rPr>
          <w:b/>
        </w:rPr>
        <w:t>地址栏</w:t>
      </w:r>
      <w:r>
        <w:rPr>
          <w:b w:val="0"/>
        </w:rPr>
        <w:t xml:space="preserve">输入 </w:t>
      </w:r>
      <w:r>
        <w:rPr>
          <w:rFonts w:ascii="Consolas" w:hAnsi="Consolas"/>
          <w:b w:val="0"/>
          <w:color w:val="155270"/>
          <w:sz w:val="18"/>
        </w:rPr>
        <w:t>powershell</w:t>
      </w:r>
      <w:r>
        <w:rPr>
          <w:b w:val="0"/>
        </w:rPr>
        <w:t xml:space="preserve"> 并按回车，会打开一个已经定位到该文件夹的命令窗口。按顺序复制下面的命令；每输入一行按一次回车，等它执行完再输入下一行：</w:t>
      </w:r>
    </w:p>
    <w:p>
      <w:pPr>
        <w:pStyle w:val="Code"/>
        <w:keepLines/>
      </w:pPr>
      <w:r>
        <w:rPr>
          <w:rFonts w:ascii="Consolas" w:hAnsi="Consolas"/>
          <w:b w:val="0"/>
          <w:color w:val="155270"/>
          <w:sz w:val="18"/>
        </w:rPr>
        <w:t>python --version</w:t>
      </w:r>
    </w:p>
    <w:p>
      <w:pPr>
        <w:pStyle w:val="Code"/>
        <w:keepLines/>
      </w:pPr>
      <w:r>
        <w:rPr>
          <w:rFonts w:ascii="Consolas" w:hAnsi="Consolas"/>
          <w:b w:val="0"/>
          <w:color w:val="155270"/>
          <w:sz w:val="18"/>
        </w:rPr>
        <w:t>python -m venv .venv</w:t>
      </w:r>
    </w:p>
    <w:p>
      <w:pPr>
        <w:pStyle w:val="Code"/>
        <w:keepLines/>
      </w:pPr>
      <w:r>
        <w:rPr>
          <w:rFonts w:ascii="Consolas" w:hAnsi="Consolas"/>
          <w:b w:val="0"/>
          <w:color w:val="155270"/>
          <w:sz w:val="18"/>
        </w:rPr>
        <w:t>.\.venv\Scripts\python.exe -m pip install -r requirements.txt</w:t>
      </w:r>
    </w:p>
    <w:p>
      <w:pPr>
        <w:pStyle w:val="Code"/>
        <w:keepLines/>
      </w:pPr>
      <w:r>
        <w:rPr>
          <w:rFonts w:ascii="Consolas" w:hAnsi="Consolas"/>
          <w:b w:val="0"/>
          <w:color w:val="155270"/>
          <w:sz w:val="18"/>
        </w:rPr>
        <w:t>.\.venv\Scripts\python.exe start_demo.py --check</w:t>
      </w:r>
    </w:p>
    <w:p>
      <w:r>
        <w:rPr>
          <w:b w:val="0"/>
        </w:rPr>
        <w:t>第一行应显示 Python 版本；第三行安装项目依赖，只有出现错误才算失败。最后一行应显示“医学问答数据：605 / 605 行”和“Python 依赖：齐全”。如果此时显示“Ollama 服务：未连接”，</w:t>
      </w:r>
      <w:r>
        <w:rPr>
          <w:b/>
        </w:rPr>
        <w:t>页面仍可打开</w:t>
      </w:r>
      <w:r>
        <w:rPr>
          <w:b w:val="0"/>
        </w:rPr>
        <w:t>，但不要把后续降级结果说成已完成本机模型计算。</w:t>
      </w:r>
    </w:p>
    <w:p>
      <w:pPr>
        <w:pStyle w:val="Heading1"/>
      </w:pPr>
      <w:r>
        <w:t>第三步 启动并打开网页</w:t>
      </w:r>
    </w:p>
    <w:p>
      <w:r>
        <w:rPr>
          <w:b w:val="0"/>
        </w:rPr>
        <w:t>仍在同一个 PowerShell 窗口，输入：</w:t>
      </w:r>
    </w:p>
    <w:p>
      <w:pPr>
        <w:pStyle w:val="Code"/>
        <w:keepLines/>
      </w:pPr>
      <w:r>
        <w:rPr>
          <w:rFonts w:ascii="Consolas" w:hAnsi="Consolas"/>
          <w:b w:val="0"/>
          <w:color w:val="155270"/>
          <w:sz w:val="18"/>
        </w:rPr>
        <w:t>.\.venv\Scripts\python.exe start_demo.py</w:t>
      </w:r>
    </w:p>
    <w:p>
      <w:r>
        <w:rPr>
          <w:b w:val="0"/>
        </w:rPr>
        <w:t xml:space="preserve">看到 </w:t>
      </w:r>
      <w:r>
        <w:rPr>
          <w:rFonts w:ascii="Consolas" w:hAnsi="Consolas"/>
          <w:b w:val="0"/>
          <w:color w:val="155270"/>
          <w:sz w:val="18"/>
        </w:rPr>
        <w:t>Uvicorn running on http://127.0.0.1:8511</w:t>
      </w:r>
      <w:r>
        <w:rPr>
          <w:b w:val="0"/>
        </w:rPr>
        <w:t xml:space="preserve"> 后，</w:t>
      </w:r>
      <w:r>
        <w:rPr>
          <w:b/>
        </w:rPr>
        <w:t>不要关闭这个窗口</w:t>
      </w:r>
      <w:r>
        <w:rPr>
          <w:b w:val="0"/>
        </w:rPr>
        <w:t xml:space="preserve">。打开 Chrome、Edge 等浏览器，在地址栏输入 </w:t>
      </w:r>
      <w:r>
        <w:rPr>
          <w:rFonts w:ascii="Consolas" w:hAnsi="Consolas"/>
          <w:b w:val="0"/>
          <w:color w:val="155270"/>
          <w:sz w:val="18"/>
        </w:rPr>
        <w:t>http://127.0.0.1:8511/</w:t>
      </w:r>
      <w:r>
        <w:rPr>
          <w:b w:val="0"/>
        </w:rPr>
        <w:t xml:space="preserve"> 并按回车。首页出现后，可点顶部“交互工作台”，载入预置的合成案例。不要直接双击 </w:t>
      </w:r>
      <w:r>
        <w:rPr>
          <w:rFonts w:ascii="Consolas" w:hAnsi="Consolas"/>
          <w:b w:val="0"/>
          <w:color w:val="155270"/>
          <w:sz w:val="18"/>
        </w:rPr>
        <w:t>careguard_web/index.html</w:t>
      </w:r>
      <w:r>
        <w:rPr>
          <w:b w:val="0"/>
        </w:rPr>
        <w:t>；那样不能连接后端计算接口。</w:t>
      </w:r>
    </w:p>
    <w:p>
      <w:r>
        <w:rPr>
          <w:b w:val="0"/>
        </w:rPr>
        <w:t>如果窗口提示 8511 端口已被占用，可改用：</w:t>
      </w:r>
    </w:p>
    <w:p>
      <w:pPr>
        <w:pStyle w:val="Code"/>
        <w:keepLines/>
      </w:pPr>
      <w:r>
        <w:rPr>
          <w:rFonts w:ascii="Consolas" w:hAnsi="Consolas"/>
          <w:b w:val="0"/>
          <w:color w:val="155270"/>
          <w:sz w:val="18"/>
        </w:rPr>
        <w:t>.\.venv\Scripts\python.exe start_demo.py --port 8512</w:t>
      </w:r>
    </w:p>
    <w:p>
      <w:r>
        <w:rPr>
          <w:b w:val="0"/>
        </w:rPr>
        <w:t xml:space="preserve">此时浏览器地址也要改为 </w:t>
      </w:r>
      <w:r>
        <w:rPr>
          <w:rFonts w:ascii="Consolas" w:hAnsi="Consolas"/>
          <w:b w:val="0"/>
          <w:color w:val="155270"/>
          <w:sz w:val="18"/>
        </w:rPr>
        <w:t>http://127.0.0.1:8512/</w:t>
      </w:r>
      <w:r>
        <w:rPr>
          <w:b w:val="0"/>
        </w:rPr>
        <w:t>。若 8511 已能正常打开本项目，通常无需再启动第二份服务。</w:t>
      </w:r>
    </w:p>
    <w:p>
      <w:pPr>
        <w:pStyle w:val="Heading1"/>
      </w:pPr>
      <w:r>
        <w:t>第四步 需要实际模型计算时启动 Ollama</w:t>
      </w:r>
    </w:p>
    <w:p>
      <w:r>
        <w:rPr>
          <w:b w:val="0"/>
        </w:rPr>
        <w:t xml:space="preserve">项目 </w:t>
      </w:r>
      <w:r>
        <w:rPr>
          <w:rFonts w:ascii="Consolas" w:hAnsi="Consolas"/>
          <w:b w:val="0"/>
          <w:color w:val="155270"/>
          <w:sz w:val="18"/>
        </w:rPr>
        <w:t>config.yaml</w:t>
      </w:r>
      <w:r>
        <w:rPr>
          <w:b w:val="0"/>
        </w:rPr>
        <w:t xml:space="preserve"> 当前使用 </w:t>
      </w:r>
      <w:r>
        <w:rPr>
          <w:rFonts w:ascii="Consolas" w:hAnsi="Consolas"/>
          <w:b w:val="0"/>
          <w:color w:val="155270"/>
          <w:sz w:val="18"/>
        </w:rPr>
        <w:t>llama3:8b</w:t>
      </w:r>
      <w:r>
        <w:rPr>
          <w:b w:val="0"/>
        </w:rPr>
        <w:t xml:space="preserve"> 生成模型和 </w:t>
      </w:r>
      <w:r>
        <w:rPr>
          <w:rFonts w:ascii="Consolas" w:hAnsi="Consolas"/>
          <w:b w:val="0"/>
          <w:color w:val="155270"/>
          <w:sz w:val="18"/>
        </w:rPr>
        <w:t>nomic-embed-text:latest</w:t>
      </w:r>
      <w:r>
        <w:rPr>
          <w:b w:val="0"/>
        </w:rPr>
        <w:t xml:space="preserve"> 嵌入模型。Ollama 与这些模型</w:t>
      </w:r>
      <w:r>
        <w:rPr>
          <w:b/>
        </w:rPr>
        <w:t>不在交付 ZIP 内</w:t>
      </w:r>
      <w:r>
        <w:rPr>
          <w:b w:val="0"/>
        </w:rPr>
        <w:t xml:space="preserve">。从 </w:t>
      </w:r>
      <w:r>
        <w:rPr>
          <w:b w:val="0"/>
        </w:rPr>
        <w:t>Ollama 官方 Windows 下载页（https://ollama.com/download/windows）</w:t>
      </w:r>
      <w:r>
        <w:rPr>
          <w:b w:val="0"/>
        </w:rPr>
        <w:t>安装并打开 Ollama，然后在新的 PowerShell 窗口输入：</w:t>
      </w:r>
    </w:p>
    <w:p>
      <w:pPr>
        <w:pStyle w:val="Code"/>
        <w:keepLines/>
      </w:pPr>
      <w:r>
        <w:rPr>
          <w:rFonts w:ascii="Consolas" w:hAnsi="Consolas"/>
          <w:b w:val="0"/>
          <w:color w:val="155270"/>
          <w:sz w:val="18"/>
        </w:rPr>
        <w:t>ollama pull llama3:8b</w:t>
      </w:r>
    </w:p>
    <w:p>
      <w:pPr>
        <w:pStyle w:val="Code"/>
        <w:keepLines/>
      </w:pPr>
      <w:r>
        <w:rPr>
          <w:rFonts w:ascii="Consolas" w:hAnsi="Consolas"/>
          <w:b w:val="0"/>
          <w:color w:val="155270"/>
          <w:sz w:val="18"/>
        </w:rPr>
        <w:t>ollama pull nomic-embed-text</w:t>
      </w:r>
    </w:p>
    <w:p>
      <w:pPr>
        <w:pStyle w:val="Code"/>
        <w:keepLines/>
      </w:pPr>
      <w:r>
        <w:rPr>
          <w:rFonts w:ascii="Consolas" w:hAnsi="Consolas"/>
          <w:b w:val="0"/>
          <w:color w:val="155270"/>
          <w:sz w:val="18"/>
        </w:rPr>
        <w:t>ollama list</w:t>
      </w:r>
    </w:p>
    <w:p>
      <w:r>
        <w:rPr>
          <w:b w:val="0"/>
        </w:rPr>
        <w:t xml:space="preserve">下载需要网络和磁盘空间；仅 </w:t>
      </w:r>
      <w:r>
        <w:rPr>
          <w:rFonts w:ascii="Consolas" w:hAnsi="Consolas"/>
          <w:b w:val="0"/>
          <w:color w:val="155270"/>
          <w:sz w:val="18"/>
        </w:rPr>
        <w:t>llama3:8b</w:t>
      </w:r>
      <w:r>
        <w:rPr>
          <w:b w:val="0"/>
        </w:rPr>
        <w:t xml:space="preserve"> 的模型文件约 4.7 GB。</w:t>
      </w:r>
      <w:r>
        <w:rPr>
          <w:rFonts w:ascii="Consolas" w:hAnsi="Consolas"/>
          <w:b w:val="0"/>
          <w:color w:val="155270"/>
          <w:sz w:val="18"/>
        </w:rPr>
        <w:t>ollama list</w:t>
      </w:r>
      <w:r>
        <w:rPr>
          <w:b w:val="0"/>
        </w:rPr>
        <w:t xml:space="preserve"> 中能看到这两个模型后，重新运行第二步的 </w:t>
      </w:r>
      <w:r>
        <w:rPr>
          <w:rFonts w:ascii="Consolas" w:hAnsi="Consolas"/>
          <w:b w:val="0"/>
          <w:color w:val="155270"/>
          <w:sz w:val="18"/>
        </w:rPr>
        <w:t>start_demo.py --check</w:t>
      </w:r>
      <w:r>
        <w:rPr>
          <w:b w:val="0"/>
        </w:rPr>
        <w:t xml:space="preserve">，确认显示“Ollama 服务：可访问”。如果网页服务已经在运行，先在其窗口按 </w:t>
      </w:r>
      <w:r>
        <w:rPr>
          <w:rFonts w:ascii="Consolas" w:hAnsi="Consolas"/>
          <w:b w:val="0"/>
          <w:color w:val="155270"/>
          <w:sz w:val="18"/>
        </w:rPr>
        <w:t>Ctrl+C</w:t>
      </w:r>
      <w:r>
        <w:rPr>
          <w:b w:val="0"/>
        </w:rPr>
        <w:t xml:space="preserve"> 停止，再按第三步重新启动。</w:t>
      </w:r>
    </w:p>
    <w:p>
      <w:r>
        <w:rPr>
          <w:b w:val="0"/>
        </w:rPr>
        <w:t>在工作台中载入</w:t>
      </w:r>
      <w:r>
        <w:rPr>
          <w:b/>
        </w:rPr>
        <w:t>合成案例</w:t>
      </w:r>
      <w:r>
        <w:rPr>
          <w:b w:val="0"/>
        </w:rPr>
        <w:t>，点击“开始风险筛查”。工程桥面板应显示“1 条已解析”和“原始包一致”；只有本次响应显示“Ollama 本次已生成”，才可说本次确实调用了本机模型。页面给出的优先级只是演示线索，人工复核仍是必需步骤；不要输入真实患者姓名、电话或护理记录。</w:t>
      </w:r>
    </w:p>
    <w:p>
      <w:pPr>
        <w:pStyle w:val="Heading1"/>
      </w:pPr>
      <w:r>
        <w:t>结束演示和常见问题</w:t>
      </w:r>
    </w:p>
    <w:p>
      <w:r>
        <w:rPr>
          <w:b w:val="0"/>
        </w:rPr>
        <w:t xml:space="preserve">演示结束后，回到启动网页的 PowerShell 窗口，按 </w:t>
      </w:r>
      <w:r>
        <w:rPr>
          <w:rFonts w:ascii="Consolas" w:hAnsi="Consolas"/>
          <w:b w:val="0"/>
          <w:color w:val="155270"/>
          <w:sz w:val="18"/>
        </w:rPr>
        <w:t>Ctrl+C</w:t>
      </w:r>
      <w:r>
        <w:rPr>
          <w:b w:val="0"/>
        </w:rPr>
        <w:t xml:space="preserve"> 停止服务。关闭浏览器标签页本身不会停止服务。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53"/>
        <w:gridCol w:w="6768"/>
      </w:tblGrid>
      <w:tr>
        <w:trPr>
          <w:tblHeader w:val="true"/>
        </w:trPr>
        <w:tc>
          <w:tcPr>
            <w:tcW w:type="dxa" w:w="3053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shd w:fill="EDF3F6"/>
          </w:tcPr>
          <w:p>
            <w:pPr>
              <w:spacing w:after="0" w:line="281" w:lineRule="auto"/>
            </w:pPr>
            <w:r>
              <w:rPr>
                <w:b/>
              </w:rPr>
              <w:t>看到的情况</w:t>
            </w:r>
          </w:p>
        </w:tc>
        <w:tc>
          <w:tcPr>
            <w:tcW w:type="dxa" w:w="6768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shd w:fill="EDF3F6"/>
          </w:tcPr>
          <w:p>
            <w:pPr>
              <w:spacing w:after="0" w:line="281" w:lineRule="auto"/>
            </w:pPr>
            <w:r>
              <w:rPr>
                <w:b/>
              </w:rPr>
              <w:t>处理方式</w:t>
            </w:r>
          </w:p>
        </w:tc>
      </w:tr>
      <w:tr>
        <w:tc>
          <w:tcPr>
            <w:tcW w:type="dxa" w:w="3053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after="0" w:line="281" w:lineRule="auto"/>
            </w:pPr>
            <w:r>
              <w:rPr>
                <w:rFonts w:ascii="Consolas" w:hAnsi="Consolas"/>
                <w:b w:val="0"/>
                <w:color w:val="155270"/>
                <w:sz w:val="18"/>
              </w:rPr>
              <w:t>python</w:t>
            </w:r>
            <w:r>
              <w:rPr>
                <w:b w:val="0"/>
              </w:rPr>
              <w:t xml:space="preserve"> 无法识别</w:t>
            </w:r>
          </w:p>
        </w:tc>
        <w:tc>
          <w:tcPr>
            <w:tcW w:type="dxa" w:w="6768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after="0" w:line="281" w:lineRule="auto"/>
            </w:pPr>
            <w:r>
              <w:rPr>
                <w:b w:val="0"/>
              </w:rPr>
              <w:t xml:space="preserve">确认已安装 Python，并关闭后重新打开 PowerShell；再试 </w:t>
            </w:r>
            <w:r>
              <w:rPr>
                <w:rFonts w:ascii="Consolas" w:hAnsi="Consolas"/>
                <w:b w:val="0"/>
                <w:color w:val="155270"/>
                <w:sz w:val="18"/>
              </w:rPr>
              <w:t>python --version</w:t>
            </w:r>
            <w:r>
              <w:rPr>
                <w:b w:val="0"/>
              </w:rPr>
              <w:t>。</w:t>
            </w:r>
          </w:p>
        </w:tc>
      </w:tr>
      <w:tr>
        <w:tc>
          <w:tcPr>
            <w:tcW w:type="dxa" w:w="3053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shd w:fill="F8FAFB"/>
          </w:tcPr>
          <w:p>
            <w:pPr>
              <w:spacing w:after="0" w:line="281" w:lineRule="auto"/>
            </w:pPr>
            <w:r>
              <w:rPr>
                <w:rFonts w:ascii="Consolas" w:hAnsi="Consolas"/>
                <w:b w:val="0"/>
                <w:color w:val="155270"/>
                <w:sz w:val="18"/>
              </w:rPr>
              <w:t>No module named ...</w:t>
            </w:r>
          </w:p>
        </w:tc>
        <w:tc>
          <w:tcPr>
            <w:tcW w:type="dxa" w:w="6768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shd w:fill="F8FAFB"/>
          </w:tcPr>
          <w:p>
            <w:pPr>
              <w:spacing w:after="0" w:line="281" w:lineRule="auto"/>
            </w:pPr>
            <w:r>
              <w:rPr>
                <w:b w:val="0"/>
              </w:rPr>
              <w:t xml:space="preserve">确认当前目录有 </w:t>
            </w:r>
            <w:r>
              <w:rPr>
                <w:rFonts w:ascii="Consolas" w:hAnsi="Consolas"/>
                <w:b w:val="0"/>
                <w:color w:val="155270"/>
                <w:sz w:val="18"/>
              </w:rPr>
              <w:t>requirements.txt</w:t>
            </w:r>
            <w:r>
              <w:rPr>
                <w:b w:val="0"/>
              </w:rPr>
              <w:t>，重新执行第二步的依赖安装命令。</w:t>
            </w:r>
          </w:p>
        </w:tc>
      </w:tr>
      <w:tr>
        <w:tc>
          <w:tcPr>
            <w:tcW w:type="dxa" w:w="3053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after="0" w:line="281" w:lineRule="auto"/>
            </w:pPr>
            <w:r>
              <w:rPr>
                <w:b w:val="0"/>
              </w:rPr>
              <w:t>浏览器提示无法访问</w:t>
            </w:r>
          </w:p>
        </w:tc>
        <w:tc>
          <w:tcPr>
            <w:tcW w:type="dxa" w:w="6768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after="0" w:line="281" w:lineRule="auto"/>
            </w:pPr>
            <w:r>
              <w:rPr>
                <w:b w:val="0"/>
              </w:rPr>
              <w:t>确认启动服务的窗口仍开着，且浏览器端口与窗口显示的端口相同。</w:t>
            </w:r>
          </w:p>
        </w:tc>
      </w:tr>
      <w:tr>
        <w:tc>
          <w:tcPr>
            <w:tcW w:type="dxa" w:w="3053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shd w:fill="F8FAFB"/>
          </w:tcPr>
          <w:p>
            <w:pPr>
              <w:spacing w:after="0" w:line="281" w:lineRule="auto"/>
            </w:pPr>
            <w:r>
              <w:rPr>
                <w:rFonts w:ascii="Consolas" w:hAnsi="Consolas"/>
                <w:b w:val="0"/>
                <w:color w:val="155270"/>
                <w:sz w:val="18"/>
              </w:rPr>
              <w:t>address already in use</w:t>
            </w:r>
          </w:p>
        </w:tc>
        <w:tc>
          <w:tcPr>
            <w:tcW w:type="dxa" w:w="6768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shd w:fill="F8FAFB"/>
          </w:tcPr>
          <w:p>
            <w:pPr>
              <w:spacing w:after="0" w:line="281" w:lineRule="auto"/>
            </w:pPr>
            <w:r>
              <w:rPr>
                <w:b w:val="0"/>
              </w:rPr>
              <w:t>说明端口被占用；已打开本项目就直接使用，否则按第三步改为 8512。</w:t>
            </w:r>
          </w:p>
        </w:tc>
      </w:tr>
      <w:tr>
        <w:tc>
          <w:tcPr>
            <w:tcW w:type="dxa" w:w="3053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after="0" w:line="281" w:lineRule="auto"/>
            </w:pPr>
            <w:r>
              <w:rPr>
                <w:b w:val="0"/>
              </w:rPr>
              <w:t>网页能打开但筛查失败或显示降级</w:t>
            </w:r>
          </w:p>
        </w:tc>
        <w:tc>
          <w:tcPr>
            <w:tcW w:type="dxa" w:w="6768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after="0" w:line="281" w:lineRule="auto"/>
            </w:pPr>
            <w:r>
              <w:rPr>
                <w:b w:val="0"/>
              </w:rPr>
              <w:t>检查 Ollama 是否运行、</w:t>
            </w:r>
            <w:r>
              <w:rPr>
                <w:rFonts w:ascii="Consolas" w:hAnsi="Consolas"/>
                <w:b w:val="0"/>
                <w:color w:val="155270"/>
                <w:sz w:val="18"/>
              </w:rPr>
              <w:t>ollama list</w:t>
            </w:r>
            <w:r>
              <w:rPr>
                <w:b w:val="0"/>
              </w:rPr>
              <w:t xml:space="preserve"> 是否包含上述模型，再看启动窗口里的报错。不能把降级状态说成模型已运行。</w:t>
            </w:r>
          </w:p>
        </w:tc>
      </w:tr>
      <w:tr>
        <w:tc>
          <w:tcPr>
            <w:tcW w:type="dxa" w:w="3053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shd w:fill="F8FAFB"/>
          </w:tcPr>
          <w:p>
            <w:pPr>
              <w:spacing w:after="0" w:line="281" w:lineRule="auto"/>
            </w:pPr>
            <w:r>
              <w:rPr>
                <w:b w:val="0"/>
              </w:rPr>
              <w:t>数据行数不是 605 或找不到文件</w:t>
            </w:r>
          </w:p>
        </w:tc>
        <w:tc>
          <w:tcPr>
            <w:tcW w:type="dxa" w:w="6768"/>
            <w:vAlign w:val="center"/>
            <w:tcMar>
              <w:top w:w="110" w:type="dxa"/>
              <w:start w:w="145" w:type="dxa"/>
              <w:bottom w:w="110" w:type="dxa"/>
              <w:end w:w="145" w:type="dxa"/>
            </w:tcMar>
            <w:shd w:fill="F8FAFB"/>
          </w:tcPr>
          <w:p>
            <w:pPr>
              <w:spacing w:after="0" w:line="281" w:lineRule="auto"/>
            </w:pPr>
            <w:r>
              <w:rPr>
                <w:b w:val="0"/>
              </w:rPr>
              <w:t xml:space="preserve">很可能进错目录；回到包含 </w:t>
            </w:r>
            <w:r>
              <w:rPr>
                <w:rFonts w:ascii="Consolas" w:hAnsi="Consolas"/>
                <w:b w:val="0"/>
                <w:color w:val="155270"/>
                <w:sz w:val="18"/>
              </w:rPr>
              <w:t>start_demo.py</w:t>
            </w:r>
            <w:r>
              <w:rPr>
                <w:b w:val="0"/>
              </w:rPr>
              <w:t xml:space="preserve"> 和 </w:t>
            </w:r>
            <w:r>
              <w:rPr>
                <w:rFonts w:ascii="Consolas" w:hAnsi="Consolas"/>
                <w:b w:val="0"/>
                <w:color w:val="155270"/>
                <w:sz w:val="18"/>
              </w:rPr>
              <w:t>medNo.22.csv</w:t>
            </w:r>
            <w:r>
              <w:rPr>
                <w:b w:val="0"/>
              </w:rPr>
              <w:t xml:space="preserve"> 的根目录。</w:t>
            </w:r>
          </w:p>
        </w:tc>
      </w:tr>
    </w:tbl>
    <w:p>
      <w:pPr>
        <w:spacing w:after="0"/>
      </w:pPr>
    </w:p>
    <w:p>
      <w:r>
        <w:rPr>
          <w:b w:val="0"/>
        </w:rPr>
        <w:t>仍无法解决时，把</w:t>
      </w:r>
      <w:r>
        <w:rPr>
          <w:b/>
        </w:rPr>
        <w:t>报错截图、`python --version` 的输出和浏览器地址</w:t>
      </w:r>
      <w:r>
        <w:rPr>
          <w:b w:val="0"/>
        </w:rPr>
        <w:t>发给项目维护同事；请先遮盖任何真实个人或护理信息。项目仅用于科研与竞赛演示，不替代专业诊断或处置。</w:t>
      </w:r>
    </w:p>
    <w:sectPr w:rsidR="00FC693F" w:rsidRPr="0006063C" w:rsidSect="00034616">
      <w:pgSz w:w="12240" w:h="15840"/>
      <w:pgMar w:top="1037" w:right="1195" w:bottom="979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Microsoft YaHei" w:hAnsi="Microsoft YaHei" w:eastAsia="Microsoft YaHei" w:cs="Microsoft YaHei"/>
      <w:b w:val="0"/>
      <w:color w:val="1C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C273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1C2733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00" w:lineRule="auto"/>
      <w:contextualSpacing/>
    </w:pPr>
    <w:rPr>
      <w:rFonts w:ascii="Microsoft YaHei" w:hAnsi="Microsoft YaHei" w:eastAsia="Microsoft YaHei" w:cs="Microsoft YaHei"/>
      <w:b w:val="0"/>
      <w:color w:val="1C27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69" w:lineRule="auto"/>
      <w:ind w:left="259"/>
    </w:pPr>
    <w:rPr>
      <w:rFonts w:ascii="Microsoft YaHei" w:hAnsi="Microsoft YaHei" w:eastAsia="Microsoft YaHei" w:cs="Microsoft YaHei"/>
      <w:b w:val="0"/>
      <w:color w:val="1552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安护智链 CareGuard 新同事 Windows 启动指南</dc:title>
  <dc:subject>网页与本地工程启动说明</dc:subject>
  <dc:creator>python-docx</dc:creator>
  <cp:keywords>CareGuard, 安护智链, Windows, 启动指南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