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Release Readiness Report</w:t>
      </w:r>
    </w:p>
    <w:p>
      <w:pPr>
        <w:spacing w:after="240"/>
      </w:pPr>
      <w:r>
        <w:t>This synthetic file demonstrates how Office Diff reviews a Word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Pages reviewed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Layout errors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pPr>
        <w:spacing w:before="240"/>
      </w:pPr>
      <w:r>
        <w:t>The document is ready to ship.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Diff synthetic demo</dc:title>
  <dc:subject/>
  <dc:creator>Office Diff contributors</dc:creator>
  <cp:keywords/>
  <dc:description>generated by python-docx</dc:description>
  <cp:lastModifiedBy>Office Diff contributors</cp:lastModifiedBy>
  <cp:revision>1</cp:revision>
  <dcterms:created xsi:type="dcterms:W3CDTF">2013-12-23T23:15:00Z</dcterms:created>
  <dcterms:modified xsi:type="dcterms:W3CDTF">2013-12-23T23:15:00Z</dcterms:modified>
  <cp:category/>
</cp:coreProperties>
</file>