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A4C20">
      <w:pPr>
        <w:pStyle w:val="2"/>
        <w:jc w:val="center"/>
      </w:pPr>
      <w:r>
        <w:t>校园跑腿小助手 概要设计说明书</w:t>
      </w:r>
    </w:p>
    <w:p w14:paraId="2E81CCEE">
      <w:pPr>
        <w:pStyle w:val="3"/>
      </w:pPr>
      <w:r>
        <w:t>1 引言</w:t>
      </w:r>
    </w:p>
    <w:p w14:paraId="62DE0A29">
      <w:pPr>
        <w:pStyle w:val="4"/>
      </w:pPr>
      <w:r>
        <w:t>1.1 编写目的</w:t>
      </w:r>
    </w:p>
    <w:p w14:paraId="31179B36">
      <w:r>
        <w:t>本文档为《校园跑腿小助手》Web系统概要设计说明书，基于需求规格说明书，完成系统总体架构、模块划分、接口设计、数据存储、界面布局、部署方案整体设计，为前端编码、测试、课程验收提供设计依据。</w:t>
      </w:r>
    </w:p>
    <w:p w14:paraId="6787E0A7">
      <w:pPr>
        <w:pStyle w:val="4"/>
      </w:pPr>
      <w:r>
        <w:t>1.2 项目背景</w:t>
      </w:r>
    </w:p>
    <w:p w14:paraId="43AA2839">
      <w:r>
        <w:t>项目名称：校园跑腿小助手</w:t>
      </w:r>
    </w:p>
    <w:p w14:paraId="2BB02DDD">
      <w:r>
        <w:t>开发类型：软件工程课程结课大作业</w:t>
      </w:r>
    </w:p>
    <w:p w14:paraId="71A7EF91">
      <w:r>
        <w:t>载体：单页静态Web应用（HTML+CSS+原生JavaScript）</w:t>
      </w:r>
    </w:p>
    <w:p w14:paraId="5232F5C3">
      <w:r>
        <w:t>线上访问地址：https://zhuyi0975.github.io/xyptxzs/</w:t>
      </w:r>
    </w:p>
    <w:p w14:paraId="5A1AEF4E">
      <w:r>
        <w:t>核心场景：面向高校学生，实现点餐购物、骑手接单配送、商家入驻、个人账户钱包管理一体化校内跑腿模拟平台，无后端服务器，依靠浏览器LocalStorage完成本地数据持久化。</w:t>
      </w:r>
    </w:p>
    <w:p w14:paraId="2F963EFB">
      <w:pPr>
        <w:pStyle w:val="4"/>
      </w:pPr>
      <w:r>
        <w:t>1.3 文档范围</w:t>
      </w:r>
    </w:p>
    <w:p w14:paraId="0523520D">
      <w:r>
        <w:t>包含系统总体架构、功能模块设计、数据概要设计、UI页面结构、交互流程、部署方案、出错处理、性能设计。</w:t>
      </w:r>
    </w:p>
    <w:p w14:paraId="707C38B9">
      <w:pPr>
        <w:pStyle w:val="4"/>
      </w:pPr>
      <w:r>
        <w:t>1.4 参考资料</w:t>
      </w:r>
    </w:p>
    <w:p w14:paraId="0E15340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《校园跑腿小助手》软件需求规格说明书</w:t>
      </w:r>
    </w:p>
    <w:p w14:paraId="42BEC77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项目完整前端源码 index.html + app.js</w:t>
      </w:r>
    </w:p>
    <w:p w14:paraId="471D40B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项目可行性分析报告</w:t>
      </w:r>
    </w:p>
    <w:p w14:paraId="6EB6B483">
      <w:pPr>
        <w:pStyle w:val="3"/>
      </w:pPr>
      <w:r>
        <w:t>2 总体设计</w:t>
      </w:r>
    </w:p>
    <w:p w14:paraId="5FD802CE">
      <w:pPr>
        <w:pStyle w:val="4"/>
      </w:pPr>
      <w:r>
        <w:t>2.1 运行环境</w:t>
      </w:r>
    </w:p>
    <w:p w14:paraId="798A496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客户端环境：Chrome、Edge、Firefox、Safari 主流浏览器；手机/平板移动端，页面最大宽度420px竖屏适配。</w:t>
      </w:r>
    </w:p>
    <w:p w14:paraId="1C61936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存储环境：浏览器 localStorage 本地持久化存储。</w:t>
      </w:r>
    </w:p>
    <w:p w14:paraId="58B2C3C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部署环境：本地HTML离线运行 / GitHub Pages静态网页托管，无需后端、数据库、服务器。</w:t>
      </w:r>
    </w:p>
    <w:p w14:paraId="07D7B25E">
      <w:pPr>
        <w:pStyle w:val="4"/>
      </w:pPr>
      <w:r>
        <w:t>2.2 系统总体架构设计</w:t>
      </w:r>
    </w:p>
    <w:p w14:paraId="7AD23732">
      <w:r>
        <w:t>本系统采用</w:t>
      </w:r>
      <w:r>
        <w:rPr>
          <w:b/>
        </w:rPr>
        <w:t>单页前端分层架构</w:t>
      </w:r>
      <w:r>
        <w:t>，分为三层：表现层、业务逻辑层、本地数据持久层，三层完全解耦。</w:t>
      </w:r>
    </w:p>
    <w:p w14:paraId="5ACDD89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表现层（UI层，index.html）</w:t>
      </w:r>
    </w:p>
    <w:p w14:paraId="1C0840E7">
      <w:pPr>
        <w:spacing w:before="0" w:beforeAutospacing="1" w:after="0" w:afterAutospacing="1"/>
        <w:ind w:left="720"/>
      </w:pPr>
      <w:r>
        <w:t>页面布局、表单、按钮、弹窗、商品卡片、订单卡片、底部导航、模态框、购物车面板，所有视觉交互元素。</w:t>
      </w:r>
    </w:p>
    <w:p w14:paraId="7E5655D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业务逻辑层（逻辑层，app.js）</w:t>
      </w:r>
    </w:p>
    <w:p w14:paraId="293314A4">
      <w:pPr>
        <w:spacing w:before="0" w:beforeAutospacing="1" w:after="0" w:afterAutospacing="1"/>
        <w:ind w:left="720"/>
      </w:pPr>
      <w:r>
        <w:t>所有JS业务函数：登录注册、购物车、下单支付、骑手接单、结算、充值、商家入驻、数据渲染、页面切换、Toast提示、筛选搜索、状态流转。</w:t>
      </w:r>
    </w:p>
    <w:p w14:paraId="3D482DB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本地数据持久层（存储层）</w:t>
      </w:r>
    </w:p>
    <w:p w14:paraId="52799E1D">
      <w:pPr>
        <w:spacing w:before="0" w:beforeAutospacing="1" w:after="0" w:afterAutospacing="1"/>
        <w:ind w:left="720"/>
      </w:pPr>
      <w:r>
        <w:t>基于 localStorage 封装读写函数，统一管理用户、菜品、订单、交易、骑手统计、商家数据，提供统一save/load接口。</w:t>
      </w:r>
    </w:p>
    <w:p w14:paraId="267D00C0">
      <w:r>
        <w:t>架构流程图：</w:t>
      </w:r>
    </w:p>
    <w:p w14:paraId="036ACBAD">
      <w:r>
        <w:t>用户操作UI页面 → 调用JS业务函数 → 操作内存数组数据 → 调用持久化函数写入localStorage；</w:t>
      </w:r>
    </w:p>
    <w:p w14:paraId="0D62EA0C">
      <w:r>
        <w:t>页面刷新时：持久层读取localStorage → 初始化内存数据 → 业务层渲染UI展示。</w:t>
      </w:r>
    </w:p>
    <w:p w14:paraId="1EA51641">
      <w:pPr>
        <w:pStyle w:val="4"/>
      </w:pPr>
      <w:r>
        <w:t>2.3 系统模块总体划分</w:t>
      </w:r>
    </w:p>
    <w:p w14:paraId="5DA515A9">
      <w:r>
        <w:t>系统共7大核心模块，覆盖全部业务需求：</w:t>
      </w:r>
    </w:p>
    <w:p w14:paraId="04987CB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用户身份认证模块（注册、登录、退出、新手引导）</w:t>
      </w:r>
    </w:p>
    <w:p w14:paraId="4DA7EB8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角色选择模块（点餐用户/骑手/商家入口）</w:t>
      </w:r>
    </w:p>
    <w:p w14:paraId="211A489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点餐购物模块（菜品浏览、分类、搜索、购物车、结算支付）</w:t>
      </w:r>
    </w:p>
    <w:p w14:paraId="21A0C1C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用户订单管理模块（订单筛选、订单详情、待付款支付）</w:t>
      </w:r>
    </w:p>
    <w:p w14:paraId="0E4FC00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骑手配送模块（待接单列表、接单、收入统计、结算）</w:t>
      </w:r>
    </w:p>
    <w:p w14:paraId="07EDBC1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钱包资金模块（余额展示、充值、交易流水）</w:t>
      </w:r>
    </w:p>
    <w:p w14:paraId="054F17C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商家入驻模块（店铺信息提交、入驻申请）</w:t>
      </w:r>
    </w:p>
    <w:p w14:paraId="0D0583C2">
      <w:pPr>
        <w:pStyle w:val="4"/>
      </w:pPr>
      <w:r>
        <w:t>2.4 主业务流程概要</w:t>
      </w:r>
    </w:p>
    <w:p w14:paraId="7D13B27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用户登录流程：注册/登录 → 角色选择页 → 进入对应功能页面</w:t>
      </w:r>
    </w:p>
    <w:p w14:paraId="0863C93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点餐下单流程：浏览菜品→加入购物车→结算扣款→生成待接单订单</w:t>
      </w:r>
    </w:p>
    <w:p w14:paraId="06E1B03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骑手配送流程：刷新待接单→接单（订单变为配送中）→结算佣金（订单完成，收入转入钱包）</w:t>
      </w:r>
    </w:p>
    <w:p w14:paraId="7E24B69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资金流程：充值增加余额 / 下单支付扣除余额 / 骑手结算增加余额，全部生成交易记录</w:t>
      </w:r>
    </w:p>
    <w:p w14:paraId="3B804299">
      <w:pPr>
        <w:pStyle w:val="3"/>
      </w:pPr>
      <w:r>
        <w:t>3 模块概要设计</w:t>
      </w:r>
    </w:p>
    <w:p w14:paraId="59BE286D">
      <w:pPr>
        <w:pStyle w:val="4"/>
      </w:pPr>
      <w:r>
        <w:t>3.1 用户身份认证模块</w:t>
      </w:r>
    </w:p>
    <w:p w14:paraId="3C4F08AA">
      <w:pPr>
        <w:pStyle w:val="5"/>
      </w:pPr>
      <w:r>
        <w:t>3.1.1 模块功能</w:t>
      </w:r>
    </w:p>
    <w:p w14:paraId="75BFFC7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用户注册：手机号、姓名、密码校验，存入用户数组</w:t>
      </w:r>
    </w:p>
    <w:p w14:paraId="12CBF26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用户登录：账号密码匹配，缓存当前登录用户</w:t>
      </w:r>
    </w:p>
    <w:p w14:paraId="6C298A9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退出登录：清空本地登录缓存，返回登录页</w:t>
      </w:r>
    </w:p>
    <w:p w14:paraId="4E7E18B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新手引导弹窗：首次登录弹出，关闭后标记不再展示</w:t>
      </w:r>
    </w:p>
    <w:p w14:paraId="3037FCDB">
      <w:pPr>
        <w:pStyle w:val="5"/>
      </w:pPr>
      <w:r>
        <w:t>3.1.2 内部函数</w:t>
      </w:r>
    </w:p>
    <w:p w14:paraId="793CA118">
      <w:r>
        <w:t>loadUsers()、saveUsers()、loadCurrentUser()、saveCurrentUser()、loginBtn点击事件、registerBtn点击事件、checkGuide()</w:t>
      </w:r>
    </w:p>
    <w:p w14:paraId="3AE1B58E">
      <w:pPr>
        <w:pStyle w:val="5"/>
      </w:pPr>
      <w:r>
        <w:t>3.1.3 关联数据</w:t>
      </w:r>
    </w:p>
    <w:p w14:paraId="689BF083">
      <w:r>
        <w:t>users 用户数组、currentUser 当前登录用户</w:t>
      </w:r>
    </w:p>
    <w:p w14:paraId="4965E4A4">
      <w:pPr>
        <w:pStyle w:val="4"/>
      </w:pPr>
      <w:r>
        <w:t>3.2 角色选择模块</w:t>
      </w:r>
    </w:p>
    <w:p w14:paraId="681B79F4">
      <w:pPr>
        <w:pStyle w:val="5"/>
      </w:pPr>
      <w:r>
        <w:t>3.2.1 模块功能</w:t>
      </w:r>
    </w:p>
    <w:p w14:paraId="0CC31CA9">
      <w:r>
        <w:t>登录后展示三类角色入口，点击跳转对应业务页面</w:t>
      </w:r>
    </w:p>
    <w:p w14:paraId="6B0EDB9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点餐用户 → 点餐首页（菜品页面）</w:t>
      </w:r>
    </w:p>
    <w:p w14:paraId="62F2732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骑手 → 骑手接单页面</w:t>
      </w:r>
    </w:p>
    <w:p w14:paraId="5620710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商家 → 商家入驻申请页面</w:t>
      </w:r>
    </w:p>
    <w:p w14:paraId="330D7C88">
      <w:pPr>
        <w:pStyle w:val="5"/>
      </w:pPr>
      <w:r>
        <w:t>3.2.2 内部函数</w:t>
      </w:r>
    </w:p>
    <w:p w14:paraId="46FC4EDC">
      <w:r>
        <w:t>showPage() 页面切换统一函数，控制页面显示/隐藏、底部导航栏显隐</w:t>
      </w:r>
    </w:p>
    <w:p w14:paraId="6C49DD5B">
      <w:pPr>
        <w:pStyle w:val="4"/>
      </w:pPr>
      <w:r>
        <w:t>3.3 点餐购物模块</w:t>
      </w:r>
    </w:p>
    <w:p w14:paraId="752FE1B3">
      <w:pPr>
        <w:pStyle w:val="5"/>
      </w:pPr>
      <w:r>
        <w:t>3.3.1 子模块划分</w:t>
      </w:r>
    </w:p>
    <w:p w14:paraId="73D1A9A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菜品展示子模块：分类渲染、搜索模糊匹配、商品卡片渲染</w:t>
      </w:r>
    </w:p>
    <w:p w14:paraId="6E385D1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购物车子模块：添加商品、增减数量、计算总价、购物车面板弹窗</w:t>
      </w:r>
    </w:p>
    <w:p w14:paraId="587417C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结算支付子模块：余额校验、扣款、生成平台订单、清空购物车</w:t>
      </w:r>
    </w:p>
    <w:p w14:paraId="77B27F88">
      <w:pPr>
        <w:pStyle w:val="5"/>
      </w:pPr>
      <w:r>
        <w:t>3.3.2 核心函数</w:t>
      </w:r>
    </w:p>
    <w:p w14:paraId="41416E4E">
      <w:r>
        <w:t>renderFoodList()、addToCart()、updateQuantity()、updateCartUI()、checkoutBtn结算逻辑、searchInput搜索监听</w:t>
      </w:r>
    </w:p>
    <w:p w14:paraId="312B0197">
      <w:pPr>
        <w:pStyle w:val="5"/>
      </w:pPr>
      <w:r>
        <w:t>3.3.3 关联数据</w:t>
      </w:r>
    </w:p>
    <w:p w14:paraId="25A9968F">
      <w:r>
        <w:t>foodData 菜品基础数据、cart 购物车数组、orders 平台公共订单、userOrders 用户私有订单</w:t>
      </w:r>
    </w:p>
    <w:p w14:paraId="2327B88D">
      <w:pPr>
        <w:pStyle w:val="4"/>
      </w:pPr>
      <w:r>
        <w:t>3.4 用户订单管理模块</w:t>
      </w:r>
    </w:p>
    <w:p w14:paraId="0BA47A1E">
      <w:pPr>
        <w:pStyle w:val="5"/>
      </w:pPr>
      <w:r>
        <w:t>3.4.1 模块功能</w:t>
      </w:r>
    </w:p>
    <w:p w14:paraId="25169D3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按状态筛选订单：全部、待付款、待接单、配送中、已完成</w:t>
      </w:r>
    </w:p>
    <w:p w14:paraId="1775C9D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订单卡片折叠展开，查看配送地址、距离、配送费</w:t>
      </w:r>
    </w:p>
    <w:p w14:paraId="265B5DA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待付款订单快速支付入口</w:t>
      </w:r>
    </w:p>
    <w:p w14:paraId="4F2A2E78">
      <w:pPr>
        <w:pStyle w:val="5"/>
      </w:pPr>
      <w:r>
        <w:t>3.4.2 核心函数</w:t>
      </w:r>
    </w:p>
    <w:p w14:paraId="1650EF04">
      <w:r>
        <w:t>renderAllOrders()、payOrder()、getStatusText()、getStatusColor()</w:t>
      </w:r>
    </w:p>
    <w:p w14:paraId="3D10BE73">
      <w:pPr>
        <w:pStyle w:val="5"/>
      </w:pPr>
      <w:r>
        <w:t>3.4.3 关联数据</w:t>
      </w:r>
    </w:p>
    <w:p w14:paraId="22519247">
      <w:r>
        <w:t>userOrders 当前用户私有订单集合</w:t>
      </w:r>
    </w:p>
    <w:p w14:paraId="47FE25DA">
      <w:pPr>
        <w:pStyle w:val="4"/>
      </w:pPr>
      <w:r>
        <w:t>3.5 骑手配送模块</w:t>
      </w:r>
    </w:p>
    <w:p w14:paraId="4AFAE7CC">
      <w:pPr>
        <w:pStyle w:val="5"/>
      </w:pPr>
      <w:r>
        <w:t>3.5.1 子模块</w:t>
      </w:r>
    </w:p>
    <w:p w14:paraId="5DF4997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订单列表子模块：筛选全部待接单订单，手动刷新</w:t>
      </w:r>
    </w:p>
    <w:p w14:paraId="4C83419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接单处理子模块：修改订单状态、累加当日收入、接单计数</w:t>
      </w:r>
    </w:p>
    <w:p w14:paraId="3C8C064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收入结算子模块：批量完成配送订单、佣金转入用户钱包、清空当日临时收入</w:t>
      </w:r>
    </w:p>
    <w:p w14:paraId="5F1F0E3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骑手数据统计：展示今日接单、今日收入、累计总收入</w:t>
      </w:r>
    </w:p>
    <w:p w14:paraId="78D68ECC">
      <w:pPr>
        <w:pStyle w:val="5"/>
      </w:pPr>
      <w:r>
        <w:t>3.5.2 核心函数</w:t>
      </w:r>
    </w:p>
    <w:p w14:paraId="301113D1">
      <w:r>
        <w:t>renderOrderList()、acceptOrder()、settleRiderIncome()、updateRiderStats()</w:t>
      </w:r>
    </w:p>
    <w:p w14:paraId="125B6C4A">
      <w:pPr>
        <w:pStyle w:val="5"/>
      </w:pPr>
      <w:r>
        <w:t>3.5.3 关联数据</w:t>
      </w:r>
    </w:p>
    <w:p w14:paraId="2A457112">
      <w:r>
        <w:t>orders 平台公共订单、riderStats 骑手统计数据</w:t>
      </w:r>
    </w:p>
    <w:p w14:paraId="5D77FDD3">
      <w:pPr>
        <w:pStyle w:val="4"/>
      </w:pPr>
      <w:r>
        <w:t>3.6 钱包资金管理模块</w:t>
      </w:r>
    </w:p>
    <w:p w14:paraId="658D01D9">
      <w:pPr>
        <w:pStyle w:val="5"/>
      </w:pPr>
      <w:r>
        <w:t>3.6.1 模块功能</w:t>
      </w:r>
    </w:p>
    <w:p w14:paraId="01FEEC5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余额全局展示</w:t>
      </w:r>
    </w:p>
    <w:p w14:paraId="446D786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多档位充值：10/20/50/100/200/500</w:t>
      </w:r>
    </w:p>
    <w:p w14:paraId="116EB8B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交易流水记录：充值、支付、骑手收入，区分收支颜色</w:t>
      </w:r>
    </w:p>
    <w:p w14:paraId="55EBCA1F">
      <w:pPr>
        <w:pStyle w:val="5"/>
      </w:pPr>
      <w:r>
        <w:t>3.6.2 核心函数</w:t>
      </w:r>
    </w:p>
    <w:p w14:paraId="6517BFDE">
      <w:r>
        <w:t>addTransaction()、renderTransactions()、confirmRecharge充值逻辑、updateBalanceDisplay()</w:t>
      </w:r>
    </w:p>
    <w:p w14:paraId="40F14726">
      <w:pPr>
        <w:pStyle w:val="5"/>
      </w:pPr>
      <w:r>
        <w:t>3.6.3 关联数据</w:t>
      </w:r>
    </w:p>
    <w:p w14:paraId="2CC9925A">
      <w:r>
        <w:t>transactions 交易流水数组、currentUser.balance 用户余额</w:t>
      </w:r>
    </w:p>
    <w:p w14:paraId="3AC973B5">
      <w:pPr>
        <w:pStyle w:val="4"/>
      </w:pPr>
      <w:r>
        <w:t>3.7 商家入驻模块</w:t>
      </w:r>
    </w:p>
    <w:p w14:paraId="0C9C7E8F">
      <w:pPr>
        <w:pStyle w:val="5"/>
      </w:pPr>
      <w:r>
        <w:t>3.7.1 模块功能</w:t>
      </w:r>
    </w:p>
    <w:p w14:paraId="35AC89F6">
      <w:r>
        <w:t>店铺信息表单录入、非空校验、提交入驻申请，存储商家信息标记待审核</w:t>
      </w:r>
    </w:p>
    <w:p w14:paraId="113F4DA9">
      <w:pPr>
        <w:pStyle w:val="5"/>
      </w:pPr>
      <w:r>
        <w:t>3.7.2 核心函数</w:t>
      </w:r>
    </w:p>
    <w:p w14:paraId="53C55618">
      <w:r>
        <w:t>submitMerchant点击提交逻辑、loadMerchants()、saveMerchants()</w:t>
      </w:r>
    </w:p>
    <w:p w14:paraId="24C7E2A6">
      <w:pPr>
        <w:pStyle w:val="5"/>
      </w:pPr>
      <w:r>
        <w:t>3.7.3 关联数据</w:t>
      </w:r>
    </w:p>
    <w:p w14:paraId="38D8C978">
      <w:r>
        <w:t>merchants 商家入驻申请数组</w:t>
      </w:r>
    </w:p>
    <w:p w14:paraId="3BEF4456">
      <w:pPr>
        <w:pStyle w:val="3"/>
      </w:pPr>
      <w:r>
        <w:t>4 数据概要设计</w:t>
      </w:r>
    </w:p>
    <w:p w14:paraId="6373A3BA">
      <w:pPr>
        <w:pStyle w:val="4"/>
      </w:pPr>
      <w:r>
        <w:t>4.1 全局内存数据对象设计</w:t>
      </w:r>
    </w:p>
    <w:p w14:paraId="4E80BB55">
      <w:r>
        <w:t>系统运行时内存常驻9组核心数组/对象，全部可持久化至localStorage：</w:t>
      </w:r>
    </w:p>
    <w:p w14:paraId="352B835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foodData：静态菜品基础数据（固定模拟数据，无需持久化）</w:t>
      </w:r>
    </w:p>
    <w:p w14:paraId="60F584B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mockOrders：初始默认订单（仅初始化使用）</w:t>
      </w:r>
    </w:p>
    <w:p w14:paraId="45F2180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users：全部注册用户信息</w:t>
      </w:r>
    </w:p>
    <w:p w14:paraId="2203F0C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currentUser：当前登录用户</w:t>
      </w:r>
    </w:p>
    <w:p w14:paraId="26815BD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cart：购物车商品集合</w:t>
      </w:r>
    </w:p>
    <w:p w14:paraId="3AB2BFE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orders：平台全部公共订单（骑手可见）</w:t>
      </w:r>
    </w:p>
    <w:p w14:paraId="14DC99D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userOrders：当前用户名下订单</w:t>
      </w:r>
    </w:p>
    <w:p w14:paraId="3149B05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riderStats：骑手当日接单、收入统计</w:t>
      </w:r>
    </w:p>
    <w:p w14:paraId="0A02B8C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transactions：资金交易流水</w:t>
      </w:r>
    </w:p>
    <w:p w14:paraId="39CEB69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merchants：商家入驻申请列表</w:t>
      </w:r>
    </w:p>
    <w:p w14:paraId="2A421D38">
      <w:pPr>
        <w:pStyle w:val="4"/>
      </w:pPr>
      <w:r>
        <w:t>4.2 持久化存储设计</w:t>
      </w:r>
    </w:p>
    <w:p w14:paraId="419D4C93">
      <w:r>
        <w:t>统一封装读写工具函数，规范所有数据存取：</w:t>
      </w:r>
    </w:p>
    <w:p w14:paraId="3C07F00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saveXXX()：JSON序列化存入 localStorage.setItem</w:t>
      </w:r>
    </w:p>
    <w:p w14:paraId="4A98F1C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loadXXX()：读取localStorage，反序列化加载至内存数组</w:t>
      </w:r>
    </w:p>
    <w:p w14:paraId="308C6FF5">
      <w:pPr>
        <w:spacing w:before="0" w:beforeAutospacing="1" w:after="0" w:afterAutospacing="1"/>
        <w:ind w:left="720"/>
      </w:pPr>
      <w:r>
        <w:t>页面DOMContentLoaded初始化时统一执行全部load函数，加载本地缓存；所有增删改操作同步调用save函数持久化。</w:t>
      </w:r>
    </w:p>
    <w:p w14:paraId="11BF896E">
      <w:pPr>
        <w:pStyle w:val="4"/>
      </w:pPr>
      <w:r>
        <w:t>4.3 关键数据实体简要结构</w:t>
      </w:r>
    </w:p>
    <w:p w14:paraId="1198E6A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用户对象User</w:t>
      </w:r>
    </w:p>
    <w:p w14:paraId="233A4F87">
      <w:pPr>
        <w:spacing w:before="0" w:beforeAutospacing="1" w:after="0" w:afterAutospacing="1"/>
        <w:ind w:left="720"/>
      </w:pPr>
      <w:r>
        <w:t>{phone:"手机号", password:"密码", name:"姓名", balance:账户余额}</w:t>
      </w:r>
    </w:p>
    <w:p w14:paraId="73F092E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订单Order</w:t>
      </w:r>
    </w:p>
    <w:p w14:paraId="6E0E4AF8">
      <w:pPr>
        <w:spacing w:before="0" w:beforeAutospacing="1" w:after="0" w:afterAutospacing="1"/>
        <w:ind w:left="720"/>
      </w:pPr>
      <w:r>
        <w:t>{id:订单编号, foodName:商品内容, price:总价, address:配送地址, phone:联系电话, status:订单状态, distance:配送距离, tips:配送费, userId:下单人手机号}</w:t>
      </w:r>
    </w:p>
    <w:p w14:paraId="4B659FB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菜品Food</w:t>
      </w:r>
    </w:p>
    <w:p w14:paraId="2E81BE91">
      <w:pPr>
        <w:spacing w:before="0" w:beforeAutospacing="1" w:after="0" w:afterAutospacing="1"/>
        <w:ind w:left="720"/>
      </w:pPr>
      <w:r>
        <w:t>{id, name, price, category分类, image图标, rating评分, sales月销量, shopName店铺}</w:t>
      </w:r>
    </w:p>
    <w:p w14:paraId="2F20BFA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交易Transaction</w:t>
      </w:r>
    </w:p>
    <w:p w14:paraId="6A3C8BB5">
      <w:pPr>
        <w:spacing w:before="0" w:beforeAutospacing="1" w:after="0" w:afterAutospacing="1"/>
        <w:ind w:left="720"/>
      </w:pPr>
      <w:r>
        <w:t>{type交易类型, amount金额, date时间}</w:t>
      </w:r>
    </w:p>
    <w:p w14:paraId="6AD09642">
      <w:pPr>
        <w:pStyle w:val="3"/>
      </w:pPr>
      <w:r>
        <w:t>5 界面与页面设计概要</w:t>
      </w:r>
    </w:p>
    <w:p w14:paraId="07A13483">
      <w:pPr>
        <w:pStyle w:val="4"/>
      </w:pPr>
      <w:r>
        <w:t>5.1 页面切换机制</w:t>
      </w:r>
    </w:p>
    <w:p w14:paraId="77466443">
      <w:r>
        <w:t>统一函数 showPage(pageId)：</w:t>
      </w:r>
    </w:p>
    <w:p w14:paraId="5198B47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移除所有.page页面active激活类，仅目标页面激活</w:t>
      </w:r>
    </w:p>
    <w:p w14:paraId="0231C6E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判断页面类型，控制底部导航栏显示/隐藏</w:t>
      </w:r>
    </w:p>
    <w:p w14:paraId="1FA4AE7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updateNavActive() 同步底部导航选中状态</w:t>
      </w:r>
    </w:p>
    <w:p w14:paraId="1A9D7C93">
      <w:pPr>
        <w:pStyle w:val="4"/>
      </w:pPr>
      <w:r>
        <w:t>5.2 全部页面清单</w:t>
      </w:r>
      <w:bookmarkStart w:id="0" w:name="_GoBack"/>
      <w:bookmarkEnd w:id="0"/>
    </w:p>
    <w:p w14:paraId="1FFC8CD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loginPage 登录页</w:t>
      </w:r>
    </w:p>
    <w:p w14:paraId="35AE13E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registerPage 注册页</w:t>
      </w:r>
    </w:p>
    <w:p w14:paraId="003A303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rolePage 角色选择页</w:t>
      </w:r>
    </w:p>
    <w:p w14:paraId="0CA752C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orderPage 点餐首页（菜品）</w:t>
      </w:r>
    </w:p>
    <w:p w14:paraId="1DD608E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riderPage 骑手接单页</w:t>
      </w:r>
    </w:p>
    <w:p w14:paraId="281B21C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merchantPage 商家入驻页</w:t>
      </w:r>
    </w:p>
    <w:p w14:paraId="1B66B5C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profilePage 个人中心主页</w:t>
      </w:r>
    </w:p>
    <w:p w14:paraId="04BF0D4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ordersPage 用户全部订单页</w:t>
      </w:r>
    </w:p>
    <w:p w14:paraId="2B3DA3B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walletPage 钱包充值流水页</w:t>
      </w:r>
    </w:p>
    <w:p w14:paraId="30F7E1BE">
      <w:pPr>
        <w:pStyle w:val="4"/>
      </w:pPr>
      <w:r>
        <w:t>5.3 全局公共组件</w:t>
      </w:r>
    </w:p>
    <w:p w14:paraId="056B6BE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Toast弹窗：统一消息提示函数 showToast()，2秒自动销毁</w:t>
      </w:r>
    </w:p>
    <w:p w14:paraId="7490C51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购物车面板：悬浮弹窗，展示购物商品、总价、结算按钮</w:t>
      </w:r>
    </w:p>
    <w:p w14:paraId="7045BF6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新手引导模态框：首次登录弹窗</w:t>
      </w:r>
    </w:p>
    <w:p w14:paraId="386A956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底部导航栏：订单/骑手/个人中心快速切换</w:t>
      </w:r>
    </w:p>
    <w:p w14:paraId="60A0ADB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订单状态标签：四种状态差异化配色</w:t>
      </w:r>
    </w:p>
    <w:p w14:paraId="6BB6FDF1">
      <w:pPr>
        <w:pStyle w:val="3"/>
      </w:pPr>
      <w:r>
        <w:t>6 交互与接口设计</w:t>
      </w:r>
    </w:p>
    <w:p w14:paraId="4F35EAA5">
      <w:pPr>
        <w:pStyle w:val="4"/>
      </w:pPr>
      <w:r>
        <w:t>6.1 内部函数接口规范</w:t>
      </w:r>
    </w:p>
    <w:p w14:paraId="6247ABC0">
      <w:r>
        <w:t>所有业务函数统一无跨域、无后端接口，仅本地内存交互：</w:t>
      </w:r>
    </w:p>
    <w:p w14:paraId="3A9E19E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渲染类函数：renderXXX()，负责DOM页面刷新</w:t>
      </w:r>
    </w:p>
    <w:p w14:paraId="497EA23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数据操作类：saveXXX / loadXXX，负责本地存储读写</w:t>
      </w:r>
    </w:p>
    <w:p w14:paraId="064E60E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业务动作类：addToCart、acceptOrder、settleRiderIncome 等，处理业务逻辑并更新数据</w:t>
      </w:r>
    </w:p>
    <w:p w14:paraId="44CB7B5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页面控制类：showPage、updateNavActive 控制视图切换</w:t>
      </w:r>
    </w:p>
    <w:p w14:paraId="192FF5D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工具通用类：showToast、renderStars、getStatusText 公共工具方法</w:t>
      </w:r>
    </w:p>
    <w:p w14:paraId="46FC56ED">
      <w:pPr>
        <w:pStyle w:val="4"/>
      </w:pPr>
      <w:r>
        <w:t>6.2 事件绑定设计</w:t>
      </w:r>
    </w:p>
    <w:p w14:paraId="73A17CBC">
      <w:r>
        <w:t>页面加载完成DOMContentLoaded统一绑定全部点击、输入、切换事件：</w:t>
      </w:r>
    </w:p>
    <w:p w14:paraId="119D491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登录/注册按钮点击事件</w:t>
      </w:r>
    </w:p>
    <w:p w14:paraId="01F9D41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分类切换、搜索输入事件</w:t>
      </w:r>
    </w:p>
    <w:p w14:paraId="6A830C7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购物车增减、结算事件</w:t>
      </w:r>
    </w:p>
    <w:p w14:paraId="3A825CA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骑手接单、结算、刷新事件</w:t>
      </w:r>
    </w:p>
    <w:p w14:paraId="2A97F66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充值选择、确认充值事件</w:t>
      </w:r>
    </w:p>
    <w:p w14:paraId="5B39A53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商家提交申请事件</w:t>
      </w:r>
    </w:p>
    <w:p w14:paraId="55935E6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底部导航、订单标签切换事件</w:t>
      </w:r>
    </w:p>
    <w:p w14:paraId="4AE6F222">
      <w:pPr>
        <w:pStyle w:val="3"/>
      </w:pPr>
      <w:r>
        <w:t>7 部署设计概要</w:t>
      </w:r>
    </w:p>
    <w:p w14:paraId="4EF334C1">
      <w:pPr>
        <w:pStyle w:val="4"/>
      </w:pPr>
      <w:r>
        <w:t>7.1 两种部署方案</w:t>
      </w:r>
    </w:p>
    <w:p w14:paraId="3064D63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本地离线部署（课堂演示）</w:t>
      </w:r>
    </w:p>
    <w:p w14:paraId="377DDFEC">
      <w:pPr>
        <w:spacing w:before="0" w:beforeAutospacing="1" w:after="0" w:afterAutospacing="1"/>
        <w:ind w:left="720"/>
      </w:pPr>
      <w:r>
        <w:t>仅两个核心文件 index.html + app.js，本地双击html直接打开，完整运行全部功能，无需网络、服务器。</w:t>
      </w:r>
    </w:p>
    <w:p w14:paraId="79D1004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线上公网部署（GitHub Pages）</w:t>
      </w:r>
    </w:p>
    <w:p w14:paraId="4EE1A7A8">
      <w:pPr>
        <w:spacing w:before="0" w:beforeAutospacing="1" w:after="0" w:afterAutospacing="1"/>
        <w:ind w:left="720"/>
      </w:pPr>
      <w:r>
        <w:t>静态网页托管，无需域名备案、服务器租赁，公网链接直接访问：https://zhuyi0975.github.io/xyptxzs/</w:t>
      </w:r>
    </w:p>
    <w:p w14:paraId="31C31F5C">
      <w:pPr>
        <w:pStyle w:val="4"/>
      </w:pPr>
      <w:r>
        <w:t>7.2 项目文件结构</w:t>
      </w:r>
    </w:p>
    <w:p w14:paraId="18B47DB5">
      <w:r>
        <w:t>xypt/</w:t>
      </w:r>
    </w:p>
    <w:p w14:paraId="750D9493">
      <w:r>
        <w:t>├── index.html # 全部页面、组件、CSS样式、DOM结构</w:t>
      </w:r>
    </w:p>
    <w:p w14:paraId="23911BFB">
      <w:r>
        <w:t>└── app.js # 全局数据、业务函数、事件监听、存储逻辑</w:t>
      </w:r>
    </w:p>
    <w:p w14:paraId="544B33B8">
      <w:pPr>
        <w:pStyle w:val="3"/>
      </w:pPr>
      <w:r>
        <w:t>8 出错处理设计</w:t>
      </w:r>
    </w:p>
    <w:p w14:paraId="7422A9EE">
      <w:pPr>
        <w:pStyle w:val="4"/>
      </w:pPr>
      <w:r>
        <w:t>8.1 数据缺失容错</w:t>
      </w:r>
    </w:p>
    <w:p w14:paraId="7BB78AD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localStorage无缓存数据时，自动加载内置mock模拟数据（菜品、初始订单）</w:t>
      </w:r>
    </w:p>
    <w:p w14:paraId="7A86D43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购物车为空、订单为空、无交易记录时，页面展示友好空提示文本</w:t>
      </w:r>
    </w:p>
    <w:p w14:paraId="30B2E245">
      <w:pPr>
        <w:pStyle w:val="4"/>
      </w:pPr>
      <w:r>
        <w:t>8.2 表单输入校验容错</w:t>
      </w:r>
    </w:p>
    <w:p w14:paraId="0EFBEDF0">
      <w:r>
        <w:t>所有表单统一前置校验，不满足条件弹出Toast提示，终止业务流程：</w:t>
      </w:r>
    </w:p>
    <w:p w14:paraId="2172ABD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输入框为空提示“请填写完整信息”</w:t>
      </w:r>
    </w:p>
    <w:p w14:paraId="4DC357F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两次密码不一致、手机号重复注册拦截注册</w:t>
      </w:r>
    </w:p>
    <w:p w14:paraId="7723956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钱包余额不足拦截支付，跳转充值页面</w:t>
      </w:r>
    </w:p>
    <w:p w14:paraId="2F52D69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未登录用户操作下单、骑手结算、充值均拦截并提示登录</w:t>
      </w:r>
    </w:p>
    <w:p w14:paraId="48AE7C1A">
      <w:pPr>
        <w:pStyle w:val="4"/>
      </w:pPr>
      <w:r>
        <w:t>8.3 数值边界容错</w:t>
      </w:r>
    </w:p>
    <w:p w14:paraId="65D8A71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购物车商品数量最低为0，数量≤0自动删除商品，不出现负数</w:t>
      </w:r>
    </w:p>
    <w:p w14:paraId="52C7A64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骑手无当日收入时禁止结算，提示暂无收入</w:t>
      </w:r>
    </w:p>
    <w:p w14:paraId="2E58B6B0">
      <w:pPr>
        <w:pStyle w:val="4"/>
      </w:pPr>
      <w:r>
        <w:t>8.4 缓存丢失处理</w:t>
      </w:r>
    </w:p>
    <w:p w14:paraId="7ACB0018">
      <w:r>
        <w:t>浏览器清除缓存后所有本地存储数据清空，页面初始化自动重置基础模拟菜品、订单数据，系统可正常使用。</w:t>
      </w:r>
    </w:p>
    <w:p w14:paraId="39C124CC">
      <w:pPr>
        <w:pStyle w:val="3"/>
      </w:pPr>
      <w:r>
        <w:t>9 性能设计</w:t>
      </w:r>
    </w:p>
    <w:p w14:paraId="20DCA14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页面渲染优化：仅在数据变更时执行render渲染函数，不重复循环DOM</w:t>
      </w:r>
    </w:p>
    <w:p w14:paraId="6D42A97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本地存储轻量化：仅存储少量文本JSON，无图片、大文件，读写毫秒级响应</w:t>
      </w:r>
    </w:p>
    <w:p w14:paraId="3DE4EC8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搜索优化：前端内存数组过滤，无需后端查询，实时匹配商品</w:t>
      </w:r>
    </w:p>
    <w:p w14:paraId="4105AAA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页面资源轻量化：使用Emoji图标替代图片，减少加载资源</w:t>
      </w:r>
    </w:p>
    <w:p w14:paraId="394CDB4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响应式轻量化：限定页面最大宽度420px，移动端渲染无卡顿</w:t>
      </w:r>
    </w:p>
    <w:p w14:paraId="4CAFCEAD">
      <w:pPr>
        <w:pStyle w:val="3"/>
      </w:pPr>
      <w:r>
        <w:t>10 安全设计概要</w:t>
      </w:r>
    </w:p>
    <w:p w14:paraId="30142B5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数据本地隔离：所有用户信息、订单、手机号仅存储浏览器本地，不上传外网服务器，无数据泄露风险</w:t>
      </w:r>
    </w:p>
    <w:p w14:paraId="427FB69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隐私脱敏：用户手机号展示时中间4位隐藏 138****1234</w:t>
      </w:r>
    </w:p>
    <w:p w14:paraId="5D07A8C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无真实支付链路：仅前端模拟余额增减，不调用第三方支付接口，无资金安全隐患</w:t>
      </w:r>
    </w:p>
    <w:p w14:paraId="7BDE735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无外部接口请求：不发起网络请求，不存在跨域、接口攻击风险</w:t>
      </w:r>
    </w:p>
    <w:p w14:paraId="01F58D24">
      <w:pPr>
        <w:pStyle w:val="3"/>
      </w:pPr>
      <w:r>
        <w:t>11 维护与拓展设计</w:t>
      </w:r>
    </w:p>
    <w:p w14:paraId="6FCEFED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函数模块化：单一函数仅负责单一功能，便于修改、新增功能</w:t>
      </w:r>
    </w:p>
    <w:p w14:paraId="2894B00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数据统一管理：所有数据读写封装save/load方法，后续可快速对接后端接口，替换localStorage</w:t>
      </w:r>
    </w:p>
    <w:p w14:paraId="08E721E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可拓展功能预留：</w:t>
      </w:r>
    </w:p>
    <w:p w14:paraId="6DA1474F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后端MySQL对接改造</w:t>
      </w:r>
    </w:p>
    <w:p w14:paraId="0B60207B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商品评价、优惠券模块新增</w:t>
      </w:r>
    </w:p>
    <w:p w14:paraId="7130A7CD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商家后台商品管理模块</w:t>
      </w:r>
    </w:p>
    <w:p w14:paraId="7E74B902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多用户跨设备数据同步功能</w:t>
      </w:r>
    </w:p>
    <w:p w14:paraId="3757603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页面拓展：新增页面仅需新增page容器，通过showPage函数控制切换，架构无需改动</w:t>
      </w:r>
    </w:p>
    <w:p w14:paraId="42A35C69">
      <w:pPr>
        <w:pStyle w:val="3"/>
      </w:pPr>
      <w:r>
        <w:t>12 系统测试要点</w:t>
      </w:r>
    </w:p>
    <w:p w14:paraId="304EF2E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模块功能完整性：7大模块全部流程闭环无报错</w:t>
      </w:r>
    </w:p>
    <w:p w14:paraId="745D59D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数据持久化：刷新页面、关闭浏览器后数据不丢失</w:t>
      </w:r>
    </w:p>
    <w:p w14:paraId="317484F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异常场景测试：空输入、余额不足、无订单、缓存清空</w:t>
      </w:r>
    </w:p>
    <w:p w14:paraId="0318AEF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界面适配：手机、电脑浏览器页面布局正常</w:t>
      </w:r>
    </w:p>
    <w:p w14:paraId="447D9B5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业务流转：下单—接单—结算完整链路状态同步正确</w:t>
      </w:r>
    </w:p>
    <w:p w14:paraId="11FC74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A9D4B"/>
    <w:multiLevelType w:val="singleLevel"/>
    <w:tmpl w:val="806A9D4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0D395B6"/>
    <w:multiLevelType w:val="singleLevel"/>
    <w:tmpl w:val="80D395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209AD98"/>
    <w:multiLevelType w:val="singleLevel"/>
    <w:tmpl w:val="8209AD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3F335EC"/>
    <w:multiLevelType w:val="singleLevel"/>
    <w:tmpl w:val="83F335E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8F2E3EBB"/>
    <w:multiLevelType w:val="singleLevel"/>
    <w:tmpl w:val="8F2E3EB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99DB6E64"/>
    <w:multiLevelType w:val="singleLevel"/>
    <w:tmpl w:val="99DB6E6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144B32F"/>
    <w:multiLevelType w:val="singleLevel"/>
    <w:tmpl w:val="B144B3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BB3D246F"/>
    <w:multiLevelType w:val="singleLevel"/>
    <w:tmpl w:val="BB3D24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DF50953"/>
    <w:multiLevelType w:val="singleLevel"/>
    <w:tmpl w:val="BDF5095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CD2C9F23"/>
    <w:multiLevelType w:val="multilevel"/>
    <w:tmpl w:val="CD2C9F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CE570081"/>
    <w:multiLevelType w:val="singleLevel"/>
    <w:tmpl w:val="CE5700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D5D52D79"/>
    <w:multiLevelType w:val="singleLevel"/>
    <w:tmpl w:val="D5D52D7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DA7876D8"/>
    <w:multiLevelType w:val="singleLevel"/>
    <w:tmpl w:val="DA7876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B75AF28"/>
    <w:multiLevelType w:val="singleLevel"/>
    <w:tmpl w:val="DB75AF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C176114"/>
    <w:multiLevelType w:val="singleLevel"/>
    <w:tmpl w:val="EC17611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F126603D"/>
    <w:multiLevelType w:val="singleLevel"/>
    <w:tmpl w:val="F12660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F2789AB5"/>
    <w:multiLevelType w:val="singleLevel"/>
    <w:tmpl w:val="F2789A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0031BB23"/>
    <w:multiLevelType w:val="singleLevel"/>
    <w:tmpl w:val="0031BB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0FBFBE8A"/>
    <w:multiLevelType w:val="singleLevel"/>
    <w:tmpl w:val="0FBFBE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17339DAD"/>
    <w:multiLevelType w:val="singleLevel"/>
    <w:tmpl w:val="17339DA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1BE6A5FF"/>
    <w:multiLevelType w:val="singleLevel"/>
    <w:tmpl w:val="1BE6A5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2B686FC9"/>
    <w:multiLevelType w:val="singleLevel"/>
    <w:tmpl w:val="2B686FC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3D15FD77"/>
    <w:multiLevelType w:val="singleLevel"/>
    <w:tmpl w:val="3D15FD7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4229CD7A"/>
    <w:multiLevelType w:val="singleLevel"/>
    <w:tmpl w:val="4229CD7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47E9C0A7"/>
    <w:multiLevelType w:val="singleLevel"/>
    <w:tmpl w:val="47E9C0A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5301BF21"/>
    <w:multiLevelType w:val="singleLevel"/>
    <w:tmpl w:val="5301BF2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7A7022DA"/>
    <w:multiLevelType w:val="singleLevel"/>
    <w:tmpl w:val="7A7022D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4"/>
  </w:num>
  <w:num w:numId="2">
    <w:abstractNumId w:val="25"/>
  </w:num>
  <w:num w:numId="3">
    <w:abstractNumId w:val="5"/>
  </w:num>
  <w:num w:numId="4">
    <w:abstractNumId w:val="14"/>
  </w:num>
  <w:num w:numId="5">
    <w:abstractNumId w:val="15"/>
  </w:num>
  <w:num w:numId="6">
    <w:abstractNumId w:val="12"/>
  </w:num>
  <w:num w:numId="7">
    <w:abstractNumId w:val="24"/>
  </w:num>
  <w:num w:numId="8">
    <w:abstractNumId w:val="8"/>
  </w:num>
  <w:num w:numId="9">
    <w:abstractNumId w:val="13"/>
  </w:num>
  <w:num w:numId="10">
    <w:abstractNumId w:val="1"/>
  </w:num>
  <w:num w:numId="11">
    <w:abstractNumId w:val="23"/>
  </w:num>
  <w:num w:numId="12">
    <w:abstractNumId w:val="6"/>
  </w:num>
  <w:num w:numId="13">
    <w:abstractNumId w:val="2"/>
  </w:num>
  <w:num w:numId="14">
    <w:abstractNumId w:val="19"/>
  </w:num>
  <w:num w:numId="15">
    <w:abstractNumId w:val="17"/>
  </w:num>
  <w:num w:numId="16">
    <w:abstractNumId w:val="3"/>
  </w:num>
  <w:num w:numId="17">
    <w:abstractNumId w:val="10"/>
  </w:num>
  <w:num w:numId="18">
    <w:abstractNumId w:val="18"/>
  </w:num>
  <w:num w:numId="19">
    <w:abstractNumId w:val="20"/>
  </w:num>
  <w:num w:numId="20">
    <w:abstractNumId w:val="21"/>
  </w:num>
  <w:num w:numId="21">
    <w:abstractNumId w:val="22"/>
  </w:num>
  <w:num w:numId="22">
    <w:abstractNumId w:val="7"/>
  </w:num>
  <w:num w:numId="23">
    <w:abstractNumId w:val="16"/>
  </w:num>
  <w:num w:numId="24">
    <w:abstractNumId w:val="26"/>
  </w:num>
  <w:num w:numId="25">
    <w:abstractNumId w:val="0"/>
  </w:num>
  <w:num w:numId="26">
    <w:abstractNumId w:val="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912D0"/>
    <w:rsid w:val="0E8223D9"/>
    <w:rsid w:val="0EB912D0"/>
    <w:rsid w:val="398C3884"/>
    <w:rsid w:val="3C4B7F3F"/>
    <w:rsid w:val="4F1F2634"/>
    <w:rsid w:val="578F2469"/>
    <w:rsid w:val="6E714DCE"/>
    <w:rsid w:val="70E60EF4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3780</Words>
  <Characters>5359</Characters>
  <Lines>0</Lines>
  <Paragraphs>0</Paragraphs>
  <TotalTime>0</TotalTime>
  <ScaleCrop>false</ScaleCrop>
  <LinksUpToDate>false</LinksUpToDate>
  <CharactersWithSpaces>5518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2026-06-22T03:24:00Z</dcterms:created>
  <dc:creator>竺懿</dc:creator>
  <cp:lastModifiedBy>竺懿</cp:lastModifiedBy>
  <dcterms:modified xsi:type="dcterms:W3CDTF">2026-06-22T03:37:46Z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D9CA02280665444DBE290EB74F75C1F1_11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