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D1DFE" w14:textId="77777777" w:rsidR="00567E53" w:rsidRPr="00567E53" w:rsidRDefault="00567E53" w:rsidP="00567E53">
      <w:pPr>
        <w:pStyle w:val="3"/>
      </w:pPr>
      <w:r w:rsidRPr="00567E53">
        <w:t>反向传播（</w:t>
      </w:r>
      <w:r w:rsidRPr="00567E53">
        <w:t>Backpropagation</w:t>
      </w:r>
      <w:r w:rsidRPr="00567E53">
        <w:t>）核心原理总结</w:t>
      </w:r>
    </w:p>
    <w:p w14:paraId="3A646002" w14:textId="77777777" w:rsidR="00567E53" w:rsidRPr="00567E53" w:rsidRDefault="00567E53" w:rsidP="00567E53">
      <w:pPr>
        <w:pStyle w:val="1"/>
      </w:pPr>
      <w:r w:rsidRPr="00567E53">
        <w:t>一、反向传播的本质与目标</w:t>
      </w:r>
    </w:p>
    <w:p w14:paraId="37C3F230" w14:textId="77777777" w:rsidR="00567E53" w:rsidRDefault="00567E53" w:rsidP="00567E53">
      <w:r w:rsidRPr="00567E53">
        <w:t>反向传播是神经网络训练中梯度下降的</w:t>
      </w:r>
      <w:proofErr w:type="gramStart"/>
      <w:r w:rsidRPr="00567E53">
        <w:t>高效实现</w:t>
      </w:r>
      <w:proofErr w:type="gramEnd"/>
      <w:r w:rsidRPr="00567E53">
        <w:t>算法，核心目标是</w:t>
      </w:r>
      <w:r w:rsidRPr="00567E53">
        <w:rPr>
          <w:b/>
          <w:bCs/>
        </w:rPr>
        <w:t>快速计算高维参数的梯度</w:t>
      </w:r>
      <w:r w:rsidRPr="00567E53">
        <w:t>。当神经网络参数达百万级时，直接计算梯度效率极低，反向传播通过</w:t>
      </w:r>
      <w:r w:rsidRPr="00567E53">
        <w:rPr>
          <w:b/>
          <w:bCs/>
        </w:rPr>
        <w:t>链式法则</w:t>
      </w:r>
      <w:r w:rsidRPr="00567E53">
        <w:t>优化计算流程，将梯度计算复杂度降至与网络前向传播相当。</w:t>
      </w:r>
    </w:p>
    <w:p w14:paraId="13533573" w14:textId="77777777" w:rsidR="00567E53" w:rsidRPr="00567E53" w:rsidRDefault="00567E53" w:rsidP="00567E53">
      <w:pPr>
        <w:rPr>
          <w:rFonts w:hint="eastAsia"/>
        </w:rPr>
      </w:pPr>
    </w:p>
    <w:p w14:paraId="732EDD85" w14:textId="77777777" w:rsidR="00567E53" w:rsidRPr="00567E53" w:rsidRDefault="00567E53" w:rsidP="00567E53">
      <w:pPr>
        <w:pStyle w:val="1"/>
      </w:pPr>
      <w:r w:rsidRPr="00567E53">
        <w:t>二、数学基础：链式法则的应用</w:t>
      </w:r>
    </w:p>
    <w:p w14:paraId="67F53F76" w14:textId="77777777" w:rsidR="00567E53" w:rsidRPr="00567E53" w:rsidRDefault="00567E53" w:rsidP="00567E53">
      <w:pPr>
        <w:rPr>
          <w:rFonts w:ascii="Segoe UI" w:hAnsi="Segoe UI" w:cs="Segoe UI"/>
        </w:rPr>
      </w:pPr>
      <w:r w:rsidRPr="00567E53">
        <w:rPr>
          <w:rFonts w:ascii="Segoe UI" w:hAnsi="Segoe UI" w:cs="Segoe UI"/>
          <w:b/>
          <w:bCs/>
        </w:rPr>
        <w:t>单变量链式法则</w:t>
      </w:r>
      <w:r w:rsidRPr="00567E53">
        <w:rPr>
          <w:rFonts w:ascii="Segoe UI" w:hAnsi="Segoe UI" w:cs="Segoe UI"/>
        </w:rPr>
        <w:t>：若</w:t>
      </w:r>
      <w:r w:rsidRPr="00567E53">
        <w:rPr>
          <w:rFonts w:ascii="Segoe UI" w:hAnsi="Segoe UI" w:cs="Segoe UI"/>
        </w:rPr>
        <w:t> </w:t>
      </w:r>
      <w:r w:rsidRPr="00567E53">
        <w:rPr>
          <w:i/>
          <w:iCs/>
          <w:sz w:val="29"/>
          <w:szCs w:val="29"/>
        </w:rPr>
        <w:t>z</w:t>
      </w:r>
      <w:r w:rsidRPr="00567E53">
        <w:rPr>
          <w:sz w:val="29"/>
          <w:szCs w:val="29"/>
        </w:rPr>
        <w:t>=</w:t>
      </w:r>
      <w:r w:rsidRPr="00567E53">
        <w:rPr>
          <w:i/>
          <w:iCs/>
          <w:sz w:val="29"/>
          <w:szCs w:val="29"/>
        </w:rPr>
        <w:t>h</w:t>
      </w:r>
      <w:r w:rsidRPr="00567E53">
        <w:rPr>
          <w:sz w:val="29"/>
          <w:szCs w:val="29"/>
        </w:rPr>
        <w:t>(</w:t>
      </w:r>
      <w:r w:rsidRPr="00567E53">
        <w:rPr>
          <w:i/>
          <w:iCs/>
          <w:sz w:val="29"/>
          <w:szCs w:val="29"/>
        </w:rPr>
        <w:t>g</w:t>
      </w:r>
      <w:r w:rsidRPr="00567E53">
        <w:rPr>
          <w:sz w:val="29"/>
          <w:szCs w:val="29"/>
        </w:rPr>
        <w:t>(</w:t>
      </w:r>
      <w:r w:rsidRPr="00567E53">
        <w:rPr>
          <w:i/>
          <w:iCs/>
          <w:sz w:val="29"/>
          <w:szCs w:val="29"/>
        </w:rPr>
        <w:t>x</w:t>
      </w:r>
      <w:r w:rsidRPr="00567E53">
        <w:rPr>
          <w:sz w:val="29"/>
          <w:szCs w:val="29"/>
        </w:rPr>
        <w:t>))</w:t>
      </w:r>
      <w:r w:rsidRPr="00567E53">
        <w:rPr>
          <w:rFonts w:ascii="Segoe UI" w:hAnsi="Segoe UI" w:cs="Segoe UI"/>
        </w:rPr>
        <w:t>，则</w:t>
      </w:r>
      <w:r w:rsidRPr="00567E53">
        <w:rPr>
          <w:rFonts w:ascii="Segoe UI" w:hAnsi="Segoe UI" w:cs="Segoe UI"/>
        </w:rPr>
        <w:t> </w:t>
      </w:r>
      <w:proofErr w:type="spellStart"/>
      <w:r w:rsidRPr="00567E53">
        <w:rPr>
          <w:i/>
          <w:iCs/>
          <w:sz w:val="20"/>
          <w:szCs w:val="20"/>
        </w:rPr>
        <w:t>dxdz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sz w:val="29"/>
          <w:szCs w:val="29"/>
        </w:rPr>
        <w:t>=</w:t>
      </w:r>
      <w:proofErr w:type="spellStart"/>
      <w:r w:rsidRPr="00567E53">
        <w:rPr>
          <w:i/>
          <w:iCs/>
          <w:sz w:val="20"/>
          <w:szCs w:val="20"/>
        </w:rPr>
        <w:t>dydz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proofErr w:type="spellStart"/>
      <w:r w:rsidRPr="00567E53">
        <w:rPr>
          <w:i/>
          <w:iCs/>
          <w:sz w:val="20"/>
          <w:szCs w:val="20"/>
        </w:rPr>
        <w:t>dxdy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rFonts w:ascii="Segoe UI" w:hAnsi="Segoe UI" w:cs="Segoe UI"/>
        </w:rPr>
        <w:t>（</w:t>
      </w:r>
      <w:r w:rsidRPr="00567E53">
        <w:rPr>
          <w:i/>
          <w:iCs/>
          <w:sz w:val="29"/>
          <w:szCs w:val="29"/>
        </w:rPr>
        <w:t>y</w:t>
      </w:r>
      <w:r w:rsidRPr="00567E53">
        <w:rPr>
          <w:sz w:val="29"/>
          <w:szCs w:val="29"/>
        </w:rPr>
        <w:t>=</w:t>
      </w:r>
      <w:r w:rsidRPr="00567E53">
        <w:rPr>
          <w:i/>
          <w:iCs/>
          <w:sz w:val="29"/>
          <w:szCs w:val="29"/>
        </w:rPr>
        <w:t>g</w:t>
      </w:r>
      <w:r w:rsidRPr="00567E53">
        <w:rPr>
          <w:sz w:val="29"/>
          <w:szCs w:val="29"/>
        </w:rPr>
        <w:t>(</w:t>
      </w:r>
      <w:r w:rsidRPr="00567E53">
        <w:rPr>
          <w:i/>
          <w:iCs/>
          <w:sz w:val="29"/>
          <w:szCs w:val="29"/>
        </w:rPr>
        <w:t>x</w:t>
      </w:r>
      <w:r w:rsidRPr="00567E53">
        <w:rPr>
          <w:sz w:val="29"/>
          <w:szCs w:val="29"/>
        </w:rPr>
        <w:t>)</w:t>
      </w:r>
      <w:r w:rsidRPr="00567E53">
        <w:rPr>
          <w:rFonts w:ascii="Segoe UI" w:hAnsi="Segoe UI" w:cs="Segoe UI"/>
        </w:rPr>
        <w:t>）。</w:t>
      </w:r>
    </w:p>
    <w:p w14:paraId="46906D5B" w14:textId="77777777" w:rsidR="00567E53" w:rsidRPr="00567E53" w:rsidRDefault="00567E53" w:rsidP="00567E53">
      <w:pPr>
        <w:rPr>
          <w:rFonts w:ascii="Segoe UI" w:hAnsi="Segoe UI" w:cs="Segoe UI"/>
        </w:rPr>
      </w:pPr>
      <w:r w:rsidRPr="00567E53">
        <w:rPr>
          <w:rFonts w:ascii="Segoe UI" w:hAnsi="Segoe UI" w:cs="Segoe UI"/>
          <w:b/>
          <w:bCs/>
        </w:rPr>
        <w:t>多变量链式法则</w:t>
      </w:r>
      <w:r w:rsidRPr="00567E53">
        <w:rPr>
          <w:rFonts w:ascii="Segoe UI" w:hAnsi="Segoe UI" w:cs="Segoe UI"/>
        </w:rPr>
        <w:t>：若</w:t>
      </w:r>
      <w:r w:rsidRPr="00567E53">
        <w:rPr>
          <w:rFonts w:ascii="Segoe UI" w:hAnsi="Segoe UI" w:cs="Segoe UI"/>
        </w:rPr>
        <w:t> </w:t>
      </w:r>
      <w:r w:rsidRPr="00567E53">
        <w:rPr>
          <w:i/>
          <w:iCs/>
          <w:sz w:val="29"/>
          <w:szCs w:val="29"/>
        </w:rPr>
        <w:t>z</w:t>
      </w:r>
      <w:r w:rsidRPr="00567E53">
        <w:rPr>
          <w:sz w:val="29"/>
          <w:szCs w:val="29"/>
        </w:rPr>
        <w:t>=</w:t>
      </w:r>
      <w:r w:rsidRPr="00567E53">
        <w:rPr>
          <w:i/>
          <w:iCs/>
          <w:sz w:val="29"/>
          <w:szCs w:val="29"/>
        </w:rPr>
        <w:t>k</w:t>
      </w:r>
      <w:r w:rsidRPr="00567E53">
        <w:rPr>
          <w:sz w:val="29"/>
          <w:szCs w:val="29"/>
        </w:rPr>
        <w:t>(</w:t>
      </w:r>
      <w:proofErr w:type="spellStart"/>
      <w:r w:rsidRPr="00567E53">
        <w:rPr>
          <w:i/>
          <w:iCs/>
          <w:sz w:val="29"/>
          <w:szCs w:val="29"/>
        </w:rPr>
        <w:t>x</w:t>
      </w:r>
      <w:r w:rsidRPr="00567E53">
        <w:rPr>
          <w:sz w:val="29"/>
          <w:szCs w:val="29"/>
        </w:rPr>
        <w:t>,</w:t>
      </w:r>
      <w:r w:rsidRPr="00567E53">
        <w:rPr>
          <w:i/>
          <w:iCs/>
          <w:sz w:val="29"/>
          <w:szCs w:val="29"/>
        </w:rPr>
        <w:t>y</w:t>
      </w:r>
      <w:proofErr w:type="spellEnd"/>
      <w:r w:rsidRPr="00567E53">
        <w:rPr>
          <w:sz w:val="29"/>
          <w:szCs w:val="29"/>
        </w:rPr>
        <w:t>)</w:t>
      </w:r>
      <w:r w:rsidRPr="00567E53">
        <w:rPr>
          <w:rFonts w:ascii="Segoe UI" w:hAnsi="Segoe UI" w:cs="Segoe UI"/>
        </w:rPr>
        <w:t>，且</w:t>
      </w:r>
      <w:r w:rsidRPr="00567E53">
        <w:rPr>
          <w:rFonts w:ascii="Segoe UI" w:hAnsi="Segoe UI" w:cs="Segoe UI"/>
        </w:rPr>
        <w:t> </w:t>
      </w:r>
      <w:r w:rsidRPr="00567E53">
        <w:rPr>
          <w:i/>
          <w:iCs/>
          <w:sz w:val="29"/>
          <w:szCs w:val="29"/>
        </w:rPr>
        <w:t>x</w:t>
      </w:r>
      <w:r w:rsidRPr="00567E53">
        <w:rPr>
          <w:sz w:val="29"/>
          <w:szCs w:val="29"/>
        </w:rPr>
        <w:t>=</w:t>
      </w:r>
      <w:r w:rsidRPr="00567E53">
        <w:rPr>
          <w:i/>
          <w:iCs/>
          <w:sz w:val="29"/>
          <w:szCs w:val="29"/>
        </w:rPr>
        <w:t>g</w:t>
      </w:r>
      <w:r w:rsidRPr="00567E53">
        <w:rPr>
          <w:sz w:val="29"/>
          <w:szCs w:val="29"/>
        </w:rPr>
        <w:t>(</w:t>
      </w:r>
      <w:r w:rsidRPr="00567E53">
        <w:rPr>
          <w:i/>
          <w:iCs/>
          <w:sz w:val="29"/>
          <w:szCs w:val="29"/>
        </w:rPr>
        <w:t>s</w:t>
      </w:r>
      <w:r w:rsidRPr="00567E53">
        <w:rPr>
          <w:sz w:val="29"/>
          <w:szCs w:val="29"/>
        </w:rPr>
        <w:t>)</w:t>
      </w:r>
      <w:r w:rsidRPr="00567E53">
        <w:rPr>
          <w:rFonts w:ascii="Segoe UI" w:hAnsi="Segoe UI" w:cs="Segoe UI"/>
        </w:rPr>
        <w:t>，</w:t>
      </w:r>
      <w:r w:rsidRPr="00567E53">
        <w:rPr>
          <w:i/>
          <w:iCs/>
          <w:sz w:val="29"/>
          <w:szCs w:val="29"/>
        </w:rPr>
        <w:t>y</w:t>
      </w:r>
      <w:r w:rsidRPr="00567E53">
        <w:rPr>
          <w:sz w:val="29"/>
          <w:szCs w:val="29"/>
        </w:rPr>
        <w:t>=</w:t>
      </w:r>
      <w:r w:rsidRPr="00567E53">
        <w:rPr>
          <w:i/>
          <w:iCs/>
          <w:sz w:val="29"/>
          <w:szCs w:val="29"/>
        </w:rPr>
        <w:t>h</w:t>
      </w:r>
      <w:r w:rsidRPr="00567E53">
        <w:rPr>
          <w:sz w:val="29"/>
          <w:szCs w:val="29"/>
        </w:rPr>
        <w:t>(</w:t>
      </w:r>
      <w:r w:rsidRPr="00567E53">
        <w:rPr>
          <w:i/>
          <w:iCs/>
          <w:sz w:val="29"/>
          <w:szCs w:val="29"/>
        </w:rPr>
        <w:t>s</w:t>
      </w:r>
      <w:r w:rsidRPr="00567E53">
        <w:rPr>
          <w:sz w:val="29"/>
          <w:szCs w:val="29"/>
        </w:rPr>
        <w:t>)</w:t>
      </w:r>
      <w:r w:rsidRPr="00567E53">
        <w:rPr>
          <w:rFonts w:ascii="Segoe UI" w:hAnsi="Segoe UI" w:cs="Segoe UI"/>
        </w:rPr>
        <w:t>，则</w:t>
      </w:r>
      <w:r w:rsidRPr="00567E53">
        <w:rPr>
          <w:rFonts w:ascii="Segoe UI" w:hAnsi="Segoe UI" w:cs="Segoe UI"/>
        </w:rPr>
        <w:t> </w:t>
      </w:r>
      <w:proofErr w:type="spellStart"/>
      <w:r w:rsidRPr="00567E53">
        <w:rPr>
          <w:i/>
          <w:iCs/>
          <w:sz w:val="20"/>
          <w:szCs w:val="20"/>
        </w:rPr>
        <w:t>dsdz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sz w:val="29"/>
          <w:szCs w:val="29"/>
        </w:rPr>
        <w:t>=</w:t>
      </w:r>
      <w:proofErr w:type="spellStart"/>
      <w:r w:rsidRPr="00567E53">
        <w:rPr>
          <w:i/>
          <w:iCs/>
          <w:sz w:val="20"/>
          <w:szCs w:val="20"/>
        </w:rPr>
        <w:t>dxdz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proofErr w:type="spellStart"/>
      <w:r w:rsidRPr="00567E53">
        <w:rPr>
          <w:i/>
          <w:iCs/>
          <w:sz w:val="20"/>
          <w:szCs w:val="20"/>
        </w:rPr>
        <w:t>dsdx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sz w:val="29"/>
          <w:szCs w:val="29"/>
        </w:rPr>
        <w:t>+</w:t>
      </w:r>
      <w:proofErr w:type="spellStart"/>
      <w:r w:rsidRPr="00567E53">
        <w:rPr>
          <w:i/>
          <w:iCs/>
          <w:sz w:val="20"/>
          <w:szCs w:val="20"/>
        </w:rPr>
        <w:t>dydz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proofErr w:type="spellStart"/>
      <w:r w:rsidRPr="00567E53">
        <w:rPr>
          <w:i/>
          <w:iCs/>
          <w:sz w:val="20"/>
          <w:szCs w:val="20"/>
        </w:rPr>
        <w:t>dsdy</w:t>
      </w:r>
      <w:proofErr w:type="spellEnd"/>
      <w:r w:rsidRPr="00567E53">
        <w:rPr>
          <w:sz w:val="2"/>
          <w:szCs w:val="2"/>
        </w:rPr>
        <w:t>​</w:t>
      </w:r>
      <w:r w:rsidRPr="00567E53">
        <w:rPr>
          <w:rFonts w:ascii="Segoe UI" w:hAnsi="Segoe UI" w:cs="Segoe UI"/>
        </w:rPr>
        <w:t>。</w:t>
      </w:r>
    </w:p>
    <w:p w14:paraId="2DC00D95" w14:textId="77777777" w:rsidR="00567E53" w:rsidRDefault="00567E53" w:rsidP="00567E53">
      <w:pPr>
        <w:rPr>
          <w:rFonts w:ascii="Segoe UI" w:hAnsi="Segoe UI" w:cs="Segoe UI"/>
        </w:rPr>
      </w:pPr>
      <w:r w:rsidRPr="00567E53">
        <w:rPr>
          <w:rFonts w:ascii="Segoe UI" w:hAnsi="Segoe UI" w:cs="Segoe UI"/>
          <w:b/>
          <w:bCs/>
        </w:rPr>
        <w:t>关键</w:t>
      </w:r>
      <w:r w:rsidRPr="00567E53">
        <w:rPr>
          <w:rFonts w:ascii="Segoe UI" w:hAnsi="Segoe UI" w:cs="Segoe UI"/>
        </w:rPr>
        <w:t>：梯度可沿变量依赖路径分解为</w:t>
      </w:r>
      <w:proofErr w:type="gramStart"/>
      <w:r w:rsidRPr="00567E53">
        <w:rPr>
          <w:rFonts w:ascii="Segoe UI" w:hAnsi="Segoe UI" w:cs="Segoe UI"/>
        </w:rPr>
        <w:t>各层偏导的</w:t>
      </w:r>
      <w:proofErr w:type="gramEnd"/>
      <w:r w:rsidRPr="00567E53">
        <w:rPr>
          <w:rFonts w:ascii="Segoe UI" w:hAnsi="Segoe UI" w:cs="Segoe UI"/>
        </w:rPr>
        <w:t>乘积或求和，这是反向传播的理论基础。</w:t>
      </w:r>
    </w:p>
    <w:p w14:paraId="0FCB726A" w14:textId="77777777" w:rsidR="00567E53" w:rsidRPr="00567E53" w:rsidRDefault="00567E53" w:rsidP="00567E53">
      <w:pPr>
        <w:rPr>
          <w:rFonts w:ascii="Segoe UI" w:hAnsi="Segoe UI" w:cs="Segoe UI" w:hint="eastAsia"/>
        </w:rPr>
      </w:pPr>
    </w:p>
    <w:p w14:paraId="3BD5D895" w14:textId="77777777" w:rsidR="00567E53" w:rsidRPr="00567E53" w:rsidRDefault="00567E53" w:rsidP="00567E53">
      <w:pPr>
        <w:pStyle w:val="1"/>
      </w:pPr>
      <w:r w:rsidRPr="00567E53">
        <w:t>三、神经网络中的梯度计算流程</w:t>
      </w:r>
    </w:p>
    <w:p w14:paraId="15E2A299" w14:textId="77777777" w:rsidR="00567E53" w:rsidRPr="00567E53" w:rsidRDefault="00567E53" w:rsidP="00567E53">
      <w:pPr>
        <w:pStyle w:val="2"/>
      </w:pPr>
      <w:r w:rsidRPr="00567E53">
        <w:t>损失函数与梯度目标：</w:t>
      </w:r>
    </w:p>
    <w:p w14:paraId="32849296" w14:textId="77777777" w:rsidR="00567E53" w:rsidRPr="00567E53" w:rsidRDefault="00567E53" w:rsidP="00567E53">
      <w:r w:rsidRPr="00567E53">
        <w:t>总损失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L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Size1" w:hAnsi="KaTeX_Size1" w:cs="Times New Roman"/>
          <w:sz w:val="29"/>
          <w:szCs w:val="29"/>
        </w:rPr>
        <w:t>∑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n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C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n</w:t>
      </w:r>
      <w:r w:rsidRPr="00567E53">
        <w:t>，其中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C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n</w:t>
      </w:r>
      <w:r w:rsidRPr="00567E53">
        <w:t> </w:t>
      </w:r>
      <w:r w:rsidRPr="00567E53">
        <w:t>为单样本预测值</w:t>
      </w:r>
      <w:r w:rsidRPr="00567E53">
        <w:t> </w:t>
      </w:r>
      <w:proofErr w:type="spellStart"/>
      <w:r w:rsidRPr="00567E53">
        <w:rPr>
          <w:rFonts w:ascii="KaTeX_Math" w:hAnsi="KaTeX_Math" w:cs="Times New Roman"/>
          <w:i/>
          <w:iCs/>
          <w:sz w:val="29"/>
          <w:szCs w:val="29"/>
        </w:rPr>
        <w:t>y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n</w:t>
      </w:r>
      <w:proofErr w:type="spellEnd"/>
      <w:r w:rsidRPr="00567E53">
        <w:t> </w:t>
      </w:r>
      <w:r w:rsidRPr="00567E53">
        <w:t>与真实值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y</w:t>
      </w:r>
      <w:r w:rsidRPr="00567E53">
        <w:rPr>
          <w:rFonts w:cs="Times New Roman"/>
          <w:sz w:val="29"/>
          <w:szCs w:val="29"/>
        </w:rPr>
        <w:t>^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n</w:t>
      </w:r>
      <w:r w:rsidRPr="00567E53">
        <w:t> </w:t>
      </w:r>
      <w:r w:rsidRPr="00567E53">
        <w:t>的差异（如交叉熵、均方差）。</w:t>
      </w:r>
    </w:p>
    <w:p w14:paraId="22F85784" w14:textId="77777777" w:rsidR="00567E53" w:rsidRPr="00567E53" w:rsidRDefault="00567E53" w:rsidP="00567E53">
      <w:r w:rsidRPr="00567E53">
        <w:t>目标是计算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w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L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Size1" w:hAnsi="KaTeX_Size1" w:cs="Times New Roman"/>
          <w:sz w:val="29"/>
          <w:szCs w:val="29"/>
        </w:rPr>
        <w:t>∑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n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w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r w:rsidRPr="00567E53">
        <w:rPr>
          <w:rFonts w:ascii="KaTeX_Math" w:hAnsi="KaTeX_Math" w:cs="Times New Roman"/>
          <w:i/>
          <w:iCs/>
          <w:sz w:val="14"/>
          <w:szCs w:val="14"/>
        </w:rPr>
        <w:t>n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t>，即先求单样本梯度再累加。</w:t>
      </w:r>
    </w:p>
    <w:p w14:paraId="2C422052" w14:textId="77777777" w:rsidR="00567E53" w:rsidRPr="00567E53" w:rsidRDefault="00567E53" w:rsidP="00567E53">
      <w:pPr>
        <w:pStyle w:val="2"/>
      </w:pPr>
      <w:r w:rsidRPr="00567E53">
        <w:t>前向传播（</w:t>
      </w:r>
      <w:r w:rsidRPr="00567E53">
        <w:t>Forward Pass</w:t>
      </w:r>
      <w:r w:rsidRPr="00567E53">
        <w:t>）：计算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w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proofErr w:type="spellEnd"/>
      <w:r w:rsidRPr="00567E53">
        <w:rPr>
          <w:rFonts w:cs="Times New Roman"/>
          <w:sz w:val="2"/>
          <w:szCs w:val="2"/>
        </w:rPr>
        <w:t>​</w:t>
      </w:r>
    </w:p>
    <w:p w14:paraId="7FDEBA8F" w14:textId="77777777" w:rsidR="00567E53" w:rsidRPr="00567E53" w:rsidRDefault="00567E53" w:rsidP="00567E53"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t> </w:t>
      </w:r>
      <w:r w:rsidRPr="00567E53">
        <w:t>为神经元输入（如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x</w:t>
      </w:r>
      <w:r w:rsidRPr="00567E53">
        <w:rPr>
          <w:rFonts w:cs="Times New Roman"/>
          <w:sz w:val="20"/>
          <w:szCs w:val="20"/>
        </w:rPr>
        <w:t>1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1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+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x</w:t>
      </w:r>
      <w:r w:rsidRPr="00567E53">
        <w:rPr>
          <w:rFonts w:cs="Times New Roman"/>
          <w:sz w:val="20"/>
          <w:szCs w:val="20"/>
        </w:rPr>
        <w:t>2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2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+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b</w:t>
      </w:r>
      <w:r w:rsidRPr="00567E53">
        <w:t>），则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w</w:t>
      </w:r>
      <w:r w:rsidRPr="00567E53">
        <w:rPr>
          <w:rFonts w:ascii="KaTeX_Math" w:hAnsi="KaTeX_Math" w:cs="Times New Roman"/>
          <w:i/>
          <w:iCs/>
          <w:sz w:val="14"/>
          <w:szCs w:val="14"/>
        </w:rPr>
        <w:t>i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x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i</w:t>
      </w:r>
      <w:r w:rsidRPr="00567E53">
        <w:rPr>
          <w:rFonts w:cs="Times New Roman"/>
          <w:sz w:val="2"/>
          <w:szCs w:val="2"/>
        </w:rPr>
        <w:t>​</w:t>
      </w:r>
      <w:r w:rsidRPr="00567E53">
        <w:t>，即偏导数等于权重连接的输入值。</w:t>
      </w:r>
    </w:p>
    <w:p w14:paraId="1EA7F8D0" w14:textId="77777777" w:rsidR="00567E53" w:rsidRPr="00567E53" w:rsidRDefault="00567E53" w:rsidP="00567E53">
      <w:r w:rsidRPr="00567E53">
        <w:rPr>
          <w:b/>
          <w:bCs/>
        </w:rPr>
        <w:t>过程</w:t>
      </w:r>
      <w:r w:rsidRPr="00567E53">
        <w:t>：将输入数据代入网络，逐层计算各神经元的输出，为反向传播准备中间值。</w:t>
      </w:r>
    </w:p>
    <w:p w14:paraId="2D00F697" w14:textId="77777777" w:rsidR="00567E53" w:rsidRPr="00567E53" w:rsidRDefault="00567E53" w:rsidP="00567E53">
      <w:pPr>
        <w:pStyle w:val="2"/>
      </w:pPr>
      <w:r w:rsidRPr="00567E53">
        <w:t>反向传播（</w:t>
      </w:r>
      <w:r w:rsidRPr="00567E53">
        <w:t>Backward Pass</w:t>
      </w:r>
      <w:r w:rsidRPr="00567E53">
        <w:t>）：计算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</w:p>
    <w:p w14:paraId="1900CD15" w14:textId="77777777" w:rsidR="00567E53" w:rsidRPr="00567E53" w:rsidRDefault="00567E53" w:rsidP="00567E53">
      <w:r w:rsidRPr="00567E53">
        <w:t>设神经元激活函数为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σ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)</w:t>
      </w:r>
      <w:r w:rsidRPr="00567E53">
        <w:t>，输出为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a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σ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)</w:t>
      </w:r>
      <w:r w:rsidRPr="00567E53">
        <w:t>，则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a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σ</w:t>
      </w:r>
      <w:r w:rsidRPr="00567E53">
        <w:rPr>
          <w:rFonts w:cs="Times New Roman"/>
          <w:sz w:val="20"/>
          <w:szCs w:val="20"/>
        </w:rPr>
        <w:t>′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)</w:t>
      </w:r>
      <w:r w:rsidRPr="00567E53">
        <w:t>（如</w:t>
      </w:r>
      <w:r w:rsidRPr="00567E53">
        <w:t xml:space="preserve"> sigmoid </w:t>
      </w:r>
      <w:r w:rsidRPr="00567E53">
        <w:t>的导数为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σ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)(1−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σ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))</w:t>
      </w:r>
      <w:r w:rsidRPr="00567E53">
        <w:t>）。</w:t>
      </w:r>
    </w:p>
    <w:p w14:paraId="4EC86A61" w14:textId="77777777" w:rsidR="00567E53" w:rsidRPr="00567E53" w:rsidRDefault="00567E53" w:rsidP="00567E53">
      <w:r w:rsidRPr="00567E53">
        <w:rPr>
          <w:rFonts w:ascii="KaTeX_Math" w:hAnsi="KaTeX_Math" w:cs="Times New Roman"/>
          <w:i/>
          <w:iCs/>
          <w:sz w:val="29"/>
          <w:szCs w:val="29"/>
        </w:rPr>
        <w:t>a</w:t>
      </w:r>
      <w:r w:rsidRPr="00567E53">
        <w:t> </w:t>
      </w:r>
      <w:r w:rsidRPr="00567E53">
        <w:t>影响后续层的输入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0"/>
          <w:szCs w:val="20"/>
        </w:rPr>
        <w:t>′</w:t>
      </w:r>
      <w:r w:rsidRPr="00567E53">
        <w:t> </w:t>
      </w:r>
      <w:r w:rsidRPr="00567E53">
        <w:t>和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0"/>
          <w:szCs w:val="20"/>
        </w:rPr>
        <w:t>′′</w:t>
      </w:r>
      <w:r w:rsidRPr="00567E53">
        <w:t>（如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0"/>
          <w:szCs w:val="20"/>
        </w:rPr>
        <w:t>′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a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3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+…</w:t>
      </w:r>
      <w:r w:rsidRPr="00567E53">
        <w:t>），则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a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a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proofErr w:type="spellEnd"/>
      <w:r w:rsidRPr="00567E53">
        <w:rPr>
          <w:rFonts w:cs="Times New Roman"/>
          <w:sz w:val="14"/>
          <w:szCs w:val="14"/>
        </w:rPr>
        <w:t>′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14"/>
          <w:szCs w:val="14"/>
        </w:rPr>
        <w:t>′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+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a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proofErr w:type="spellEnd"/>
      <w:r w:rsidRPr="00567E53">
        <w:rPr>
          <w:rFonts w:cs="Times New Roman"/>
          <w:sz w:val="14"/>
          <w:szCs w:val="14"/>
        </w:rPr>
        <w:t>′′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14"/>
          <w:szCs w:val="14"/>
        </w:rPr>
        <w:t>′′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3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14"/>
          <w:szCs w:val="14"/>
        </w:rPr>
        <w:t>′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+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4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14"/>
          <w:szCs w:val="14"/>
        </w:rPr>
        <w:t>′′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t>。</w:t>
      </w:r>
    </w:p>
    <w:p w14:paraId="79A5FD93" w14:textId="77777777" w:rsidR="00567E53" w:rsidRDefault="00567E53" w:rsidP="00567E53">
      <w:r w:rsidRPr="00567E53">
        <w:rPr>
          <w:b/>
          <w:bCs/>
        </w:rPr>
        <w:t>核心公式</w:t>
      </w:r>
      <w:r w:rsidRPr="00567E53">
        <w:t>：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σ</w:t>
      </w:r>
      <w:r w:rsidRPr="00567E53">
        <w:rPr>
          <w:rFonts w:cs="Times New Roman"/>
          <w:sz w:val="20"/>
          <w:szCs w:val="20"/>
        </w:rPr>
        <w:t>′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z</w:t>
      </w:r>
      <w:r w:rsidRPr="00567E53">
        <w:rPr>
          <w:rFonts w:cs="Times New Roman"/>
          <w:sz w:val="29"/>
          <w:szCs w:val="29"/>
        </w:rPr>
        <w:t>)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3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14"/>
          <w:szCs w:val="14"/>
        </w:rPr>
        <w:t>′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+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w</w:t>
      </w:r>
      <w:r w:rsidRPr="00567E53">
        <w:rPr>
          <w:rFonts w:cs="Times New Roman"/>
          <w:sz w:val="20"/>
          <w:szCs w:val="20"/>
        </w:rPr>
        <w:t>4</w:t>
      </w:r>
      <w:r w:rsidRPr="00567E53">
        <w:rPr>
          <w:rFonts w:cs="Times New Roman"/>
          <w:sz w:val="2"/>
          <w:szCs w:val="2"/>
        </w:rPr>
        <w:t>​</w:t>
      </w:r>
      <w:r w:rsidRPr="00567E53">
        <w:rPr>
          <w:rFonts w:ascii="Cambria Math" w:hAnsi="Cambria Math" w:cs="Cambria Math"/>
          <w:sz w:val="29"/>
          <w:szCs w:val="29"/>
        </w:rPr>
        <w:t>⋅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14"/>
          <w:szCs w:val="14"/>
        </w:rPr>
        <w:t>′′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)</w:t>
      </w:r>
      <w:r w:rsidRPr="00567E53">
        <w:t>，即当前层梯度由后续层梯度加权求和后乘以激活函数导数。</w:t>
      </w:r>
    </w:p>
    <w:p w14:paraId="29C3524E" w14:textId="77777777" w:rsidR="00567E53" w:rsidRPr="00567E53" w:rsidRDefault="00567E53" w:rsidP="00567E53">
      <w:pPr>
        <w:rPr>
          <w:rFonts w:hint="eastAsia"/>
        </w:rPr>
      </w:pPr>
    </w:p>
    <w:p w14:paraId="6FFDF7A5" w14:textId="77777777" w:rsidR="00567E53" w:rsidRPr="00567E53" w:rsidRDefault="00567E53" w:rsidP="00567E53">
      <w:pPr>
        <w:pStyle w:val="1"/>
      </w:pPr>
      <w:r w:rsidRPr="00567E53">
        <w:lastRenderedPageBreak/>
        <w:t>四、反向传播的执行逻辑</w:t>
      </w:r>
    </w:p>
    <w:p w14:paraId="7D126FE5" w14:textId="77777777" w:rsidR="00567E53" w:rsidRPr="00567E53" w:rsidRDefault="00567E53" w:rsidP="00567E53">
      <w:r w:rsidRPr="00567E53">
        <w:rPr>
          <w:b/>
          <w:bCs/>
        </w:rPr>
        <w:t>反向计算梯度</w:t>
      </w:r>
      <w:r w:rsidRPr="00567E53">
        <w:t>：从输出层开始，逆网络结构逐层推导各层神经元的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t>。</w:t>
      </w:r>
    </w:p>
    <w:p w14:paraId="475BA73E" w14:textId="77777777" w:rsidR="00567E53" w:rsidRPr="00567E53" w:rsidRDefault="00567E53" w:rsidP="00567E53">
      <w:r w:rsidRPr="00567E53">
        <w:t>输出层的</w:t>
      </w:r>
      <w:r w:rsidRPr="00567E53">
        <w:t> 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t> </w:t>
      </w:r>
      <w:r w:rsidRPr="00567E53">
        <w:t>可直接通过损失函数和激活函数导数计算（如</w:t>
      </w:r>
      <w:r w:rsidRPr="00567E53">
        <w:t xml:space="preserve"> </w:t>
      </w:r>
      <w:proofErr w:type="spellStart"/>
      <w:r w:rsidRPr="00567E53">
        <w:t>softmax</w:t>
      </w:r>
      <w:proofErr w:type="spellEnd"/>
      <w:r w:rsidRPr="00567E53">
        <w:t xml:space="preserve"> + </w:t>
      </w:r>
      <w:r w:rsidRPr="00567E53">
        <w:t>交叉熵时，</w:t>
      </w:r>
      <w:r w:rsidRPr="00567E53">
        <w:rPr>
          <w:rFonts w:cs="Times New Roman"/>
          <w:sz w:val="20"/>
          <w:szCs w:val="20"/>
        </w:rPr>
        <w:t>∂</w:t>
      </w:r>
      <w:proofErr w:type="spellStart"/>
      <w:r w:rsidRPr="00567E53">
        <w:rPr>
          <w:rFonts w:ascii="KaTeX_Math" w:hAnsi="KaTeX_Math" w:cs="Times New Roman"/>
          <w:i/>
          <w:iCs/>
          <w:sz w:val="20"/>
          <w:szCs w:val="20"/>
        </w:rPr>
        <w:t>z</w:t>
      </w:r>
      <w:r w:rsidRPr="00567E53">
        <w:rPr>
          <w:rFonts w:cs="Times New Roman"/>
          <w:sz w:val="20"/>
          <w:szCs w:val="20"/>
        </w:rPr>
        <w:t>∂</w:t>
      </w:r>
      <w:r w:rsidRPr="00567E53">
        <w:rPr>
          <w:rFonts w:ascii="KaTeX_Math" w:hAnsi="KaTeX_Math" w:cs="Times New Roman"/>
          <w:i/>
          <w:iCs/>
          <w:sz w:val="20"/>
          <w:szCs w:val="20"/>
        </w:rPr>
        <w:t>C</w:t>
      </w:r>
      <w:proofErr w:type="spellEnd"/>
      <w:r w:rsidRPr="00567E53">
        <w:rPr>
          <w:rFonts w:cs="Times New Roman"/>
          <w:sz w:val="2"/>
          <w:szCs w:val="2"/>
        </w:rPr>
        <w:t>​</w:t>
      </w:r>
      <w:r w:rsidRPr="00567E53">
        <w:rPr>
          <w:rFonts w:cs="Times New Roman"/>
          <w:sz w:val="29"/>
          <w:szCs w:val="29"/>
        </w:rPr>
        <w:t>=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y</w:t>
      </w:r>
      <w:r w:rsidRPr="00567E53">
        <w:rPr>
          <w:rFonts w:cs="Times New Roman"/>
          <w:sz w:val="29"/>
          <w:szCs w:val="29"/>
        </w:rPr>
        <w:t>−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y</w:t>
      </w:r>
      <w:r w:rsidRPr="00567E53">
        <w:rPr>
          <w:rFonts w:cs="Times New Roman"/>
          <w:sz w:val="29"/>
          <w:szCs w:val="29"/>
        </w:rPr>
        <w:t>^</w:t>
      </w:r>
      <w:r w:rsidRPr="00567E53">
        <w:rPr>
          <w:rFonts w:cs="Times New Roman"/>
          <w:sz w:val="2"/>
          <w:szCs w:val="2"/>
        </w:rPr>
        <w:t>​</w:t>
      </w:r>
      <w:r w:rsidRPr="00567E53">
        <w:t>）。</w:t>
      </w:r>
    </w:p>
    <w:p w14:paraId="222BC387" w14:textId="77777777" w:rsidR="00567E53" w:rsidRPr="00567E53" w:rsidRDefault="00567E53" w:rsidP="00567E53">
      <w:r w:rsidRPr="00567E53">
        <w:t>前层梯度依赖后层梯度，通过权重矩阵传递，形成类似</w:t>
      </w:r>
      <w:r w:rsidRPr="00567E53">
        <w:t xml:space="preserve"> “</w:t>
      </w:r>
      <w:r w:rsidRPr="00567E53">
        <w:t>反向神经网络</w:t>
      </w:r>
      <w:r w:rsidRPr="00567E53">
        <w:t xml:space="preserve">” </w:t>
      </w:r>
      <w:r w:rsidRPr="00567E53">
        <w:t>的计算流程（激活函数替换为导数形式）。</w:t>
      </w:r>
    </w:p>
    <w:p w14:paraId="03F8C8E5" w14:textId="77777777" w:rsidR="00567E53" w:rsidRPr="00567E53" w:rsidRDefault="00567E53" w:rsidP="00567E53">
      <w:r w:rsidRPr="00567E53">
        <w:rPr>
          <w:b/>
          <w:bCs/>
        </w:rPr>
        <w:t>效率优势</w:t>
      </w:r>
      <w:r w:rsidRPr="00567E53">
        <w:t>：前向传播与反向传播的计算量相当，均为</w:t>
      </w:r>
      <w:r w:rsidRPr="00567E53">
        <w:t> 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O</w:t>
      </w:r>
      <w:r w:rsidRPr="00567E53">
        <w:rPr>
          <w:rFonts w:cs="Times New Roman"/>
          <w:sz w:val="29"/>
          <w:szCs w:val="29"/>
        </w:rPr>
        <w:t>(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N</w:t>
      </w:r>
      <w:r w:rsidRPr="00567E53">
        <w:rPr>
          <w:rFonts w:cs="Times New Roman"/>
          <w:sz w:val="29"/>
          <w:szCs w:val="29"/>
        </w:rPr>
        <w:t>)</w:t>
      </w:r>
      <w:r w:rsidRPr="00567E53">
        <w:t>（</w:t>
      </w:r>
      <w:r w:rsidRPr="00567E53">
        <w:rPr>
          <w:rFonts w:ascii="KaTeX_Math" w:hAnsi="KaTeX_Math" w:cs="Times New Roman"/>
          <w:i/>
          <w:iCs/>
          <w:sz w:val="29"/>
          <w:szCs w:val="29"/>
        </w:rPr>
        <w:t>N</w:t>
      </w:r>
      <w:r w:rsidRPr="00567E53">
        <w:t> </w:t>
      </w:r>
      <w:r w:rsidRPr="00567E53">
        <w:t>为网络参数数量），避免了直接计算高维梯度的</w:t>
      </w:r>
      <w:proofErr w:type="gramStart"/>
      <w:r w:rsidRPr="00567E53">
        <w:t>指数级复杂</w:t>
      </w:r>
      <w:proofErr w:type="gramEnd"/>
      <w:r w:rsidRPr="00567E53">
        <w:t>度。</w:t>
      </w:r>
    </w:p>
    <w:p w14:paraId="7A3FAB2A" w14:textId="77777777" w:rsidR="00567E53" w:rsidRPr="00567E53" w:rsidRDefault="00567E53" w:rsidP="00567E53">
      <w:pPr>
        <w:pStyle w:val="1"/>
      </w:pPr>
      <w:r w:rsidRPr="00567E53">
        <w:t>五、关键结论</w:t>
      </w:r>
    </w:p>
    <w:p w14:paraId="77967060" w14:textId="77777777" w:rsidR="00567E53" w:rsidRPr="00567E53" w:rsidRDefault="00567E53" w:rsidP="00567E53">
      <w:r w:rsidRPr="00567E53">
        <w:t>反向传播的本质是</w:t>
      </w:r>
      <w:r w:rsidRPr="00567E53">
        <w:rPr>
          <w:b/>
          <w:bCs/>
        </w:rPr>
        <w:t>利用链式法则将梯度分解为可逐层计算的</w:t>
      </w:r>
      <w:proofErr w:type="gramStart"/>
      <w:r w:rsidRPr="00567E53">
        <w:rPr>
          <w:b/>
          <w:bCs/>
        </w:rPr>
        <w:t>偏导项</w:t>
      </w:r>
      <w:proofErr w:type="gramEnd"/>
      <w:r w:rsidRPr="00567E53">
        <w:t>，通过前向传播存储中间激活值，反向传播时逆向推导梯度，从而</w:t>
      </w:r>
      <w:proofErr w:type="gramStart"/>
      <w:r w:rsidRPr="00567E53">
        <w:t>高效实现</w:t>
      </w:r>
      <w:proofErr w:type="gramEnd"/>
      <w:r w:rsidRPr="00567E53">
        <w:t>神经网络的参数优化。现代深度学习框架（如</w:t>
      </w:r>
      <w:r w:rsidRPr="00567E53">
        <w:t xml:space="preserve"> </w:t>
      </w:r>
      <w:proofErr w:type="spellStart"/>
      <w:r w:rsidRPr="00567E53">
        <w:t>PyTorch</w:t>
      </w:r>
      <w:proofErr w:type="spellEnd"/>
      <w:r w:rsidRPr="00567E53">
        <w:t>）已自动实现该过程，无需手动计算，但理解其原理是掌握神经网络训练的核心。</w:t>
      </w:r>
    </w:p>
    <w:p w14:paraId="3DB70F35" w14:textId="6E2AC443" w:rsidR="001865A9" w:rsidRPr="00567E53" w:rsidRDefault="001865A9" w:rsidP="007D13BA"/>
    <w:sectPr w:rsidR="001865A9" w:rsidRPr="0056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86BFC" w14:textId="77777777" w:rsidR="0019210A" w:rsidRDefault="0019210A" w:rsidP="00A57E92">
      <w:r>
        <w:separator/>
      </w:r>
    </w:p>
  </w:endnote>
  <w:endnote w:type="continuationSeparator" w:id="0">
    <w:p w14:paraId="0A900262" w14:textId="77777777" w:rsidR="0019210A" w:rsidRDefault="0019210A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CA9BB" w14:textId="77777777" w:rsidR="0019210A" w:rsidRDefault="0019210A" w:rsidP="00A57E92">
      <w:r>
        <w:separator/>
      </w:r>
    </w:p>
  </w:footnote>
  <w:footnote w:type="continuationSeparator" w:id="0">
    <w:p w14:paraId="476BEC2B" w14:textId="77777777" w:rsidR="0019210A" w:rsidRDefault="0019210A" w:rsidP="00A57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15E"/>
    <w:multiLevelType w:val="multilevel"/>
    <w:tmpl w:val="4A4C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B54E3"/>
    <w:multiLevelType w:val="multilevel"/>
    <w:tmpl w:val="9508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04677"/>
    <w:multiLevelType w:val="multilevel"/>
    <w:tmpl w:val="0A96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525520">
    <w:abstractNumId w:val="0"/>
  </w:num>
  <w:num w:numId="2" w16cid:durableId="564605840">
    <w:abstractNumId w:val="2"/>
  </w:num>
  <w:num w:numId="3" w16cid:durableId="21266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54BEE"/>
    <w:rsid w:val="000612E4"/>
    <w:rsid w:val="000A39F7"/>
    <w:rsid w:val="000A7B9D"/>
    <w:rsid w:val="0011071C"/>
    <w:rsid w:val="001865A9"/>
    <w:rsid w:val="0019210A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5614A"/>
    <w:rsid w:val="004A5E04"/>
    <w:rsid w:val="004D6B26"/>
    <w:rsid w:val="004F05BC"/>
    <w:rsid w:val="00510345"/>
    <w:rsid w:val="00544043"/>
    <w:rsid w:val="0055250B"/>
    <w:rsid w:val="00567E53"/>
    <w:rsid w:val="005B0473"/>
    <w:rsid w:val="005F7EDB"/>
    <w:rsid w:val="00635512"/>
    <w:rsid w:val="0065756D"/>
    <w:rsid w:val="007016D0"/>
    <w:rsid w:val="00783277"/>
    <w:rsid w:val="007D13BA"/>
    <w:rsid w:val="00833B98"/>
    <w:rsid w:val="00861322"/>
    <w:rsid w:val="0089210F"/>
    <w:rsid w:val="009A6BB5"/>
    <w:rsid w:val="009C2047"/>
    <w:rsid w:val="00A07993"/>
    <w:rsid w:val="00A46CB8"/>
    <w:rsid w:val="00A50786"/>
    <w:rsid w:val="00A57E92"/>
    <w:rsid w:val="00A82EE8"/>
    <w:rsid w:val="00AB306B"/>
    <w:rsid w:val="00AC4B3E"/>
    <w:rsid w:val="00BC7B52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67E53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67E53"/>
    <w:pPr>
      <w:keepNext/>
      <w:keepLines/>
      <w:spacing w:before="160" w:after="80"/>
      <w:outlineLvl w:val="2"/>
    </w:pPr>
    <w:rPr>
      <w:rFonts w:asciiTheme="majorHAnsi" w:eastAsia="黑体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E53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567E53"/>
    <w:rPr>
      <w:rFonts w:asciiTheme="majorHAnsi" w:eastAsia="黑体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7</cp:revision>
  <dcterms:created xsi:type="dcterms:W3CDTF">2025-07-12T03:16:00Z</dcterms:created>
  <dcterms:modified xsi:type="dcterms:W3CDTF">2025-07-12T04:16:00Z</dcterms:modified>
</cp:coreProperties>
</file>