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目录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1</w:t>
      </w: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、linux内核参数注释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2</w:t>
      </w: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、两种修改内核参数方法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3</w:t>
      </w: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、内核优化参数生产配置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参数解释由网络上收集整理，常用优化参数对比了网上多个实际应用进行表格化整理，使查看更直观。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学习linux也有不少时间了，每次优化linux内核参数时，都是在网上拷贝而使用，甚至别人没有列出来的参数就不管了，难道我就不需要了吗？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参考文章：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linux</w:t>
      </w: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内核TCP相关参数解释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hyperlink r:id="rId5" w:tgtFrame="_blank" w:history="1">
        <w:r w:rsidRPr="00A56FBE">
          <w:rPr>
            <w:rFonts w:ascii="Verdana" w:eastAsia="宋体" w:hAnsi="Verdana" w:cs="宋体"/>
            <w:color w:val="1D58D1"/>
            <w:kern w:val="0"/>
            <w:sz w:val="21"/>
            <w:szCs w:val="21"/>
            <w:u w:val="single"/>
          </w:rPr>
          <w:t>http://os.chinaunix.net/a2008/0918/985/000000985483.shtml</w:t>
        </w:r>
      </w:hyperlink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linux</w:t>
      </w: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内核参数优化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hyperlink r:id="rId6" w:tgtFrame="_blank" w:history="1">
        <w:r w:rsidRPr="00A56FBE">
          <w:rPr>
            <w:rFonts w:ascii="Verdana" w:eastAsia="宋体" w:hAnsi="Verdana" w:cs="宋体"/>
            <w:color w:val="1D58D1"/>
            <w:kern w:val="0"/>
            <w:sz w:val="21"/>
            <w:szCs w:val="21"/>
            <w:u w:val="single"/>
          </w:rPr>
          <w:t>http://blog.chinaunix.net/uid-29081804-id-3830203.html</w:t>
        </w:r>
      </w:hyperlink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linux</w:t>
      </w: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内核调整和内核参数详解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hyperlink r:id="rId7" w:tgtFrame="_blank" w:history="1">
        <w:r w:rsidRPr="00A56FBE">
          <w:rPr>
            <w:rFonts w:ascii="Verdana" w:eastAsia="宋体" w:hAnsi="Verdana" w:cs="宋体"/>
            <w:color w:val="1D58D1"/>
            <w:kern w:val="0"/>
            <w:sz w:val="21"/>
            <w:szCs w:val="21"/>
            <w:u w:val="single"/>
          </w:rPr>
          <w:t>http://blog.csdn.net/cnbird2008/article/details/4419354</w:t>
        </w:r>
      </w:hyperlink>
    </w:p>
    <w:p w:rsidR="00A56FBE" w:rsidRPr="00A56FBE" w:rsidRDefault="00A56FBE" w:rsidP="00A56FBE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50" w:after="150" w:line="240" w:lineRule="auto"/>
        <w:ind w:left="0" w:firstLine="0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56FB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</w:t>
      </w:r>
      <w:r w:rsidRPr="00A56FBE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、linux内核参数注释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以下表格中红色字体为常用优化参数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根据参数文件所处目录不同而进行分表整理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下列文件所在目录：/proc/sys/net/ipv4/</w:t>
      </w:r>
    </w:p>
    <w:tbl>
      <w:tblPr>
        <w:tblW w:w="1051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6"/>
        <w:gridCol w:w="1012"/>
        <w:gridCol w:w="1222"/>
        <w:gridCol w:w="4525"/>
      </w:tblGrid>
      <w:tr w:rsidR="00A56FBE" w:rsidRPr="00A56FBE" w:rsidTr="00C22758">
        <w:trPr>
          <w:jc w:val="center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bookmarkStart w:id="0" w:name="_GoBack"/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建议值</w:t>
            </w:r>
          </w:p>
        </w:tc>
        <w:tc>
          <w:tcPr>
            <w:tcW w:w="6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tcp_syn_retries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对于一个新建连接，内核要发送多少个 SYN 连接请求才决定放弃。不应该大于255，默认值是5，对应于180秒左右时间。。(对于大负载而物理通信良好的网络而言,这个值偏高,可修改为2.这个值仅仅是针对对外的连接,对进来的连接,是由</w:t>
            </w: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tcp_retries1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决定的)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tcp_synack_retries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对于远端的连接请求SYN，内核会发送SYN ＋ ACK数据报，以确认收到上一个 SYN连接请求包。这是所谓的三次握手( threeway handshake)机制的第二个步骤。这里决定内核在放弃连接之前所送出的 SYN+ACK 数目。不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应该大于255，默认值是5，对应于180秒左右时间。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lastRenderedPageBreak/>
              <w:t>tcp_keepalive_time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7200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600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TCP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发送keepalive探测消息的间隔时间（秒），用于确认TCP连接是否有效。</w:t>
            </w:r>
          </w:p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防止两边建立连接但不发送数据的攻击。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tcp_keepalive_probes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TCP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发送keepalive探测消息的间隔时间（秒），用于确认TCP连接是否有效。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tcp_keepalive_intvl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探测消息未获得响应时，重发该消息的间隔时间（秒）。默认值为75秒。 (对于普通应用来说,这个值有一些偏大,可以根据需要改小.特别是web类服务器需要改小该值,15是个比较合适的值)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tcp_retries1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放弃回应一个TCP连接请求前﹐需要进行多少次重试。RFC 规定最低的数值是3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tcp_retries2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在丢弃激活(已建立通讯状况)的TCP连接之前﹐需要进行多少次重试。默认值为15，根据RTO的值来决定，相当于13-30分钟(RFC1122规定，必须大于100秒).(这个值根据目前的网络设置,可以适当地改小,我的网络内修改为了5)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tcp_orphan_retries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在近端丢弃TCP连接之前﹐要进行多少次重试。默认值是7个﹐相当于 50秒 - 16分钟﹐视 RTO 而定。如果您的系统是负载很大的web服务器﹐那么也许需要降低该值﹐这类 sockets 可能会耗费大量的资源。另外参的考</w:t>
            </w: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tcp_max_orphans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。(事实上做NAT的时候,降低该值也是好处显著的,我本人的网络环境中降低该值为3)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tcp_fin_timeout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对于本端断开的socket连接，TCP保持在FIN-WAIT-2状态的时间。对方可能会断开连接或一直不结束连接或不可预料的进程死亡。默认值为 60 秒。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tcp_max_tw_buckets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180000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color w:val="000000"/>
                <w:kern w:val="0"/>
              </w:rPr>
              <w:t>36000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系统在同时所处理的最大 timewait sockets 数目。如果超过此数的话﹐time-wait socket 会被立即砍除并且显示警告信息。之所以要设定这个限制﹐纯粹为了抵御那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些简单的 DoS 攻击﹐不过﹐如果网络条件需要比默认值更多﹐则可以提高它(或许还要增加内存)。(事实上做NAT的时候最好可以适当地增加该值)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lastRenderedPageBreak/>
              <w:t>tcp_tw_recycle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打开快速 TIME-WAIT sockets 回收。除非得到技术专家的建议或要求﹐请不要随意修改这个值。(做NAT的时候，建议打开它)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tcp_tw_reuse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表示是否允许重新应用处于TIME-WAIT状态的socket用于新的TCP连接(这个对快速重启动某些服务,而启动后提示端口已经被使用的情形非常有帮助)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tcp_max_orphans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8192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32768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系统所能处理不属于任何进程的TCP sockets最大数量。假如超过这个数量﹐那么不属于任何进程的连接会被立即reset，并同时显示警告信息。之所以要设定这个限制﹐纯粹为了抵御那些简单的 DoS 攻击﹐千万不要依赖这个或是人为的降低这个限制。如果内存大更应该增加这个值。(这个值Redhat AS版本中设置为32768,但是很多防火墙修改的时候,建议该值修改为2000)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tcp_abort_on_overflow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当守护进程太忙而不能接受新的连接，就象对方发送reset消息，默认值是false。这意味着当溢出的原因是因为一个偶然的猝发，那么连接将恢复状态。只有在你确信守护进程真的不能完成连接请求时才打开该选项，该选项会影响客户的使用。(对待已经满载的sendmail,apache这类服务的时候,这个可以很快让客户端终止连接,可以给予服务程序处理已有连接的缓冲机会,所以很多防火墙上推荐打开它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tcp_syncookies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只有在内核编译时选择了CONFIG_SYNCOOKIES时才会发生作用。当出现syn等候队列出现溢出时象对方发送syncookies。目的是为了防止syn flood攻击。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tcp_stdurg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使用 TCP urg pointer 字段中的主机请求解释功能。大部份的主机都使用老旧的 BSD解释，因此如果您在 Linux 打开它﹐或会导致不能和它们正确沟通。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lastRenderedPageBreak/>
              <w:t>tcp_max_syn_backlog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1024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16384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对于那些依然还未获得客户端确认的连接请求﹐需要保存在队列中最大数目。对于超过 128Mb 内存的系统﹐默认值是 1024 ﹐低于 128Mb 的则为 128。如果服务器经常出现过载﹐可以尝试增加这个数字。警告﹗假如您将此值设为大于 1024﹐最好修改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include/net/tcp.h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里面的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TCP_SYNQ_HSIZE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﹐以保持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TCP_SYNQ_HSIZE*16(SYN Flood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攻击利用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TCP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协议散布握手的缺陷，伪造虚假源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IP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地址发送大量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TCP-SYN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半打开连接到目标系统，最终导致目标系统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Socket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队列资源耗尽而无法接受新的连接。为了应付这种攻击，现代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Unix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系统中普遍采用多连接队列处理的方式来缓冲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(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而不是解决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)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这种攻击，是用一个基本队列处理正常的完全连接应用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(Connect()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和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Accept() )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，是用另一个队列单独存放半打开连接。这种双队列处理方式和其他一些系统内核措施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(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例如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Syn-Cookies/Caches)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联合应用时，能够比较有效的缓解小规模的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SYN Flood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攻击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(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事实证明</w:t>
            </w:r>
            <w:r w:rsidRPr="00A56FBE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tcp_window_scaling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该文件表示设置tcp/ip会话的滑动窗口大小是否可变。参数值为布尔值，为1时表示可变，为0时表示不可变。tcp/ip通常使用的窗口最大可达到 65535字节，对于高速网络，该值可能太小，这时候如果启用了该功能，可以使tcp/ip滑动窗口大小增大数个数量级，从而提高数据传输的能力(RFC 1323)。（对普通地百M网络而言，关闭会降低开销，所以如果不是高速网络，可以考虑设置为0）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tcp_timestamps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Timestamps 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用在其它一些东西中﹐可以防范那些伪造的 sequence 号码。一条1G的宽带线路或许会重遇到带 out-of-line数值的旧sequence 号码(假如它是由于上次产生的)。Timestamp 会让它知道这是个 '旧封包'。(该文件表示是否启用以一种比超时重发更精确的方法（RFC 1323）来启用对 RTT 的计算；为了实现更好的性能应该启用这个选项。)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tcp_sack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使用 Selective ACK﹐它可以用来查找特定的遗失的数据报--- 因此有助于快速恢复状态。该文件表示是否启用有选择的应答（Selective Acknowledgment），这可以通过有选择地应答乱序接收到的报文来提高性能（这样可以让发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送者只发送丢失的报文段）。(对于广域网通信来说这个选项应该启用，但是这会增加对 CPU 的占用。)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tcp_fack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打开FACK拥塞避免和快速重传功能。(注意，当</w:t>
            </w: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tcp_sack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设置为0的时候，这个值即使设置为1也无效)[</w:t>
            </w:r>
            <w:r w:rsidRPr="00A56FBE">
              <w:rPr>
                <w:rFonts w:ascii="宋体" w:eastAsia="宋体" w:hAnsi="宋体" w:cs="宋体" w:hint="eastAsia"/>
                <w:color w:val="FF0000"/>
                <w:kern w:val="0"/>
                <w:sz w:val="21"/>
                <w:szCs w:val="21"/>
              </w:rPr>
              <w:t>这个是TCP连接靠谱的核心功能]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tcp_dsack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允许TCP发送"两个完全相同"的SACK。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tcp_ecn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TCP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的直接拥塞通告功能。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tcp_reordering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TCP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流中重排序的数据报最大数量。 (一般有看到推荐把这个数值略微调整大一些,比如5)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tcp_retrans_collapse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对于某些有bug的打印机提供针对其bug的兼容性。(一般不需要这个支持,可以关闭它)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tcp_wmem</w:t>
            </w:r>
            <w:r w:rsidRPr="00A56FB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1"/>
                <w:szCs w:val="21"/>
              </w:rPr>
              <w:t>：</w:t>
            </w: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mindefaultmax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4096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16384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131072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8192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131072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color w:val="000000"/>
                <w:kern w:val="0"/>
              </w:rPr>
              <w:t>16777216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发送缓存设置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min：为TCP socket预留用于发送缓冲的内存最小值。每个tcp socket都可以在建议以后都可以使用它。默认值为4096(4K)。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default：为TCP socket预留用于发送缓冲的内存数量，默认情况下该值会影响其它协议使用的net.core.wmem_default 值，一般要低于net.core.wmem_default的值。默认值为16384(16K)。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max: 用 于TCP socket发送缓冲的内存最大值。该值不会影响net.core.wmem_max，"静态"选择参数SO_SNDBUF则不受该值影响。默认值为 131072(128K)。（对于服务器而言，增加这个参数的值对于发送数据很有帮助,在我的网络环境中,修改为了51200 131072 204800）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tcp_rmem</w:t>
            </w:r>
            <w:r w:rsidRPr="00A56FB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1"/>
                <w:szCs w:val="21"/>
              </w:rPr>
              <w:t>：</w:t>
            </w: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mindefaultmax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color w:val="000000"/>
                <w:kern w:val="0"/>
              </w:rPr>
              <w:t>4096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color w:val="000000"/>
                <w:kern w:val="0"/>
              </w:rPr>
              <w:t>87380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color w:val="000000"/>
                <w:kern w:val="0"/>
              </w:rPr>
              <w:t>174760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32768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131072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color w:val="000000"/>
                <w:kern w:val="0"/>
              </w:rPr>
              <w:t>16777216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接收缓存设置</w:t>
            </w:r>
          </w:p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同tcp_wmem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tcp_mem</w:t>
            </w:r>
            <w:r w:rsidRPr="00A56FB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1"/>
                <w:szCs w:val="21"/>
              </w:rPr>
              <w:t>：</w:t>
            </w:r>
            <w:r w:rsidRPr="00A56FBE">
              <w:rPr>
                <w:rFonts w:ascii="Cambria" w:eastAsia="宋体" w:hAnsi="Cambria" w:cs="宋体"/>
                <w:b/>
                <w:bCs/>
                <w:color w:val="FF0000"/>
                <w:kern w:val="0"/>
                <w:sz w:val="21"/>
                <w:szCs w:val="21"/>
              </w:rPr>
              <w:t>mindefaultmax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根据内存计算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color w:val="000000"/>
                <w:kern w:val="0"/>
              </w:rPr>
              <w:t>786432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color w:val="000000"/>
                <w:kern w:val="0"/>
              </w:rPr>
              <w:t>1048576 1572864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low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 当TCP使用了低于该值的内存页面数时，TCP不会考虑释放内存。即低于此值没有内存压力。(理想情况下，这个值应与指定给 tcp_wmem 的第 2 个值相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匹配 - 这第 2 个值表明，最大页面大小乘以最大并发请求数除以页大小 (131072 * 300 / 4096)。 )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pressure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 当TCP使用了超过该值的内存页面数量时，TCP试图稳定其内存使用，进入pressure模式，当内存消耗低于low值时则退出pressure状态。 (理想情况下这个值应该是 TCP 可以使用的总缓冲区大小的最大值 (204800 * 300 / 4096)。 )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high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 允许所有tcp sockets用于排队缓冲数据报的页面量。(如果超过这个值，TCP 连接将被拒绝，这就是为什么不要令其过于保守 (512000 * 300 / 4096) 的原因了。 在这种情况下，提供的价值很大，它能处理很多连接，是所预期的 2.5 倍；或者使现有连接能够传输 2.5 倍的数据。 我的网络里为192000 300000 732000)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一般情况下这些值是在系统启动时根据系统内存数量计算得到的。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tcp_app_win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31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31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保留max(window/2^tcp_app_win, mss)数量的窗口由于应用缓冲。当为0时表示不需要缓冲。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tcp_adv_win_scale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计算缓冲开销bytes/2^tcp_adv_win_scale(如果tcp_adv_win_scale &gt; 0)或者bytes-bytes/2^(-tcp_adv_win_scale)(如果tcp_adv_win_scale BOOLEAN&gt;0)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tcp_low_latency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允许 TCP/IP 栈适应在高吞吐量情况下低延时的情况；这个选项一般情形是的禁用。(但在构建Beowulf 集群的时候,打开它很有帮助)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tcp_westwood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启用发送者端的拥塞控制算法，它可以维护对吞吐量的评估，并试图对带宽的整体利用情况进行优化；对于 WAN 通信来说应该启用这个选项。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tcp_bic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为快速长距离网络启用 Binary Increase Congestion；这样可以更好地利用以 GB 速度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进行操作的链接；对于 WAN 通信应该启用这个选项。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ip_forward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－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NAT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必须开启IP转发支持，把该值写1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1"/>
                <w:szCs w:val="21"/>
              </w:rPr>
              <w:t>ip_local_port_range</w:t>
            </w:r>
            <w:r w:rsidRPr="00A56FBE">
              <w:rPr>
                <w:rFonts w:ascii="Verdana" w:eastAsia="宋体" w:hAnsi="Verdana" w:cs="宋体"/>
                <w:color w:val="FF0000"/>
                <w:kern w:val="0"/>
                <w:sz w:val="21"/>
                <w:szCs w:val="21"/>
              </w:rPr>
              <w:t>:minmax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32768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61000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1024</w:t>
            </w:r>
          </w:p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65000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表示用于向外连接的端口范围，默认比较小，这个范围同样会间接用于NAT表规模。</w:t>
            </w:r>
          </w:p>
        </w:tc>
      </w:tr>
      <w:tr w:rsidR="00A56FBE" w:rsidRPr="00A56FBE" w:rsidTr="00C22758">
        <w:trPr>
          <w:jc w:val="center"/>
        </w:trPr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1"/>
                <w:szCs w:val="21"/>
              </w:rPr>
              <w:t>ip_conntrack_max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65535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65535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系统支持的最大ipv4连接数，默认65536（事实上这也是理论最大值），同时这个值和你的内存大小有关，如果内存128M，这个值最大8192，1G以上内存这个值都是默认65536</w:t>
            </w:r>
          </w:p>
        </w:tc>
      </w:tr>
    </w:tbl>
    <w:bookmarkEnd w:id="0"/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所处目录/proc/sys/net/ipv4/netfilter/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文件需要打开防火墙才会存在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917"/>
        <w:gridCol w:w="799"/>
        <w:gridCol w:w="3451"/>
      </w:tblGrid>
      <w:tr w:rsidR="00A56FBE" w:rsidRPr="00A56FBE" w:rsidTr="00A56FBE"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建议值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b/>
                <w:bCs/>
                <w:color w:val="FF0000"/>
                <w:kern w:val="0"/>
                <w:sz w:val="15"/>
                <w:szCs w:val="15"/>
              </w:rPr>
              <w:t>ip_conntrack_max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65536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65536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系统支持的最大ipv4连接数，默认65536（事实上这也是理论最大值），同时这个值和你的内存大小有关，如果内存128M，这个值最大8192，1G以上内存这个值都是默认65536,这个值受/proc/sys/net/ipv4/ip_conntrack_max限制</w:t>
            </w:r>
          </w:p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b/>
                <w:bCs/>
                <w:color w:val="FF0000"/>
                <w:kern w:val="0"/>
                <w:sz w:val="15"/>
                <w:szCs w:val="15"/>
              </w:rPr>
              <w:t>ip_conntrack_tcp_timeout_established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432000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180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已建立的tcp连接的超时时间，默认432000，也就是5天。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</w:rPr>
              <w:t>影响：这个值过大将导致一些可能已经不用的连接常驻于内存中，占用大量链接资源，从而可能导致NAT ip_conntrack: table full的问题。建议：对于NAT负载相对本机的 NAT表大小很紧张的时候，可能需要考虑缩小这个值，以尽早清除连接，保证有可用的连接资源；如果不紧张，不必修改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ip_conntrack_tcp_timeout_time_wait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120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120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time_wait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状态超时时间，超过该时间就清除该连接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ip_conntrack_tcp_timeout_close_wait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close_wait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状态超时时间，超过该时间就清除该连接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both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ip_conntrack_tcp_timeout_fin_wait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120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120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fin_wait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状态超时时间，超过该时间就清除该连接</w:t>
            </w:r>
          </w:p>
        </w:tc>
      </w:tr>
    </w:tbl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文件所处目录/proc/sys/net/core/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1012"/>
        <w:gridCol w:w="1159"/>
        <w:gridCol w:w="3129"/>
      </w:tblGrid>
      <w:tr w:rsidR="00A56FBE" w:rsidRPr="00A56FBE" w:rsidTr="00A56FBE"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建议值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24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netdev_max_backlog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1024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16384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每个网络接口接收数据包的速率比内核处理这些包的速率快时，允许送到队列的数据包的最大数目，对重负载服务器而言，该值需要调高一点。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24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somaxconn 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16384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用来限制监听(LISTEN)队列最大数据包的数量，超过这个数量就会导致链接超时或者触发重传机制。</w:t>
            </w:r>
          </w:p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web应用中listen函数的backlog默认会给我们内核参数的net.core.somaxconn限制到128，而nginx定义的NGX_LISTEN_BACKLOG默认为511，所以有必要调整这个值。对繁忙的服务器,增加该值有助于网络性能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wmem_default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129024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129024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</w:rPr>
              <w:t>默认的发送窗口大小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（以字节为单位）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rmem_default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129024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129024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</w:rPr>
              <w:t>默认的接收窗口大小</w:t>
            </w: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（以字节为单位）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rmem_max</w:t>
            </w:r>
          </w:p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lastRenderedPageBreak/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lastRenderedPageBreak/>
              <w:t>129024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873200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最大的TCP数据接收缓冲</w:t>
            </w:r>
          </w:p>
        </w:tc>
      </w:tr>
      <w:tr w:rsidR="00A56FBE" w:rsidRPr="00A56FBE" w:rsidTr="00A56FBE">
        <w:tc>
          <w:tcPr>
            <w:tcW w:w="4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wmem_max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129024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jc w:val="center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873200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6FBE" w:rsidRPr="00A56FBE" w:rsidRDefault="00A56FBE" w:rsidP="00A56FBE">
            <w:pPr>
              <w:spacing w:before="150" w:after="150" w:line="240" w:lineRule="auto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A56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最大的TCP数据发送缓冲</w:t>
            </w:r>
          </w:p>
        </w:tc>
      </w:tr>
    </w:tbl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A56FBE" w:rsidRPr="00A56FBE" w:rsidRDefault="00A56FBE" w:rsidP="00A56FBE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50" w:after="150" w:line="240" w:lineRule="auto"/>
        <w:ind w:left="0" w:firstLine="0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56FB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2</w:t>
      </w:r>
      <w:r w:rsidRPr="00A56FBE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、两种修改内核参数方法: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ind w:firstLine="105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1</w:t>
      </w: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、使用echo value方式直接追加到文件里如echo "1" &gt;/proc/sys/net/ipv4/tcp_syn_retries，但这种方法设备重启后又会恢复为默认值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2</w:t>
      </w: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、把参数添加到/etc/sysctl.conf中，然后执行sysctl -p使参数生效，永久生效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A56FBE" w:rsidRPr="00A56FBE" w:rsidRDefault="00A56FBE" w:rsidP="00A56FBE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50" w:after="150" w:line="240" w:lineRule="auto"/>
        <w:ind w:left="0" w:firstLine="0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56FB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3</w:t>
      </w:r>
      <w:r w:rsidRPr="00A56FBE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、内核生产环境优化参数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这儿所列参数是老男孩老师生产中常用的参数：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net.ipv4.tcp_syn_retries = 1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net.ipv4.tcp_synack_retries = 1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net.ipv4.tcp_keepalive_time = 600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net.ipv4.tcp_keepalive_probes = 3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net.ipv4.tcp_keepalive_intvl =15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net.ipv4.tcp_retries2 = 5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net.ipv4.tcp_fin_timeout = 2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net.ipv4.tcp_max_tw_buckets = 36000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net.ipv4.tcp_tw_recycle = 1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net.ipv4.tcp_tw_reuse = 1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net.ipv4.tcp_max_orphans = 32768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net.ipv4.tcp_syncookies = 1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net.ipv4.tcp_max_syn_backlog = 16384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net.ipv4.tcp_wmem = 8192 131072 16777216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net.ipv4.tcp_rmem = 32768 131072 16777216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net.ipv4.tcp_mem = 786432 1048576 1572864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net.ipv4.ip_local_port_range = 1024 65000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net.ipv4.ip_conntrack_max = 65536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net.ipv4.netfilter.ip_conntrack_max=65536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net.ipv4.netfilter.ip_conntrack_tcp_timeout_established=180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net.core.somaxconn = 16384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net.core.netdev_max_backlog = 16384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对比网上其他人的生产环境优化参数，需要优化的参数基本差不多，只是值有相应的变化。具体优化值要参考应用场景，这儿所列只是常用优化参数，是否适合，可在上面查看该参数描述，理解后，再根据自己生产环境而设。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其它相关linux内核参数调整文章：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Linux</w:t>
      </w: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内核参数优化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hyperlink r:id="rId8" w:tgtFrame="_blank" w:history="1">
        <w:r w:rsidRPr="00A56FBE">
          <w:rPr>
            <w:rFonts w:ascii="Verdana" w:eastAsia="宋体" w:hAnsi="Verdana" w:cs="宋体"/>
            <w:color w:val="1D58D1"/>
            <w:kern w:val="0"/>
            <w:sz w:val="21"/>
            <w:szCs w:val="21"/>
            <w:u w:val="single"/>
          </w:rPr>
          <w:t>http://flandycheng.blog.51cto.com/855176/476769</w:t>
        </w:r>
      </w:hyperlink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优化linux的内核参数来提高服务器并发处理能力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hyperlink r:id="rId9" w:tgtFrame="_blank" w:history="1">
        <w:r w:rsidRPr="00A56FBE">
          <w:rPr>
            <w:rFonts w:ascii="Verdana" w:eastAsia="宋体" w:hAnsi="Verdana" w:cs="宋体"/>
            <w:color w:val="1D58D1"/>
            <w:kern w:val="0"/>
            <w:sz w:val="21"/>
            <w:szCs w:val="21"/>
            <w:u w:val="single"/>
          </w:rPr>
          <w:t>http://www.ha97.com/4396.html</w:t>
        </w:r>
      </w:hyperlink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nginx</w:t>
      </w:r>
      <w:r w:rsidRPr="00A56FBE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做web服务器linux内核参数优化</w:t>
      </w:r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hyperlink r:id="rId10" w:tgtFrame="_blank" w:history="1">
        <w:r w:rsidRPr="00A56FBE">
          <w:rPr>
            <w:rFonts w:ascii="Verdana" w:eastAsia="宋体" w:hAnsi="Verdana" w:cs="宋体"/>
            <w:color w:val="1D58D1"/>
            <w:kern w:val="0"/>
            <w:sz w:val="21"/>
            <w:szCs w:val="21"/>
            <w:u w:val="single"/>
          </w:rPr>
          <w:t>http://blog.csdn.net/force_eagle/article/details/6725243</w:t>
        </w:r>
      </w:hyperlink>
    </w:p>
    <w:p w:rsidR="00A56FBE" w:rsidRPr="00A56FBE" w:rsidRDefault="00A56FBE" w:rsidP="00A56FBE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A56FBE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082B86" w:rsidRPr="00A56FBE" w:rsidRDefault="00082B86"/>
    <w:sectPr w:rsidR="00082B86" w:rsidRPr="00A56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C4D2A"/>
    <w:multiLevelType w:val="multilevel"/>
    <w:tmpl w:val="EDB85F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9143EAD"/>
    <w:multiLevelType w:val="multilevel"/>
    <w:tmpl w:val="114277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43"/>
    <w:rsid w:val="00064906"/>
    <w:rsid w:val="00082B86"/>
    <w:rsid w:val="0009214B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1B0315"/>
    <w:rsid w:val="001F0E9A"/>
    <w:rsid w:val="002350C8"/>
    <w:rsid w:val="002405DD"/>
    <w:rsid w:val="00246344"/>
    <w:rsid w:val="00281EE7"/>
    <w:rsid w:val="00287030"/>
    <w:rsid w:val="00287DD5"/>
    <w:rsid w:val="00292F29"/>
    <w:rsid w:val="00295BBF"/>
    <w:rsid w:val="002B7663"/>
    <w:rsid w:val="002C16BD"/>
    <w:rsid w:val="002C688A"/>
    <w:rsid w:val="002D12D9"/>
    <w:rsid w:val="002E5D27"/>
    <w:rsid w:val="002F0CD2"/>
    <w:rsid w:val="002F4AF4"/>
    <w:rsid w:val="002F6A0B"/>
    <w:rsid w:val="002F7284"/>
    <w:rsid w:val="00307C0B"/>
    <w:rsid w:val="003317B4"/>
    <w:rsid w:val="00335817"/>
    <w:rsid w:val="0036012A"/>
    <w:rsid w:val="0038137F"/>
    <w:rsid w:val="003A5C23"/>
    <w:rsid w:val="003E7E4D"/>
    <w:rsid w:val="0042435F"/>
    <w:rsid w:val="004316AA"/>
    <w:rsid w:val="00442C00"/>
    <w:rsid w:val="00450C4D"/>
    <w:rsid w:val="00474148"/>
    <w:rsid w:val="00475014"/>
    <w:rsid w:val="00487A10"/>
    <w:rsid w:val="00497343"/>
    <w:rsid w:val="004A1E5B"/>
    <w:rsid w:val="004C33E9"/>
    <w:rsid w:val="004E51D3"/>
    <w:rsid w:val="00504268"/>
    <w:rsid w:val="00504ED7"/>
    <w:rsid w:val="00533D53"/>
    <w:rsid w:val="00537973"/>
    <w:rsid w:val="005400FF"/>
    <w:rsid w:val="00560E03"/>
    <w:rsid w:val="00570A15"/>
    <w:rsid w:val="005A68F5"/>
    <w:rsid w:val="005A7FD8"/>
    <w:rsid w:val="005E1433"/>
    <w:rsid w:val="00610054"/>
    <w:rsid w:val="006269F0"/>
    <w:rsid w:val="006423AB"/>
    <w:rsid w:val="006813E0"/>
    <w:rsid w:val="006A6FE9"/>
    <w:rsid w:val="006D540A"/>
    <w:rsid w:val="006D7F9B"/>
    <w:rsid w:val="00723C20"/>
    <w:rsid w:val="00766597"/>
    <w:rsid w:val="00777CD3"/>
    <w:rsid w:val="007A654E"/>
    <w:rsid w:val="007B2487"/>
    <w:rsid w:val="007C0590"/>
    <w:rsid w:val="007E7412"/>
    <w:rsid w:val="00846EF9"/>
    <w:rsid w:val="00894129"/>
    <w:rsid w:val="008A7AF4"/>
    <w:rsid w:val="008D0024"/>
    <w:rsid w:val="008F2996"/>
    <w:rsid w:val="008F7A2F"/>
    <w:rsid w:val="00904025"/>
    <w:rsid w:val="009311D0"/>
    <w:rsid w:val="009427A4"/>
    <w:rsid w:val="00954A3C"/>
    <w:rsid w:val="009A582F"/>
    <w:rsid w:val="009B6181"/>
    <w:rsid w:val="009E0B0E"/>
    <w:rsid w:val="009E6AE7"/>
    <w:rsid w:val="00A16734"/>
    <w:rsid w:val="00A274A1"/>
    <w:rsid w:val="00A56FBE"/>
    <w:rsid w:val="00A62245"/>
    <w:rsid w:val="00A64991"/>
    <w:rsid w:val="00A67135"/>
    <w:rsid w:val="00AB3AD6"/>
    <w:rsid w:val="00AE3A43"/>
    <w:rsid w:val="00AE722B"/>
    <w:rsid w:val="00AE7FA1"/>
    <w:rsid w:val="00AF07B4"/>
    <w:rsid w:val="00B078A0"/>
    <w:rsid w:val="00B21DE5"/>
    <w:rsid w:val="00B26CA8"/>
    <w:rsid w:val="00B37BDB"/>
    <w:rsid w:val="00B470B5"/>
    <w:rsid w:val="00B67098"/>
    <w:rsid w:val="00B76C74"/>
    <w:rsid w:val="00B80E6B"/>
    <w:rsid w:val="00B82FDB"/>
    <w:rsid w:val="00B91DEC"/>
    <w:rsid w:val="00BB6BC7"/>
    <w:rsid w:val="00BD19E2"/>
    <w:rsid w:val="00BD2877"/>
    <w:rsid w:val="00BE3557"/>
    <w:rsid w:val="00C06173"/>
    <w:rsid w:val="00C127EB"/>
    <w:rsid w:val="00C22758"/>
    <w:rsid w:val="00C24A6B"/>
    <w:rsid w:val="00C2585E"/>
    <w:rsid w:val="00C62859"/>
    <w:rsid w:val="00C82F85"/>
    <w:rsid w:val="00CC262C"/>
    <w:rsid w:val="00CD0E98"/>
    <w:rsid w:val="00D348F8"/>
    <w:rsid w:val="00D41471"/>
    <w:rsid w:val="00D4727B"/>
    <w:rsid w:val="00D57060"/>
    <w:rsid w:val="00D84B0F"/>
    <w:rsid w:val="00D95A23"/>
    <w:rsid w:val="00DD4E4E"/>
    <w:rsid w:val="00DF2D34"/>
    <w:rsid w:val="00E00B4C"/>
    <w:rsid w:val="00E05FDB"/>
    <w:rsid w:val="00E63598"/>
    <w:rsid w:val="00E644E5"/>
    <w:rsid w:val="00E81969"/>
    <w:rsid w:val="00E9152E"/>
    <w:rsid w:val="00E93817"/>
    <w:rsid w:val="00EC2688"/>
    <w:rsid w:val="00EC2E4C"/>
    <w:rsid w:val="00EF3A73"/>
    <w:rsid w:val="00F0422E"/>
    <w:rsid w:val="00F13DA0"/>
    <w:rsid w:val="00F1785A"/>
    <w:rsid w:val="00F35644"/>
    <w:rsid w:val="00F46543"/>
    <w:rsid w:val="00F924DE"/>
    <w:rsid w:val="00FD1BBB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6211E-7503-4655-8D88-F457EB4D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7EB"/>
  </w:style>
  <w:style w:type="paragraph" w:styleId="1">
    <w:name w:val="heading 1"/>
    <w:basedOn w:val="a"/>
    <w:next w:val="a"/>
    <w:link w:val="1Char"/>
    <w:autoRedefine/>
    <w:uiPriority w:val="9"/>
    <w:qFormat/>
    <w:rsid w:val="006D7F9B"/>
    <w:pPr>
      <w:keepNext/>
      <w:keepLines/>
      <w:widowControl w:val="0"/>
      <w:numPr>
        <w:numId w:val="8"/>
      </w:numPr>
      <w:spacing w:before="340" w:after="330" w:line="578" w:lineRule="auto"/>
      <w:ind w:left="432" w:hanging="432"/>
      <w:jc w:val="both"/>
      <w:outlineLvl w:val="0"/>
    </w:pPr>
    <w:rPr>
      <w:rFonts w:eastAsia="方正姚体"/>
      <w:b/>
      <w:bCs/>
      <w:kern w:val="44"/>
      <w:sz w:val="48"/>
      <w:szCs w:val="44"/>
      <w:u w:val="single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D7F9B"/>
    <w:pPr>
      <w:keepNext/>
      <w:keepLines/>
      <w:widowControl w:val="0"/>
      <w:numPr>
        <w:ilvl w:val="1"/>
        <w:numId w:val="7"/>
      </w:numPr>
      <w:spacing w:before="260" w:after="260" w:line="416" w:lineRule="auto"/>
      <w:jc w:val="both"/>
      <w:outlineLvl w:val="1"/>
    </w:pPr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D7F9B"/>
    <w:pPr>
      <w:keepNext/>
      <w:keepLines/>
      <w:widowControl w:val="0"/>
      <w:numPr>
        <w:ilvl w:val="2"/>
        <w:numId w:val="7"/>
      </w:numPr>
      <w:spacing w:before="260" w:after="260" w:line="416" w:lineRule="auto"/>
      <w:jc w:val="both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D7F9B"/>
    <w:pPr>
      <w:keepNext/>
      <w:keepLines/>
      <w:widowControl w:val="0"/>
      <w:numPr>
        <w:ilvl w:val="3"/>
        <w:numId w:val="7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6D7F9B"/>
    <w:pPr>
      <w:keepNext/>
      <w:keepLines/>
      <w:widowControl w:val="0"/>
      <w:numPr>
        <w:ilvl w:val="4"/>
        <w:numId w:val="7"/>
      </w:numPr>
      <w:spacing w:before="280" w:after="290" w:line="376" w:lineRule="auto"/>
      <w:jc w:val="both"/>
      <w:outlineLvl w:val="4"/>
    </w:pPr>
    <w:rPr>
      <w:b/>
      <w:bCs/>
      <w:sz w:val="1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D7F9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D7F9B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6D7F9B"/>
    <w:rPr>
      <w:b/>
      <w:bCs/>
      <w:sz w:val="13"/>
      <w:szCs w:val="28"/>
    </w:rPr>
  </w:style>
  <w:style w:type="character" w:customStyle="1" w:styleId="1Char">
    <w:name w:val="标题 1 Char"/>
    <w:basedOn w:val="a0"/>
    <w:link w:val="1"/>
    <w:uiPriority w:val="9"/>
    <w:rsid w:val="006D7F9B"/>
    <w:rPr>
      <w:rFonts w:eastAsia="方正姚体"/>
      <w:b/>
      <w:bCs/>
      <w:kern w:val="44"/>
      <w:sz w:val="48"/>
      <w:szCs w:val="44"/>
      <w:u w:val="single"/>
    </w:rPr>
  </w:style>
  <w:style w:type="character" w:customStyle="1" w:styleId="2Char">
    <w:name w:val="标题 2 Char"/>
    <w:basedOn w:val="a0"/>
    <w:link w:val="2"/>
    <w:uiPriority w:val="9"/>
    <w:rsid w:val="006D7F9B"/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paragraph" w:styleId="a3">
    <w:name w:val="Normal (Web)"/>
    <w:basedOn w:val="a"/>
    <w:uiPriority w:val="99"/>
    <w:semiHidden/>
    <w:unhideWhenUsed/>
    <w:rsid w:val="00A56FBE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6FBE"/>
    <w:rPr>
      <w:color w:val="0000FF"/>
      <w:u w:val="single"/>
    </w:rPr>
  </w:style>
  <w:style w:type="character" w:styleId="a5">
    <w:name w:val="Strong"/>
    <w:basedOn w:val="a0"/>
    <w:uiPriority w:val="22"/>
    <w:qFormat/>
    <w:rsid w:val="00A56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ndycheng.blog.51cto.com/855176/4767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nbird2008/article/details/44193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hinaunix.net/uid-29081804-id-383020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s.chinaunix.net/a2008/0918/985/000000985483.shtml" TargetMode="External"/><Relationship Id="rId10" Type="http://schemas.openxmlformats.org/officeDocument/2006/relationships/hyperlink" Target="http://blog.csdn.net/force_eagle/article/details/6725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97.com/439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2018-01-11T01:08:00Z</dcterms:created>
  <dcterms:modified xsi:type="dcterms:W3CDTF">2018-01-11T01:11:00Z</dcterms:modified>
</cp:coreProperties>
</file>