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82" w:rsidRPr="00E46D82" w:rsidRDefault="00E46D82" w:rsidP="00E46D8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46D8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46D82" w:rsidRPr="00E46D82" w:rsidRDefault="00E46D82" w:rsidP="00E46D8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E46D8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MySQL 高可用：主从配置或主</w:t>
        </w:r>
        <w:proofErr w:type="gramStart"/>
        <w:r w:rsidRPr="00E46D8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主</w:t>
        </w:r>
        <w:proofErr w:type="gramEnd"/>
        <w:r w:rsidRPr="00E46D8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(双主)配置</w:t>
        </w:r>
      </w:hyperlink>
    </w:p>
    <w:p w:rsidR="00E46D82" w:rsidRPr="00E46D82" w:rsidRDefault="00E46D82" w:rsidP="00E46D8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46D82">
        <w:rPr>
          <w:rFonts w:ascii="Arial" w:eastAsia="宋体" w:hAnsi="Arial" w:cs="Arial"/>
          <w:color w:val="999999"/>
          <w:kern w:val="0"/>
          <w:sz w:val="18"/>
          <w:szCs w:val="18"/>
        </w:rPr>
        <w:t>2015-10-19 01:19 8360</w:t>
      </w:r>
      <w:r w:rsidRPr="00E46D8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46D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E46D82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E46D82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E46D82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E46D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E46D82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E46D82" w:rsidRPr="00E46D82" w:rsidRDefault="00E46D82" w:rsidP="00E46D8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6D8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7000"/>
            <wp:effectExtent l="0" t="0" r="9525" b="635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D8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6D8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46D82" w:rsidRPr="00E46D82" w:rsidRDefault="00E46D82" w:rsidP="00E46D8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46D82">
        <w:rPr>
          <w:rFonts w:ascii="Arial" w:eastAsia="宋体" w:hAnsi="Arial" w:cs="Arial"/>
          <w:color w:val="DF3434"/>
          <w:kern w:val="0"/>
          <w:szCs w:val="21"/>
        </w:rPr>
        <w:t>MYSQL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36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46D8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D82">
        <w:rPr>
          <w:rFonts w:ascii="Arial" w:eastAsia="宋体" w:hAnsi="Arial" w:cs="Arial"/>
          <w:color w:val="DF3434"/>
          <w:kern w:val="0"/>
          <w:szCs w:val="21"/>
        </w:rPr>
        <w:t xml:space="preserve"> MYSQL 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高可用（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8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46D8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46D8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的主从复制可以实现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的多种高可用性，如数据库的读写分离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在线热备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，负载均衡，数据分布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主从同步原理：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1.  master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将操作记录到二进制日志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(binary log)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中；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2.  slave IO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线程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binary log events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读写到它的中继日志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(relay log)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>3.  slave SQL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进程读取中继日志，将重做记录数据到数据库中。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18380" cy="3228340"/>
            <wp:effectExtent l="0" t="0" r="1270" b="0"/>
            <wp:docPr id="2" name="图片 2" descr="http://img.blog.csdn.net/201510190056070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0190056070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下面配置：【主从复制】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>MySQL Version : 5.6.22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主库：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centos152 / 192.168.1.152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从库：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centos153 / 192.168.1.153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配置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文件：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lastRenderedPageBreak/>
        <w:t>【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centos152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主库】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[root@centos152 ~]# vi 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my.cnf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]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basedir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datadir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/data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port = 3306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server_id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1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log-bin=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binlog_format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mixed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read-only=0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auto-increment-offset=1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添加后重启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[root@centos152 ~]# service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centos153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从库】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[root@centos153 ~]# vi 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my.cnf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]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basedir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datadir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/data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port = 3306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server_id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log-bin=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binlog_format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mixed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read-only=0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#replicate-do-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lastRenderedPageBreak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relay_log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-relay-bin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log-slave-updates=on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#auto-increment-offset=2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#auto-increment-increment=2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添加后重启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[root@centos153 ~]# service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说明：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log-bin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：需要启用二进制日志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server_id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用于标识不同的数据库服务器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需要记录到二进制日志的数据库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忽略记录二进制日志的数据库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auto-increment-offset :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该服务器自增列的初始值。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auto-increment-increment :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该服务器自增列增量。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：指定复制的数据库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：不复制的数据库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relay_log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从库的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中继日志，主库日志写到中继日志，中继日志再重做到从库。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log-slave-updates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：该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从库是否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写入二进制日志，如果需要成为多主则可启用。只读可以不需要。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如果为多主的话注意设置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auto-increment-offset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auto-increment-increment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如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上面为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双主的设置：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152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自增列显示为：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1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,3,5,7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,……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offset=1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153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自增列显示为：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2,4,6,8,……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offset=2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FF0000"/>
          <w:kern w:val="0"/>
          <w:szCs w:val="21"/>
        </w:rPr>
        <w:t>注意：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文字图片来自《高性能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》：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93410" cy="4492625"/>
            <wp:effectExtent l="0" t="0" r="2540" b="3175"/>
            <wp:docPr id="1" name="图片 1" descr="http://img.blog.csdn.net/201602271550175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2271550175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[root@centos152 ~]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操作几笔数据后，数据有些变化。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flush logs;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master status;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+------------------+----------+--------------+---------------------------------------------+-------------------+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File             | Position | Binlog_Do_DB | Binlog_Ignore_DB                            | Executed_Gtid_Set |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+------------------+----------+--------------+---------------------------------------------+-------------------+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mysql-bin.000006 |      120 |              | mysql,information_schema,performance_schema |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+------------------+----------+--------------+---------------------------------------------+-------------------+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File :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当前正在记录的二进制日志文件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Position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：记录偏移量，日志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mysql-bin.000006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所记录到的位置。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Binlog_Do_DB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：要记录日志的数据库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Binlog_Ignore_DB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：不记录日志的数据库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Executed_Gtid_Set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：已执行的事务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二进制日志情况：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variables like '%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log_bin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%';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+---------------------------------+---------------------------------------+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Variable_name                   | Value              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+---------------------------------+---------------------------------------+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log_bin                         | ON                 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log_bin_basename                | /usr/local/mysql/data/mysql-bin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log_bin_index                   | /usr/local/mysql/data/mysql-bin.index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log_bin_trust_function_creators | OFF                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log_bin_use_v1_row_events       | OFF                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sql_log_bin                     | ON                                    |  </w:t>
      </w:r>
    </w:p>
    <w:p w:rsidR="00E46D82" w:rsidRPr="00E46D82" w:rsidRDefault="00E46D82" w:rsidP="00E46D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+---------------------------------+---------------------------------------+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日志位置：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[root@centos152 ~]#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-bin*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701 10-15 20:30 /usr/local/mysql/data/mysql-bin.000001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167 10-15 20:58 /usr/local/mysql/data/mysql-bin.000002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167 10-15 21:02 /usr/local/mysql/data/mysql-bin.000003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167 10-15 21:02 /usr/local/mysql/data/mysql-bin.000004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581 10-18 22:42 /usr/local/mysql/data/mysql-bin.000005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120 10-18 22:43 /usr/local/mysql/data/mysql-bin.000006  </w:t>
      </w:r>
    </w:p>
    <w:p w:rsidR="00E46D82" w:rsidRPr="00E46D82" w:rsidRDefault="00E46D82" w:rsidP="00E46D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rw-rw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---- 1 mysql mysql 114 10-18 22:43 /usr/local/mysql/data/mysql-bin.index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现在禁止操作主数据库！防止日志有变化，保证主从数据初始状态一致！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flush tables with read lock;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备份主库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(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执行以下一行脚本即可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[root@centos152 ~]# mysqldump -u root -p test -F &gt; /tmp/test_backup_`date +%Y_%m_%d_%H_%M_%S`.sql  </w:t>
      </w:r>
    </w:p>
    <w:p w:rsidR="00E46D82" w:rsidRPr="00E46D82" w:rsidRDefault="00E46D82" w:rsidP="00E46D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[root@centos152 ~]#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mysqldump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-u root -p --databases test --lock-all-tables --flush-logs&gt; 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test_backup_`date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+%Y_%m_%d_%H_%M_%S`.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查看当前日志记录的位置：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master status \G;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File: mysql-bin.000009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Position: 120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Binlog_Do_DB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Binlog_Ignore_DB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mysql,information_schema,performance_schema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Executed_Gtid_Set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备份完后，可以解锁了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unlock tables;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在主服务器拷贝备份到从服务器：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[root@centos152 ~]# scp -r /tmp/test_backup_2015_10_18_23_33_30.sql root@192.168.1.153:/tmp  </w:t>
      </w:r>
    </w:p>
    <w:p w:rsidR="00E46D82" w:rsidRPr="00E46D82" w:rsidRDefault="00E46D82" w:rsidP="00E46D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不行则先关闭主从服务器防火墙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  </w:t>
      </w:r>
    </w:p>
    <w:p w:rsidR="00E46D82" w:rsidRPr="00E46D82" w:rsidRDefault="00E46D82" w:rsidP="00E46D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stop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在从库中还原数据库：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[root@centos153 ~]# mysql -u root -p test&lt; /tmp/test_backup_2015_10_18_23_33_30.sql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主库创建用于连接到本地的用户：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[root@centos152 ~]# grant replication slave on *.* to 'repl_user'@'192.168.1.153' identified by 'slave@153';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在从库中连接到主库：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 MASTER TO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MASTER_HOST='192.168.1.152',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MASTER_USER='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',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MASTER_PASSWORD='slave@153',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MASTER_LOG_FILE='mysql-bin.000009',   </w:t>
      </w:r>
    </w:p>
    <w:p w:rsidR="00E46D82" w:rsidRPr="00E46D82" w:rsidRDefault="00E46D82" w:rsidP="00E46D8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MASTER_LOG_POS=120;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重</w:t>
      </w: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启从库</w:t>
      </w:r>
      <w:proofErr w:type="spellStart"/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服务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[root@centos153 ~]# service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查看从库同步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信息：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slave status \G;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*************************** 1. row ***************************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Slave_IO_State: Waiting for master to send event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Master_Host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192.168.1.152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Master_Port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3306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Connect_Retry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60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mysql-bin.000009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Read_Master_Log_Pos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120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mysql-relay-bin.000003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Relay_Log_Pos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283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Relay_Master_Log_File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mysql-bin.000009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Slave_IO_Running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Yes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Slave_SQL_Running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Yes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Replicate_Do_DB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Replicate_Ignore_DB: mysql,information_schema,performance_schema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可以看到，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IO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读写线程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Slave_IO_Running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SQL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重做线程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Slave_SQL_Running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都为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yes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，表示正常执行！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现在测试同步情况：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主库创建测试表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table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primary key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auto_increment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 0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auto_increment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1 engine=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 charset=utf8; 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 values(1),(1),(1),(1),(1);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* from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id | value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1 |     1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3 |     1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5 |     1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7 |     1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9 |     1 |  </w:t>
      </w:r>
    </w:p>
    <w:p w:rsidR="00E46D82" w:rsidRPr="00E46D82" w:rsidRDefault="00E46D82" w:rsidP="00E46D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主库操作，主库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和从库都有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数据了！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id 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编号与上面所说的一样！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~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现在主从复制已经配置成功！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~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==========================================================================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下面配置：【主主复制】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更改配置文件：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【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centos152 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原主库】更改配置文件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[root@centos152 ~]# vi 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my.cnf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]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basedir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datadir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/data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port = 3306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server_id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1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log-bin=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binlog_format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mixed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read-only=0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auto-increment-offset=1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主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复制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的从库设置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（新增）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#replicate-do-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relay_log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-relay-bin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lastRenderedPageBreak/>
        <w:t>log-slave-updates=on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【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centos153 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原从库】更改配置文件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[root@centos153 ~]# vi 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my.cnf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[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]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basedir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datadir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/data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port = 3306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server_id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log-bin=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binlog_format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= mixed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read-only=0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#replicate-do-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replicate-ignore-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relay_log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-relay-bin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log-slave-updates=on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主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主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>复制的主库设置（新增）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#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-do-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=test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information_schema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binlog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-ignore-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performance_schema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auto-increment-offset=2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>auto-increment-increment=2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添加后都重启</w:t>
      </w:r>
      <w:proofErr w:type="spell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服务：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[root@centos153 ~]# 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service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原从库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(153)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中创建用于连接的用户：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[root@centos153 ~]# grant replication slave on *.* to 'repl_user'@'192.168.1.152' identified by 'slave@152';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原从库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(153)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查看当前日志记录的位置：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master status \G;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File: mysql-bin.000005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Position: 120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Binlog_Do_DB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Binlog_Ignore_DB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mysql,information_schema,performance_schema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Executed_Gtid_Set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在主库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(152)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中连接到</w:t>
      </w: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原从库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(153)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，之前的</w:t>
      </w: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从库现在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也将是主库：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 MASTER TO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MASTER_HOST='192.168.1.153',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MASTER_USER='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',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MASTER_PASSWORD='slave@152',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MASTER_LOG_FILE='mysql-bin.000005',   </w:t>
      </w:r>
    </w:p>
    <w:p w:rsidR="00E46D82" w:rsidRPr="00E46D82" w:rsidRDefault="00E46D82" w:rsidP="00E46D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MASTER_LOG_POS=120;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重</w:t>
      </w: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启从库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(152)</w:t>
      </w:r>
      <w:proofErr w:type="spell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服务：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br/>
        <w:t xml:space="preserve">[root@centos152 ~]# </w:t>
      </w:r>
      <w:proofErr w:type="gramStart"/>
      <w:r w:rsidRPr="00E46D82">
        <w:rPr>
          <w:rFonts w:ascii="Arial" w:eastAsia="宋体" w:hAnsi="Arial" w:cs="Arial"/>
          <w:color w:val="000000"/>
          <w:kern w:val="0"/>
          <w:szCs w:val="21"/>
        </w:rPr>
        <w:t>service</w:t>
      </w:r>
      <w:proofErr w:type="gram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E46D82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E46D82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查看从库</w:t>
      </w:r>
      <w:proofErr w:type="gramEnd"/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(152)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的同步信息：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show slave status \G;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Slave_IO_State: Waiting for master to send event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Master_Host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192.168.1.153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repl_user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Master_Port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3306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Connect_Retry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60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mysql-bin.000005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Read_Master_Log_Pos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120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mysql-relay-bin.000003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Relay_Log_Pos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283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Relay_Master_Log_File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mysql-bin.000005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Slave_IO_Running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Yes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Slave_SQL_Running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Yes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Replicate_Do_DB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E46D82" w:rsidRPr="00E46D82" w:rsidRDefault="00E46D82" w:rsidP="00E46D8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Replicate_Ignore_DB: mysql,information_schema,performance_schema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现在已经配置好双主了！</w:t>
      </w:r>
      <w:r w:rsidRPr="00E46D82">
        <w:rPr>
          <w:rFonts w:ascii="Arial" w:eastAsia="宋体" w:hAnsi="Arial" w:cs="Arial"/>
          <w:b/>
          <w:bCs/>
          <w:color w:val="000000"/>
          <w:kern w:val="0"/>
          <w:szCs w:val="21"/>
        </w:rPr>
        <w:t>现在相互在两个数据库中都操作数据：</w:t>
      </w:r>
    </w:p>
    <w:p w:rsidR="00E46D82" w:rsidRPr="00E46D82" w:rsidRDefault="00E46D82" w:rsidP="00E46D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46D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gtFrame="_blank" w:tooltip="view plain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46D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gtFrame="_blank" w:tooltip="copy" w:history="1">
        <w:r w:rsidRPr="00E46D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当前在原来</w:t>
      </w:r>
      <w:proofErr w:type="gram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的从库</w:t>
      </w:r>
      <w:proofErr w:type="gram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(153)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操作数据。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 values(2),(2),(2),(2),(2);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数据同步正常了！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* from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id | value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1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3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5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7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9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10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12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14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16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18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在原来的主库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(152)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操作数据。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 values(3),(3),(3),(3),(3);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也正常！</w:t>
      </w: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* from </w:t>
      </w:r>
      <w:proofErr w:type="spellStart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tabdemo</w:t>
      </w:r>
      <w:proofErr w:type="spellEnd"/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id | value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1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|  3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5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7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 9 |     1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10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12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14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16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18 |     2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19 |     3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21 |     3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23 |     3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25 |     3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 27 |     3 |  </w:t>
      </w:r>
    </w:p>
    <w:p w:rsidR="00E46D82" w:rsidRPr="00E46D82" w:rsidRDefault="00E46D82" w:rsidP="00E46D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6D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+----+-------+  </w:t>
      </w:r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6D82">
        <w:rPr>
          <w:rFonts w:ascii="Arial" w:eastAsia="宋体" w:hAnsi="Arial" w:cs="Arial"/>
          <w:color w:val="000000"/>
          <w:kern w:val="0"/>
          <w:szCs w:val="21"/>
        </w:rPr>
        <w:br/>
      </w:r>
      <w:r w:rsidRPr="00E46D82">
        <w:rPr>
          <w:rFonts w:ascii="Arial" w:eastAsia="宋体" w:hAnsi="Arial" w:cs="Arial"/>
          <w:color w:val="000000"/>
          <w:kern w:val="0"/>
          <w:szCs w:val="21"/>
        </w:rPr>
        <w:t>至此，测试完毕！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~</w:t>
      </w:r>
      <w:r w:rsidRPr="00E46D82">
        <w:rPr>
          <w:rFonts w:ascii="Arial" w:eastAsia="宋体" w:hAnsi="Arial" w:cs="Arial"/>
          <w:color w:val="000000"/>
          <w:kern w:val="0"/>
          <w:szCs w:val="21"/>
        </w:rPr>
        <w:t>注意参考：</w:t>
      </w:r>
      <w:hyperlink r:id="rId49" w:tgtFrame="_blank" w:history="1"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学一点</w:t>
        </w:r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 xml:space="preserve"> mysql </w:t>
        </w:r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双机异地热备份</w:t>
        </w:r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—-mysql</w:t>
        </w:r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主从，主</w:t>
        </w:r>
        <w:proofErr w:type="gramStart"/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主</w:t>
        </w:r>
        <w:proofErr w:type="gramEnd"/>
        <w:r w:rsidRPr="00E46D82">
          <w:rPr>
            <w:rFonts w:ascii="Arial" w:eastAsia="宋体" w:hAnsi="Arial" w:cs="Arial"/>
            <w:color w:val="220000"/>
            <w:kern w:val="0"/>
            <w:szCs w:val="21"/>
          </w:rPr>
          <w:t>备份原理及实践</w:t>
        </w:r>
      </w:hyperlink>
    </w:p>
    <w:p w:rsidR="00E46D82" w:rsidRPr="00E46D82" w:rsidRDefault="00E46D82" w:rsidP="00E46D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6D82" w:rsidRPr="00E46D82" w:rsidRDefault="00E46D82" w:rsidP="00E46D82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46D82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E46D82" w:rsidRPr="00E46D82" w:rsidRDefault="00E46D82" w:rsidP="00E46D82">
      <w:pPr>
        <w:widowControl/>
        <w:shd w:val="clear" w:color="auto" w:fill="999999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E46D82">
        <w:rPr>
          <w:rFonts w:ascii="Arial" w:eastAsia="宋体" w:hAnsi="Arial" w:cs="Arial"/>
          <w:color w:val="FFFFFF"/>
          <w:kern w:val="0"/>
          <w:sz w:val="18"/>
          <w:szCs w:val="18"/>
        </w:rPr>
        <w:t>1</w:t>
      </w:r>
    </w:p>
    <w:p w:rsidR="00E46D82" w:rsidRPr="00E46D82" w:rsidRDefault="00E46D82" w:rsidP="00E46D82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46D82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B44234" w:rsidRPr="00522368" w:rsidRDefault="00B44234">
      <w:bookmarkStart w:id="0" w:name="_GoBack"/>
      <w:bookmarkEnd w:id="0"/>
    </w:p>
    <w:sectPr w:rsidR="00B44234" w:rsidRPr="0052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31C"/>
    <w:multiLevelType w:val="multilevel"/>
    <w:tmpl w:val="40F2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562FC"/>
    <w:multiLevelType w:val="multilevel"/>
    <w:tmpl w:val="4834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C0F08"/>
    <w:multiLevelType w:val="multilevel"/>
    <w:tmpl w:val="969E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B603E"/>
    <w:multiLevelType w:val="multilevel"/>
    <w:tmpl w:val="FD8C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9565A"/>
    <w:multiLevelType w:val="multilevel"/>
    <w:tmpl w:val="20E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C709F"/>
    <w:multiLevelType w:val="multilevel"/>
    <w:tmpl w:val="B448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82784E"/>
    <w:multiLevelType w:val="multilevel"/>
    <w:tmpl w:val="53AC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81741"/>
    <w:multiLevelType w:val="multilevel"/>
    <w:tmpl w:val="78D2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856D3"/>
    <w:multiLevelType w:val="multilevel"/>
    <w:tmpl w:val="4A82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F19"/>
    <w:multiLevelType w:val="multilevel"/>
    <w:tmpl w:val="9474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AF1950"/>
    <w:multiLevelType w:val="multilevel"/>
    <w:tmpl w:val="72E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15F78"/>
    <w:multiLevelType w:val="multilevel"/>
    <w:tmpl w:val="A350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8F187C"/>
    <w:multiLevelType w:val="multilevel"/>
    <w:tmpl w:val="E896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336D8C"/>
    <w:multiLevelType w:val="multilevel"/>
    <w:tmpl w:val="CAEC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E534DE"/>
    <w:multiLevelType w:val="multilevel"/>
    <w:tmpl w:val="E3D4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5F7E64"/>
    <w:multiLevelType w:val="multilevel"/>
    <w:tmpl w:val="50F4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9C2B8F"/>
    <w:multiLevelType w:val="multilevel"/>
    <w:tmpl w:val="984E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B11ACD"/>
    <w:multiLevelType w:val="multilevel"/>
    <w:tmpl w:val="D4F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EF51C3"/>
    <w:multiLevelType w:val="multilevel"/>
    <w:tmpl w:val="F9C8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74286A"/>
    <w:multiLevelType w:val="multilevel"/>
    <w:tmpl w:val="3B48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15496A"/>
    <w:multiLevelType w:val="multilevel"/>
    <w:tmpl w:val="62D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1E4231"/>
    <w:multiLevelType w:val="multilevel"/>
    <w:tmpl w:val="268A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501F50"/>
    <w:multiLevelType w:val="multilevel"/>
    <w:tmpl w:val="F8A6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BD760D"/>
    <w:multiLevelType w:val="multilevel"/>
    <w:tmpl w:val="4F0C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3403A0"/>
    <w:multiLevelType w:val="multilevel"/>
    <w:tmpl w:val="77FE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E0379"/>
    <w:multiLevelType w:val="multilevel"/>
    <w:tmpl w:val="D3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972EE5"/>
    <w:multiLevelType w:val="multilevel"/>
    <w:tmpl w:val="93FE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6561D2"/>
    <w:multiLevelType w:val="multilevel"/>
    <w:tmpl w:val="F38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4D38A3"/>
    <w:multiLevelType w:val="multilevel"/>
    <w:tmpl w:val="0EAA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962B92"/>
    <w:multiLevelType w:val="multilevel"/>
    <w:tmpl w:val="9524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154FEA"/>
    <w:multiLevelType w:val="multilevel"/>
    <w:tmpl w:val="286C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4241CA"/>
    <w:multiLevelType w:val="multilevel"/>
    <w:tmpl w:val="41EC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564EF8"/>
    <w:multiLevelType w:val="multilevel"/>
    <w:tmpl w:val="ADCC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7F03B2"/>
    <w:multiLevelType w:val="multilevel"/>
    <w:tmpl w:val="F5D6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6E5FB8"/>
    <w:multiLevelType w:val="multilevel"/>
    <w:tmpl w:val="B900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10"/>
  </w:num>
  <w:num w:numId="5">
    <w:abstractNumId w:val="26"/>
  </w:num>
  <w:num w:numId="6">
    <w:abstractNumId w:val="31"/>
  </w:num>
  <w:num w:numId="7">
    <w:abstractNumId w:val="1"/>
  </w:num>
  <w:num w:numId="8">
    <w:abstractNumId w:val="33"/>
  </w:num>
  <w:num w:numId="9">
    <w:abstractNumId w:val="34"/>
  </w:num>
  <w:num w:numId="10">
    <w:abstractNumId w:val="19"/>
  </w:num>
  <w:num w:numId="11">
    <w:abstractNumId w:val="27"/>
  </w:num>
  <w:num w:numId="12">
    <w:abstractNumId w:val="0"/>
  </w:num>
  <w:num w:numId="13">
    <w:abstractNumId w:val="18"/>
  </w:num>
  <w:num w:numId="14">
    <w:abstractNumId w:val="16"/>
  </w:num>
  <w:num w:numId="15">
    <w:abstractNumId w:val="15"/>
  </w:num>
  <w:num w:numId="16">
    <w:abstractNumId w:val="5"/>
  </w:num>
  <w:num w:numId="17">
    <w:abstractNumId w:val="21"/>
  </w:num>
  <w:num w:numId="18">
    <w:abstractNumId w:val="6"/>
  </w:num>
  <w:num w:numId="19">
    <w:abstractNumId w:val="22"/>
  </w:num>
  <w:num w:numId="20">
    <w:abstractNumId w:val="17"/>
  </w:num>
  <w:num w:numId="21">
    <w:abstractNumId w:val="23"/>
  </w:num>
  <w:num w:numId="22">
    <w:abstractNumId w:val="11"/>
  </w:num>
  <w:num w:numId="23">
    <w:abstractNumId w:val="28"/>
  </w:num>
  <w:num w:numId="24">
    <w:abstractNumId w:val="25"/>
  </w:num>
  <w:num w:numId="25">
    <w:abstractNumId w:val="7"/>
  </w:num>
  <w:num w:numId="26">
    <w:abstractNumId w:val="8"/>
  </w:num>
  <w:num w:numId="27">
    <w:abstractNumId w:val="30"/>
  </w:num>
  <w:num w:numId="28">
    <w:abstractNumId w:val="2"/>
  </w:num>
  <w:num w:numId="29">
    <w:abstractNumId w:val="29"/>
  </w:num>
  <w:num w:numId="30">
    <w:abstractNumId w:val="4"/>
  </w:num>
  <w:num w:numId="31">
    <w:abstractNumId w:val="32"/>
  </w:num>
  <w:num w:numId="32">
    <w:abstractNumId w:val="14"/>
  </w:num>
  <w:num w:numId="33">
    <w:abstractNumId w:val="2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9D"/>
    <w:rsid w:val="0022719D"/>
    <w:rsid w:val="00522368"/>
    <w:rsid w:val="00B44234"/>
    <w:rsid w:val="00E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2DF5-D8EF-4D6E-B493-FD37B1F0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6D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522368"/>
  </w:style>
  <w:style w:type="character" w:styleId="a3">
    <w:name w:val="Hyperlink"/>
    <w:basedOn w:val="a0"/>
    <w:uiPriority w:val="99"/>
    <w:semiHidden/>
    <w:unhideWhenUsed/>
    <w:rsid w:val="005223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2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2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368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22368"/>
  </w:style>
  <w:style w:type="character" w:customStyle="1" w:styleId="number">
    <w:name w:val="number"/>
    <w:basedOn w:val="a0"/>
    <w:rsid w:val="00522368"/>
  </w:style>
  <w:style w:type="character" w:customStyle="1" w:styleId="string">
    <w:name w:val="string"/>
    <w:basedOn w:val="a0"/>
    <w:rsid w:val="00522368"/>
  </w:style>
  <w:style w:type="character" w:customStyle="1" w:styleId="keyword">
    <w:name w:val="keyword"/>
    <w:basedOn w:val="a0"/>
    <w:rsid w:val="00522368"/>
  </w:style>
  <w:style w:type="character" w:customStyle="1" w:styleId="1Char">
    <w:name w:val="标题 1 Char"/>
    <w:basedOn w:val="a0"/>
    <w:link w:val="1"/>
    <w:uiPriority w:val="9"/>
    <w:rsid w:val="00E46D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46D82"/>
  </w:style>
  <w:style w:type="character" w:customStyle="1" w:styleId="linkpostdate">
    <w:name w:val="link_postdate"/>
    <w:basedOn w:val="a0"/>
    <w:rsid w:val="00E46D82"/>
  </w:style>
  <w:style w:type="character" w:customStyle="1" w:styleId="linkview">
    <w:name w:val="link_view"/>
    <w:basedOn w:val="a0"/>
    <w:rsid w:val="00E46D82"/>
  </w:style>
  <w:style w:type="character" w:customStyle="1" w:styleId="linkcomments">
    <w:name w:val="link_comments"/>
    <w:basedOn w:val="a0"/>
    <w:rsid w:val="00E46D82"/>
  </w:style>
  <w:style w:type="character" w:customStyle="1" w:styleId="linkcollect">
    <w:name w:val="link_collect"/>
    <w:basedOn w:val="a0"/>
    <w:rsid w:val="00E46D82"/>
  </w:style>
  <w:style w:type="character" w:customStyle="1" w:styleId="linkreport">
    <w:name w:val="link_report"/>
    <w:basedOn w:val="a0"/>
    <w:rsid w:val="00E46D82"/>
  </w:style>
  <w:style w:type="character" w:styleId="a5">
    <w:name w:val="Emphasis"/>
    <w:basedOn w:val="a0"/>
    <w:uiPriority w:val="20"/>
    <w:qFormat/>
    <w:rsid w:val="00E46D82"/>
    <w:rPr>
      <w:i/>
      <w:iCs/>
    </w:rPr>
  </w:style>
  <w:style w:type="character" w:styleId="a6">
    <w:name w:val="Strong"/>
    <w:basedOn w:val="a0"/>
    <w:uiPriority w:val="22"/>
    <w:qFormat/>
    <w:rsid w:val="00E46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2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88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1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3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8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1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56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1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32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49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89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6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57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19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24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4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87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13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860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3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830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11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530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51665585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kk185800961/article/details/49235975" TargetMode="External"/><Relationship Id="rId18" Type="http://schemas.openxmlformats.org/officeDocument/2006/relationships/hyperlink" Target="http://blog.csdn.net/kk185800961/article/details/49235975" TargetMode="External"/><Relationship Id="rId26" Type="http://schemas.openxmlformats.org/officeDocument/2006/relationships/hyperlink" Target="http://blog.csdn.net/kk185800961/article/details/49235975" TargetMode="External"/><Relationship Id="rId39" Type="http://schemas.openxmlformats.org/officeDocument/2006/relationships/hyperlink" Target="http://blog.csdn.net/kk185800961/article/details/49235975" TargetMode="External"/><Relationship Id="rId21" Type="http://schemas.openxmlformats.org/officeDocument/2006/relationships/hyperlink" Target="http://blog.csdn.net/kk185800961/article/details/49235975" TargetMode="External"/><Relationship Id="rId34" Type="http://schemas.openxmlformats.org/officeDocument/2006/relationships/hyperlink" Target="http://blog.csdn.net/kk185800961/article/details/49235975" TargetMode="External"/><Relationship Id="rId42" Type="http://schemas.openxmlformats.org/officeDocument/2006/relationships/hyperlink" Target="http://blog.csdn.net/kk185800961/article/details/49235975" TargetMode="External"/><Relationship Id="rId47" Type="http://schemas.openxmlformats.org/officeDocument/2006/relationships/hyperlink" Target="http://blog.csdn.net/kk185800961/article/details/49235975" TargetMode="External"/><Relationship Id="rId50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kk185800961/article/details/49235975" TargetMode="External"/><Relationship Id="rId29" Type="http://schemas.openxmlformats.org/officeDocument/2006/relationships/hyperlink" Target="http://blog.csdn.net/kk185800961/article/details/49235975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blog.csdn.net/kk185800961/article/details/49235975" TargetMode="External"/><Relationship Id="rId32" Type="http://schemas.openxmlformats.org/officeDocument/2006/relationships/hyperlink" Target="http://blog.csdn.net/kk185800961/article/details/49235975" TargetMode="External"/><Relationship Id="rId37" Type="http://schemas.openxmlformats.org/officeDocument/2006/relationships/hyperlink" Target="http://blog.csdn.net/kk185800961/article/details/49235975" TargetMode="External"/><Relationship Id="rId40" Type="http://schemas.openxmlformats.org/officeDocument/2006/relationships/hyperlink" Target="http://blog.csdn.net/kk185800961/article/details/49235975" TargetMode="External"/><Relationship Id="rId45" Type="http://schemas.openxmlformats.org/officeDocument/2006/relationships/hyperlink" Target="http://blog.csdn.net/kk185800961/article/details/49235975" TargetMode="External"/><Relationship Id="rId5" Type="http://schemas.openxmlformats.org/officeDocument/2006/relationships/hyperlink" Target="http://blog.csdn.net/kk185800961/article/details/49235975" TargetMode="External"/><Relationship Id="rId15" Type="http://schemas.openxmlformats.org/officeDocument/2006/relationships/hyperlink" Target="http://blog.csdn.net/kk185800961/article/details/49235975" TargetMode="External"/><Relationship Id="rId23" Type="http://schemas.openxmlformats.org/officeDocument/2006/relationships/hyperlink" Target="http://blog.csdn.net/kk185800961/article/details/49235975" TargetMode="External"/><Relationship Id="rId28" Type="http://schemas.openxmlformats.org/officeDocument/2006/relationships/hyperlink" Target="http://blog.csdn.net/kk185800961/article/details/49235975" TargetMode="External"/><Relationship Id="rId36" Type="http://schemas.openxmlformats.org/officeDocument/2006/relationships/hyperlink" Target="http://blog.csdn.net/kk185800961/article/details/49235975" TargetMode="External"/><Relationship Id="rId49" Type="http://schemas.openxmlformats.org/officeDocument/2006/relationships/hyperlink" Target="http://blog.csdn.net/kk185800961/article/details/49082499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kk185800961/article/details/49235975" TargetMode="External"/><Relationship Id="rId31" Type="http://schemas.openxmlformats.org/officeDocument/2006/relationships/hyperlink" Target="http://blog.csdn.net/kk185800961/article/details/49235975" TargetMode="External"/><Relationship Id="rId44" Type="http://schemas.openxmlformats.org/officeDocument/2006/relationships/hyperlink" Target="http://blog.csdn.net/kk185800961/article/details/492359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kk185800961/article/details/49235975" TargetMode="External"/><Relationship Id="rId22" Type="http://schemas.openxmlformats.org/officeDocument/2006/relationships/hyperlink" Target="http://blog.csdn.net/kk185800961/article/details/49235975" TargetMode="External"/><Relationship Id="rId27" Type="http://schemas.openxmlformats.org/officeDocument/2006/relationships/hyperlink" Target="http://blog.csdn.net/kk185800961/article/details/49235975" TargetMode="External"/><Relationship Id="rId30" Type="http://schemas.openxmlformats.org/officeDocument/2006/relationships/hyperlink" Target="http://blog.csdn.net/kk185800961/article/details/49235975" TargetMode="External"/><Relationship Id="rId35" Type="http://schemas.openxmlformats.org/officeDocument/2006/relationships/hyperlink" Target="http://blog.csdn.net/kk185800961/article/details/49235975" TargetMode="External"/><Relationship Id="rId43" Type="http://schemas.openxmlformats.org/officeDocument/2006/relationships/hyperlink" Target="http://blog.csdn.net/kk185800961/article/details/49235975" TargetMode="External"/><Relationship Id="rId48" Type="http://schemas.openxmlformats.org/officeDocument/2006/relationships/hyperlink" Target="http://blog.csdn.net/kk185800961/article/details/49235975" TargetMode="External"/><Relationship Id="rId8" Type="http://schemas.openxmlformats.org/officeDocument/2006/relationships/hyperlink" Target="http://blog.csdn.net/kk185800961/article/details/49235975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blog.csdn.net/kk185800961/article/details/49235975" TargetMode="External"/><Relationship Id="rId25" Type="http://schemas.openxmlformats.org/officeDocument/2006/relationships/hyperlink" Target="http://blog.csdn.net/kk185800961/article/details/49235975" TargetMode="External"/><Relationship Id="rId33" Type="http://schemas.openxmlformats.org/officeDocument/2006/relationships/hyperlink" Target="http://blog.csdn.net/kk185800961/article/details/49235975" TargetMode="External"/><Relationship Id="rId38" Type="http://schemas.openxmlformats.org/officeDocument/2006/relationships/hyperlink" Target="http://blog.csdn.net/kk185800961/article/details/49235975" TargetMode="External"/><Relationship Id="rId46" Type="http://schemas.openxmlformats.org/officeDocument/2006/relationships/hyperlink" Target="http://blog.csdn.net/kk185800961/article/details/49235975" TargetMode="External"/><Relationship Id="rId20" Type="http://schemas.openxmlformats.org/officeDocument/2006/relationships/hyperlink" Target="http://blog.csdn.net/kk185800961/article/details/49235975" TargetMode="External"/><Relationship Id="rId41" Type="http://schemas.openxmlformats.org/officeDocument/2006/relationships/hyperlink" Target="http://blog.csdn.net/kk185800961/article/details/492359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kk185800961/article/details/492359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2230</Words>
  <Characters>12713</Characters>
  <Application>Microsoft Office Word</Application>
  <DocSecurity>0</DocSecurity>
  <Lines>105</Lines>
  <Paragraphs>29</Paragraphs>
  <ScaleCrop>false</ScaleCrop>
  <Company/>
  <LinksUpToDate>false</LinksUpToDate>
  <CharactersWithSpaces>14914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3</cp:revision>
  <dcterms:created xsi:type="dcterms:W3CDTF">2017-09-13T11:26:00Z</dcterms:created>
  <dcterms:modified xsi:type="dcterms:W3CDTF">2017-09-13T11:38:00Z</dcterms:modified>
</cp:coreProperties>
</file>