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CB9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A1B1DBA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A97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7D3498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39393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苯氧乙醇</w:t>
            </w:r>
          </w:p>
        </w:tc>
      </w:tr>
      <w:tr w14:paraId="4EB1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2130" w:type="dxa"/>
            <w:vAlign w:val="center"/>
          </w:tcPr>
          <w:p w14:paraId="411BC5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65E2BD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C818C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18B65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AD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139C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A7AD834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QB/T 5290-2018</w:t>
            </w:r>
          </w:p>
        </w:tc>
      </w:tr>
      <w:tr w14:paraId="730B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A47D3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394057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28BD3C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9672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21CBAB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center"/>
              <w:textAlignment w:val="auto"/>
            </w:pPr>
            <w:r>
              <w:rPr>
                <w:rFonts w:hint="eastAsia"/>
              </w:rPr>
              <w:t>外观(25±5℃)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7EC28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7596D8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3BA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C18A0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有效成分</w:t>
            </w:r>
            <w:r>
              <w:rPr>
                <w:rFonts w:hint="eastAsia"/>
              </w:rPr>
              <w:t>含量(</w:t>
            </w:r>
            <w:r>
              <w:rPr>
                <w:rFonts w:hint="default" w:ascii="Times New Roman" w:hAnsi="Times New Roman" w:cs="Times New Roman"/>
              </w:rPr>
              <w:t>%</w:t>
            </w:r>
            <w:r>
              <w:rPr>
                <w:rFonts w:hint="eastAsia"/>
              </w:rPr>
              <w:t>)</w:t>
            </w:r>
          </w:p>
          <w:p w14:paraId="4205D3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center"/>
              <w:textAlignment w:val="auto"/>
            </w:pPr>
            <w:r>
              <w:rPr>
                <w:rFonts w:hint="eastAsia"/>
              </w:rPr>
              <w:t>Concentration</w:t>
            </w:r>
          </w:p>
        </w:tc>
        <w:tc>
          <w:tcPr>
            <w:tcW w:w="2841" w:type="dxa"/>
            <w:gridSpan w:val="2"/>
            <w:vAlign w:val="center"/>
          </w:tcPr>
          <w:p w14:paraId="420DA6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≥99.</w:t>
            </w:r>
            <w:r>
              <w:rPr>
                <w:rFonts w:hint="eastAsia" w:cs="Times New Roman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210850D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9F5B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08F7D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center"/>
              <w:textAlignment w:val="auto"/>
            </w:pPr>
            <w:r>
              <w:rPr>
                <w:rFonts w:hint="eastAsia"/>
              </w:rPr>
              <w:t>水分(%)</w:t>
            </w:r>
          </w:p>
          <w:p w14:paraId="6C541A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center"/>
              <w:textAlignment w:val="auto"/>
            </w:pPr>
            <w:r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573CCC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16" w:lineRule="auto"/>
              <w:jc w:val="center"/>
              <w:textAlignment w:val="auto"/>
            </w:pPr>
            <w:r>
              <w:rPr>
                <w:rFonts w:hint="default" w:ascii="Times New Roman" w:hAnsi="Times New Roman" w:cs="Times New Roman"/>
              </w:rPr>
              <w:t>≤0.</w:t>
            </w:r>
            <w:r>
              <w:rPr>
                <w:rFonts w:hint="eastAsia" w:cs="Times New Roman"/>
                <w:lang w:val="en-US" w:eastAsia="zh-CN"/>
              </w:rPr>
              <w:t>200</w:t>
            </w:r>
          </w:p>
        </w:tc>
        <w:tc>
          <w:tcPr>
            <w:tcW w:w="2841" w:type="dxa"/>
            <w:gridSpan w:val="2"/>
            <w:vAlign w:val="center"/>
          </w:tcPr>
          <w:p w14:paraId="30395A8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7FC5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top"/>
          </w:tcPr>
          <w:p w14:paraId="6DC9C8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/>
              </w:rPr>
            </w:pPr>
            <w:bookmarkStart w:id="2" w:name="_GoBack" w:colFirst="0" w:colLast="3"/>
            <w:r>
              <w:rPr>
                <w:rFonts w:hint="eastAsia"/>
              </w:rPr>
              <w:t>色泽(原液)</w:t>
            </w:r>
          </w:p>
          <w:p w14:paraId="6BF133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hint="eastAsia"/>
              </w:rPr>
              <w:t>Hazen</w:t>
            </w:r>
          </w:p>
        </w:tc>
        <w:tc>
          <w:tcPr>
            <w:tcW w:w="2841" w:type="dxa"/>
            <w:gridSpan w:val="2"/>
            <w:vAlign w:val="center"/>
          </w:tcPr>
          <w:p w14:paraId="576034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≤</w:t>
            </w:r>
            <w:r>
              <w:rPr>
                <w:rFonts w:hint="eastAsia"/>
                <w:lang w:val="en-US" w:eastAsia="zh-CN"/>
              </w:rPr>
              <w:t>10.00</w:t>
            </w:r>
          </w:p>
        </w:tc>
        <w:tc>
          <w:tcPr>
            <w:tcW w:w="2841" w:type="dxa"/>
            <w:gridSpan w:val="2"/>
            <w:vAlign w:val="center"/>
          </w:tcPr>
          <w:p w14:paraId="1F9AEA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6DC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B93ED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hint="eastAsia"/>
              </w:rPr>
              <w:t>苯酚(mg</w:t>
            </w:r>
            <w:r>
              <w:t>/kg</w:t>
            </w:r>
            <w:r>
              <w:rPr>
                <w:rFonts w:hint="eastAsia"/>
              </w:rPr>
              <w:t>)</w:t>
            </w:r>
          </w:p>
          <w:p w14:paraId="1C41A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hint="eastAsia"/>
              </w:rPr>
              <w:t>Phenol</w:t>
            </w:r>
          </w:p>
        </w:tc>
        <w:tc>
          <w:tcPr>
            <w:tcW w:w="2841" w:type="dxa"/>
            <w:gridSpan w:val="2"/>
            <w:vAlign w:val="center"/>
          </w:tcPr>
          <w:p w14:paraId="292449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2CFF0E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4"/>
              </w:rPr>
              <w:t>符合</w:t>
            </w:r>
          </w:p>
        </w:tc>
      </w:tr>
      <w:tr w14:paraId="6F1A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72E7C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hint="eastAsia"/>
              </w:rPr>
              <w:t>二噁烷(mg/kg)</w:t>
            </w:r>
          </w:p>
          <w:p w14:paraId="49A67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t>Dioxane</w:t>
            </w:r>
          </w:p>
        </w:tc>
        <w:tc>
          <w:tcPr>
            <w:tcW w:w="2841" w:type="dxa"/>
            <w:gridSpan w:val="2"/>
            <w:vAlign w:val="center"/>
          </w:tcPr>
          <w:p w14:paraId="54EDF3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≤</w:t>
            </w:r>
            <w:r>
              <w:rPr>
                <w:rFonts w:hint="eastAsia" w:cs="Times New Roman"/>
                <w:lang w:val="en-US" w:eastAsia="zh-CN"/>
              </w:rPr>
              <w:t>0.5</w:t>
            </w:r>
          </w:p>
        </w:tc>
        <w:tc>
          <w:tcPr>
            <w:tcW w:w="2841" w:type="dxa"/>
            <w:gridSpan w:val="2"/>
            <w:vAlign w:val="center"/>
          </w:tcPr>
          <w:p w14:paraId="7422E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E65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A446D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环氧乙烷含量</w:t>
            </w:r>
          </w:p>
          <w:p w14:paraId="0A2B27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</w:rPr>
              <w:t>kg</w:t>
            </w:r>
          </w:p>
        </w:tc>
        <w:tc>
          <w:tcPr>
            <w:tcW w:w="2841" w:type="dxa"/>
            <w:gridSpan w:val="2"/>
            <w:vAlign w:val="center"/>
          </w:tcPr>
          <w:p w14:paraId="07F3C2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Cs w:val="21"/>
              </w:rPr>
            </w:pPr>
            <w:r>
              <w:rPr>
                <w:rFonts w:hint="default" w:ascii="Times New Roman" w:hAnsi="Times New Roman" w:cs="Times New Roman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5EC6AB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93E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1EB8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铅(以Pb计)含量</w:t>
            </w:r>
          </w:p>
          <w:p w14:paraId="5562BE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</w:rPr>
              <w:t>kg</w:t>
            </w:r>
          </w:p>
        </w:tc>
        <w:tc>
          <w:tcPr>
            <w:tcW w:w="2841" w:type="dxa"/>
            <w:gridSpan w:val="2"/>
            <w:vAlign w:val="center"/>
          </w:tcPr>
          <w:p w14:paraId="5B6871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宋体" w:hAnsi="宋体" w:cs="宋体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</w:t>
            </w:r>
            <w:r>
              <w:rPr>
                <w:rFonts w:hint="eastAsia" w:cs="Times New Roman"/>
                <w:szCs w:val="21"/>
                <w:lang w:val="en-US" w:eastAsia="zh-CN"/>
              </w:rPr>
              <w:t>10</w:t>
            </w:r>
          </w:p>
        </w:tc>
        <w:tc>
          <w:tcPr>
            <w:tcW w:w="2841" w:type="dxa"/>
            <w:gridSpan w:val="2"/>
            <w:vAlign w:val="center"/>
          </w:tcPr>
          <w:p w14:paraId="7A5586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465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9272D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镉</w:t>
            </w:r>
            <w:r>
              <w:rPr>
                <w:rFonts w:hint="eastAsia"/>
              </w:rPr>
              <w:t>(以</w:t>
            </w:r>
            <w:r>
              <w:rPr>
                <w:rFonts w:hint="eastAsia"/>
                <w:lang w:val="en-US" w:eastAsia="zh-CN"/>
              </w:rPr>
              <w:t>Cd</w:t>
            </w:r>
            <w:r>
              <w:rPr>
                <w:rFonts w:hint="eastAsia"/>
              </w:rPr>
              <w:t>计)含量</w:t>
            </w:r>
          </w:p>
          <w:p w14:paraId="03877C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</w:rPr>
              <w:t>kg</w:t>
            </w:r>
          </w:p>
        </w:tc>
        <w:tc>
          <w:tcPr>
            <w:tcW w:w="2841" w:type="dxa"/>
            <w:gridSpan w:val="2"/>
            <w:vAlign w:val="center"/>
          </w:tcPr>
          <w:p w14:paraId="10F9DF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136937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348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E4063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汞(以Hg计)含量</w:t>
            </w:r>
          </w:p>
          <w:p w14:paraId="5D936D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</w:rPr>
              <w:t>kg</w:t>
            </w:r>
          </w:p>
        </w:tc>
        <w:tc>
          <w:tcPr>
            <w:tcW w:w="2841" w:type="dxa"/>
            <w:gridSpan w:val="2"/>
            <w:vAlign w:val="center"/>
          </w:tcPr>
          <w:p w14:paraId="43B019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0D0227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93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690B3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砷(以As计)含量</w:t>
            </w:r>
          </w:p>
          <w:p w14:paraId="2C223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</w:rPr>
              <w:t>kg</w:t>
            </w:r>
          </w:p>
        </w:tc>
        <w:tc>
          <w:tcPr>
            <w:tcW w:w="2841" w:type="dxa"/>
            <w:gridSpan w:val="2"/>
            <w:vAlign w:val="center"/>
          </w:tcPr>
          <w:p w14:paraId="237C4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≤</w:t>
            </w:r>
            <w:r>
              <w:rPr>
                <w:rFonts w:hint="eastAsia" w:cs="Times New Roman"/>
                <w:szCs w:val="21"/>
                <w:lang w:val="en-US" w:eastAsia="zh-CN"/>
              </w:rPr>
              <w:t>2</w:t>
            </w:r>
          </w:p>
        </w:tc>
        <w:tc>
          <w:tcPr>
            <w:tcW w:w="2841" w:type="dxa"/>
            <w:gridSpan w:val="2"/>
            <w:vAlign w:val="center"/>
          </w:tcPr>
          <w:p w14:paraId="23E4B3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bookmarkEnd w:id="2"/>
      <w:tr w14:paraId="5A2E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76CC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E667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A3A0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6797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11682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F9FC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vAlign w:val="center"/>
          </w:tcPr>
          <w:p w14:paraId="7D0C9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87517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AB7A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5E8A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1321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6C555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F0846D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AB7E6F4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EFFFCF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4D03B9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20E36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9F4C19"/>
    <w:rsid w:val="00A25254"/>
    <w:rsid w:val="00A813FC"/>
    <w:rsid w:val="00B50BFF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25381"/>
    <w:rsid w:val="00E34947"/>
    <w:rsid w:val="00E73779"/>
    <w:rsid w:val="00EA0B0A"/>
    <w:rsid w:val="00F60BC8"/>
    <w:rsid w:val="01C67A07"/>
    <w:rsid w:val="027105F7"/>
    <w:rsid w:val="03071275"/>
    <w:rsid w:val="036C573B"/>
    <w:rsid w:val="04101D7D"/>
    <w:rsid w:val="045340A7"/>
    <w:rsid w:val="04B55161"/>
    <w:rsid w:val="055B7792"/>
    <w:rsid w:val="05E05F4D"/>
    <w:rsid w:val="05F07739"/>
    <w:rsid w:val="06102CA8"/>
    <w:rsid w:val="062663D6"/>
    <w:rsid w:val="06F84912"/>
    <w:rsid w:val="073B3AB1"/>
    <w:rsid w:val="07533A19"/>
    <w:rsid w:val="08AE32FC"/>
    <w:rsid w:val="096C6DC1"/>
    <w:rsid w:val="09945539"/>
    <w:rsid w:val="09B00897"/>
    <w:rsid w:val="0A5A2FD3"/>
    <w:rsid w:val="0B1E2ADF"/>
    <w:rsid w:val="0C181306"/>
    <w:rsid w:val="0CAF717F"/>
    <w:rsid w:val="0D385933"/>
    <w:rsid w:val="0D5C4350"/>
    <w:rsid w:val="0DF427F9"/>
    <w:rsid w:val="0E5D2EB9"/>
    <w:rsid w:val="10D7448D"/>
    <w:rsid w:val="11AA6C9F"/>
    <w:rsid w:val="121330B9"/>
    <w:rsid w:val="121B75E4"/>
    <w:rsid w:val="130E23CC"/>
    <w:rsid w:val="135E188B"/>
    <w:rsid w:val="158A3FD5"/>
    <w:rsid w:val="15CA2C6B"/>
    <w:rsid w:val="16336508"/>
    <w:rsid w:val="166126D1"/>
    <w:rsid w:val="181E1129"/>
    <w:rsid w:val="186C48AB"/>
    <w:rsid w:val="18A90F9F"/>
    <w:rsid w:val="18E52492"/>
    <w:rsid w:val="191E1608"/>
    <w:rsid w:val="19DC7ED6"/>
    <w:rsid w:val="1A93044C"/>
    <w:rsid w:val="1AC86483"/>
    <w:rsid w:val="1C780782"/>
    <w:rsid w:val="1CAA6F29"/>
    <w:rsid w:val="1D3A24D8"/>
    <w:rsid w:val="1E070FB5"/>
    <w:rsid w:val="1FB761FC"/>
    <w:rsid w:val="20217FB7"/>
    <w:rsid w:val="207F3603"/>
    <w:rsid w:val="20C177EA"/>
    <w:rsid w:val="216B0595"/>
    <w:rsid w:val="216F3AFE"/>
    <w:rsid w:val="21AA6695"/>
    <w:rsid w:val="22315184"/>
    <w:rsid w:val="24306A97"/>
    <w:rsid w:val="24721A7B"/>
    <w:rsid w:val="24E27B13"/>
    <w:rsid w:val="25591172"/>
    <w:rsid w:val="255E7C9F"/>
    <w:rsid w:val="25AF790A"/>
    <w:rsid w:val="25D07368"/>
    <w:rsid w:val="273968DA"/>
    <w:rsid w:val="28DC43AF"/>
    <w:rsid w:val="2B39107E"/>
    <w:rsid w:val="2B8D2F58"/>
    <w:rsid w:val="2CAE3607"/>
    <w:rsid w:val="2D077170"/>
    <w:rsid w:val="2D3E1538"/>
    <w:rsid w:val="2D7C0A2C"/>
    <w:rsid w:val="2DEE7841"/>
    <w:rsid w:val="2ECC6BA9"/>
    <w:rsid w:val="2FB81037"/>
    <w:rsid w:val="307C6FF3"/>
    <w:rsid w:val="315F792B"/>
    <w:rsid w:val="31DE4EC5"/>
    <w:rsid w:val="32AB2E7E"/>
    <w:rsid w:val="32B113B0"/>
    <w:rsid w:val="32E27FBD"/>
    <w:rsid w:val="342D5F3C"/>
    <w:rsid w:val="343B4FB6"/>
    <w:rsid w:val="34F52737"/>
    <w:rsid w:val="356D58BD"/>
    <w:rsid w:val="36035906"/>
    <w:rsid w:val="36291AE2"/>
    <w:rsid w:val="374E0122"/>
    <w:rsid w:val="37DE4095"/>
    <w:rsid w:val="39D57BE0"/>
    <w:rsid w:val="3A370E07"/>
    <w:rsid w:val="3A3A4427"/>
    <w:rsid w:val="3B3C53B3"/>
    <w:rsid w:val="3D1A0F14"/>
    <w:rsid w:val="3D522946"/>
    <w:rsid w:val="3E8E3815"/>
    <w:rsid w:val="3F3A2330"/>
    <w:rsid w:val="3F480647"/>
    <w:rsid w:val="3FB94AA6"/>
    <w:rsid w:val="402121C3"/>
    <w:rsid w:val="40BC2235"/>
    <w:rsid w:val="42344449"/>
    <w:rsid w:val="428E2E4B"/>
    <w:rsid w:val="42BB644F"/>
    <w:rsid w:val="42C52C6C"/>
    <w:rsid w:val="42D444E7"/>
    <w:rsid w:val="43683F6F"/>
    <w:rsid w:val="44E64AC5"/>
    <w:rsid w:val="44F80649"/>
    <w:rsid w:val="471C2191"/>
    <w:rsid w:val="477A762D"/>
    <w:rsid w:val="477F172B"/>
    <w:rsid w:val="47DE6D20"/>
    <w:rsid w:val="49581C6D"/>
    <w:rsid w:val="49D82DB4"/>
    <w:rsid w:val="4B946F9B"/>
    <w:rsid w:val="4C597C3E"/>
    <w:rsid w:val="4DFE5C07"/>
    <w:rsid w:val="4E13719F"/>
    <w:rsid w:val="4EEF258A"/>
    <w:rsid w:val="50625ECA"/>
    <w:rsid w:val="51AB2145"/>
    <w:rsid w:val="535B6B53"/>
    <w:rsid w:val="541F68CB"/>
    <w:rsid w:val="54625D4C"/>
    <w:rsid w:val="546D0114"/>
    <w:rsid w:val="54CB172A"/>
    <w:rsid w:val="55030072"/>
    <w:rsid w:val="559C07CD"/>
    <w:rsid w:val="56782A76"/>
    <w:rsid w:val="56DA5ACA"/>
    <w:rsid w:val="57052CCE"/>
    <w:rsid w:val="587F5252"/>
    <w:rsid w:val="58DD45C9"/>
    <w:rsid w:val="59202EFA"/>
    <w:rsid w:val="599D610B"/>
    <w:rsid w:val="59A87534"/>
    <w:rsid w:val="59C961DA"/>
    <w:rsid w:val="59D07191"/>
    <w:rsid w:val="5B977672"/>
    <w:rsid w:val="5BA33D2D"/>
    <w:rsid w:val="5C1309F9"/>
    <w:rsid w:val="5C1D492E"/>
    <w:rsid w:val="5C44324B"/>
    <w:rsid w:val="5E766130"/>
    <w:rsid w:val="5EB207E4"/>
    <w:rsid w:val="5F493270"/>
    <w:rsid w:val="60187EC7"/>
    <w:rsid w:val="601E6A07"/>
    <w:rsid w:val="60381ADA"/>
    <w:rsid w:val="60825DF8"/>
    <w:rsid w:val="629D61FE"/>
    <w:rsid w:val="64030F2F"/>
    <w:rsid w:val="64CA1522"/>
    <w:rsid w:val="65AC56C9"/>
    <w:rsid w:val="663841E2"/>
    <w:rsid w:val="66745A5C"/>
    <w:rsid w:val="66DF4E3C"/>
    <w:rsid w:val="677C3D5C"/>
    <w:rsid w:val="67C702CC"/>
    <w:rsid w:val="682423B2"/>
    <w:rsid w:val="6AF67EA6"/>
    <w:rsid w:val="6B9F52DB"/>
    <w:rsid w:val="6C6E29DA"/>
    <w:rsid w:val="6CA1749B"/>
    <w:rsid w:val="6DF331AE"/>
    <w:rsid w:val="6E462F8A"/>
    <w:rsid w:val="6F372EEF"/>
    <w:rsid w:val="6F4E26FE"/>
    <w:rsid w:val="6FFF2BCE"/>
    <w:rsid w:val="701950AF"/>
    <w:rsid w:val="70714869"/>
    <w:rsid w:val="72B52C8A"/>
    <w:rsid w:val="73070CD6"/>
    <w:rsid w:val="73110453"/>
    <w:rsid w:val="73E536E4"/>
    <w:rsid w:val="757F55DC"/>
    <w:rsid w:val="75854C54"/>
    <w:rsid w:val="758E5902"/>
    <w:rsid w:val="765E645F"/>
    <w:rsid w:val="76B177FA"/>
    <w:rsid w:val="76E457BB"/>
    <w:rsid w:val="77093907"/>
    <w:rsid w:val="779C451B"/>
    <w:rsid w:val="788D541F"/>
    <w:rsid w:val="79986CFB"/>
    <w:rsid w:val="7AB70A71"/>
    <w:rsid w:val="7AC13D0B"/>
    <w:rsid w:val="7B1B4956"/>
    <w:rsid w:val="7B1E56A4"/>
    <w:rsid w:val="7CA77141"/>
    <w:rsid w:val="7CFA128E"/>
    <w:rsid w:val="7FFF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426</Characters>
  <Lines>4</Lines>
  <Paragraphs>1</Paragraphs>
  <TotalTime>0</TotalTime>
  <ScaleCrop>false</ScaleCrop>
  <LinksUpToDate>false</LinksUpToDate>
  <CharactersWithSpaces>460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2022-01-10T08:11:00Z</dcterms:created>
  <dc:creator>admin</dc:creator>
  <cp:lastModifiedBy>Eiffel Tower</cp:lastModifiedBy>
  <dcterms:modified xsi:type="dcterms:W3CDTF">2026-08-17T08:32:13Z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BD249F7C31A4433BBB843B602EFBE964_13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