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FDF0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B5E9E11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1D01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6A37C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6A5CF0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Cs w:val="11"/>
              </w:rPr>
              <w:t>龙胆抗敏因子 DX-311改进型</w:t>
            </w:r>
          </w:p>
        </w:tc>
      </w:tr>
      <w:tr w14:paraId="210FF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544F3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643A7D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1153E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E2CFCC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D569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9CD35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27DF9F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2DFFE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13E74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1D43E71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  <w:bookmarkStart w:id="0" w:name="_GoBack"/>
            <w:bookmarkEnd w:id="0"/>
          </w:p>
        </w:tc>
      </w:tr>
      <w:tr w14:paraId="36C4E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5C934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7E5A1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4CE6F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1E5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F172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6066B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棕色至深棕色液体</w:t>
            </w:r>
          </w:p>
        </w:tc>
        <w:tc>
          <w:tcPr>
            <w:tcW w:w="2851" w:type="dxa"/>
            <w:gridSpan w:val="2"/>
            <w:vAlign w:val="center"/>
          </w:tcPr>
          <w:p w14:paraId="408E77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7CF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00007A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15EE37B2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6F54BE5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无异常</w:t>
            </w:r>
          </w:p>
        </w:tc>
      </w:tr>
      <w:tr w14:paraId="41633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96FA4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4BED9C2D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76B0C318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6B4A5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FE9EB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58EF79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CA95B2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158B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88B35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45F581A0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851" w:type="dxa"/>
            <w:gridSpan w:val="2"/>
            <w:vAlign w:val="center"/>
          </w:tcPr>
          <w:p w14:paraId="604322A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03C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EC575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7EB210A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1.3660~1.4060</w:t>
            </w:r>
          </w:p>
        </w:tc>
        <w:tc>
          <w:tcPr>
            <w:tcW w:w="2851" w:type="dxa"/>
            <w:gridSpan w:val="2"/>
            <w:vAlign w:val="center"/>
          </w:tcPr>
          <w:p w14:paraId="45934A4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EB9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F419B79">
            <w:pPr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2EC09A3A">
            <w:pPr>
              <w:ind w:right="12" w:rightChars="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57A6AE1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易溶于水</w:t>
            </w:r>
          </w:p>
        </w:tc>
      </w:tr>
      <w:tr w14:paraId="07A6A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3E41CE6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4DCB555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 cfu/g</w:t>
            </w:r>
          </w:p>
        </w:tc>
        <w:tc>
          <w:tcPr>
            <w:tcW w:w="2851" w:type="dxa"/>
            <w:gridSpan w:val="2"/>
            <w:vAlign w:val="center"/>
          </w:tcPr>
          <w:p w14:paraId="7078D99F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F071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8412C5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584A525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851" w:type="dxa"/>
            <w:gridSpan w:val="2"/>
            <w:vAlign w:val="center"/>
          </w:tcPr>
          <w:p w14:paraId="5A9F6BE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3100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65A80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龙胆苦苷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Gentiopicroside</w:t>
            </w:r>
          </w:p>
        </w:tc>
        <w:tc>
          <w:tcPr>
            <w:tcW w:w="2836" w:type="dxa"/>
            <w:gridSpan w:val="2"/>
            <w:vAlign w:val="center"/>
          </w:tcPr>
          <w:p w14:paraId="6B28265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NewRomanPSMT" w:hAnsi="TimesNewRomanPSMT" w:eastAsia="TimesNewRomanPSMT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≥1200 ppm (HPLC)</w:t>
            </w:r>
          </w:p>
        </w:tc>
        <w:tc>
          <w:tcPr>
            <w:tcW w:w="2851" w:type="dxa"/>
            <w:gridSpan w:val="2"/>
            <w:vAlign w:val="center"/>
          </w:tcPr>
          <w:p w14:paraId="102453D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{含量检测结果}</w:t>
            </w:r>
          </w:p>
        </w:tc>
      </w:tr>
      <w:tr w14:paraId="63C3E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5C4D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620CA2A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不得检出</w:t>
            </w:r>
          </w:p>
        </w:tc>
        <w:tc>
          <w:tcPr>
            <w:tcW w:w="2851" w:type="dxa"/>
            <w:gridSpan w:val="2"/>
            <w:vAlign w:val="center"/>
          </w:tcPr>
          <w:p w14:paraId="7D4C1DE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76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9C55B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D17ED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C941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FEF3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90483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tbl>
      <w:tblPr>
        <w:tblStyle w:val="5"/>
        <w:tblpPr w:leftFromText="180" w:rightFromText="180" w:vertAnchor="text" w:horzAnchor="page" w:tblpX="1817" w:tblpY="67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758F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8E48F3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4BF3A4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543CB3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3C910E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466F28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771A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E55131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1352509"/>
        </w:tc>
        <w:tc>
          <w:tcPr>
            <w:tcW w:w="1661" w:type="dxa"/>
            <w:vAlign w:val="top"/>
          </w:tcPr>
          <w:p w14:paraId="48F575F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517F38F"/>
        </w:tc>
        <w:tc>
          <w:tcPr>
            <w:tcW w:w="1661" w:type="dxa"/>
            <w:vAlign w:val="top"/>
          </w:tcPr>
          <w:p w14:paraId="37589B7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79450F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2096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BA054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B2F95F3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7C344A47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56A0B6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4EF4DD5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86223A"/>
    <w:rsid w:val="039842CF"/>
    <w:rsid w:val="040F79C0"/>
    <w:rsid w:val="04101D7D"/>
    <w:rsid w:val="045340A7"/>
    <w:rsid w:val="050557F6"/>
    <w:rsid w:val="05794763"/>
    <w:rsid w:val="057E5FB2"/>
    <w:rsid w:val="05F07739"/>
    <w:rsid w:val="062663D6"/>
    <w:rsid w:val="07533A19"/>
    <w:rsid w:val="0808032A"/>
    <w:rsid w:val="08E71A46"/>
    <w:rsid w:val="096C6DC1"/>
    <w:rsid w:val="0A886AA2"/>
    <w:rsid w:val="0AAE2E3A"/>
    <w:rsid w:val="0B1E2ADF"/>
    <w:rsid w:val="0BA44481"/>
    <w:rsid w:val="0BCB5EA3"/>
    <w:rsid w:val="0C181306"/>
    <w:rsid w:val="0CAF717F"/>
    <w:rsid w:val="0D5C4350"/>
    <w:rsid w:val="0D7B7D95"/>
    <w:rsid w:val="0E580BB2"/>
    <w:rsid w:val="0E8A5825"/>
    <w:rsid w:val="0EDF6251"/>
    <w:rsid w:val="0FCF00E5"/>
    <w:rsid w:val="10155183"/>
    <w:rsid w:val="11BB0C09"/>
    <w:rsid w:val="13310508"/>
    <w:rsid w:val="17CA0A73"/>
    <w:rsid w:val="18405751"/>
    <w:rsid w:val="19DC7ED6"/>
    <w:rsid w:val="1A075428"/>
    <w:rsid w:val="1B4524C3"/>
    <w:rsid w:val="1B6C0338"/>
    <w:rsid w:val="1B9F7036"/>
    <w:rsid w:val="1BD01BAA"/>
    <w:rsid w:val="1C9C7861"/>
    <w:rsid w:val="1CAA6F29"/>
    <w:rsid w:val="1D7B596B"/>
    <w:rsid w:val="1DEB4719"/>
    <w:rsid w:val="1E0A1953"/>
    <w:rsid w:val="20C177EA"/>
    <w:rsid w:val="20E02D72"/>
    <w:rsid w:val="219812C7"/>
    <w:rsid w:val="22194248"/>
    <w:rsid w:val="22315184"/>
    <w:rsid w:val="22B7201C"/>
    <w:rsid w:val="232540B0"/>
    <w:rsid w:val="245E5DD1"/>
    <w:rsid w:val="255E7C9F"/>
    <w:rsid w:val="256E0A69"/>
    <w:rsid w:val="25A95FB5"/>
    <w:rsid w:val="25AF7C37"/>
    <w:rsid w:val="25F74A2E"/>
    <w:rsid w:val="263F5D82"/>
    <w:rsid w:val="289F4C1D"/>
    <w:rsid w:val="298660CA"/>
    <w:rsid w:val="2B033921"/>
    <w:rsid w:val="2D27788E"/>
    <w:rsid w:val="2DFA0F7B"/>
    <w:rsid w:val="2E3922D0"/>
    <w:rsid w:val="2E4155C7"/>
    <w:rsid w:val="2EB84F76"/>
    <w:rsid w:val="2EDE74AE"/>
    <w:rsid w:val="2F1D72A2"/>
    <w:rsid w:val="2F5618ED"/>
    <w:rsid w:val="318453B4"/>
    <w:rsid w:val="31F57450"/>
    <w:rsid w:val="327E4E02"/>
    <w:rsid w:val="32B5093E"/>
    <w:rsid w:val="33013B65"/>
    <w:rsid w:val="33E136A3"/>
    <w:rsid w:val="342D5F3C"/>
    <w:rsid w:val="34705D30"/>
    <w:rsid w:val="356F77AD"/>
    <w:rsid w:val="36CB770C"/>
    <w:rsid w:val="36E2718F"/>
    <w:rsid w:val="37012A35"/>
    <w:rsid w:val="374E0122"/>
    <w:rsid w:val="39FC2201"/>
    <w:rsid w:val="3A1E0017"/>
    <w:rsid w:val="3A3A4427"/>
    <w:rsid w:val="3A885D49"/>
    <w:rsid w:val="3AE36F44"/>
    <w:rsid w:val="3B4F28EA"/>
    <w:rsid w:val="3BDA2ED7"/>
    <w:rsid w:val="3C83616A"/>
    <w:rsid w:val="3EB55337"/>
    <w:rsid w:val="3EEF74D7"/>
    <w:rsid w:val="3F480647"/>
    <w:rsid w:val="3F542962"/>
    <w:rsid w:val="3FB94AA6"/>
    <w:rsid w:val="41BD3269"/>
    <w:rsid w:val="424D53F2"/>
    <w:rsid w:val="42C64A05"/>
    <w:rsid w:val="43071F86"/>
    <w:rsid w:val="43537411"/>
    <w:rsid w:val="459C6F06"/>
    <w:rsid w:val="45B1209C"/>
    <w:rsid w:val="45B13312"/>
    <w:rsid w:val="467B02EE"/>
    <w:rsid w:val="47D37371"/>
    <w:rsid w:val="483E2BCA"/>
    <w:rsid w:val="49526797"/>
    <w:rsid w:val="4A093128"/>
    <w:rsid w:val="4A3B444F"/>
    <w:rsid w:val="4B455743"/>
    <w:rsid w:val="4BC0436E"/>
    <w:rsid w:val="4C397865"/>
    <w:rsid w:val="4C683A38"/>
    <w:rsid w:val="4D22003D"/>
    <w:rsid w:val="4D3A5CC6"/>
    <w:rsid w:val="4D74447A"/>
    <w:rsid w:val="4DB118BD"/>
    <w:rsid w:val="4E26280B"/>
    <w:rsid w:val="51B02558"/>
    <w:rsid w:val="52687703"/>
    <w:rsid w:val="52B963AB"/>
    <w:rsid w:val="54E21C09"/>
    <w:rsid w:val="559267E2"/>
    <w:rsid w:val="56782A76"/>
    <w:rsid w:val="56A074B6"/>
    <w:rsid w:val="56D27300"/>
    <w:rsid w:val="57773B57"/>
    <w:rsid w:val="57954BE8"/>
    <w:rsid w:val="583B0AFA"/>
    <w:rsid w:val="587F5252"/>
    <w:rsid w:val="5A3E4AFC"/>
    <w:rsid w:val="5BA83CAD"/>
    <w:rsid w:val="5C1D492E"/>
    <w:rsid w:val="5C44324B"/>
    <w:rsid w:val="5C7B7637"/>
    <w:rsid w:val="5CC47EB6"/>
    <w:rsid w:val="5E4354DE"/>
    <w:rsid w:val="5E775B46"/>
    <w:rsid w:val="5F493270"/>
    <w:rsid w:val="5F681FB2"/>
    <w:rsid w:val="5FBE17EA"/>
    <w:rsid w:val="5FE6030A"/>
    <w:rsid w:val="601E6A07"/>
    <w:rsid w:val="603E3F42"/>
    <w:rsid w:val="61E664C3"/>
    <w:rsid w:val="61FE2FFC"/>
    <w:rsid w:val="622D7A7F"/>
    <w:rsid w:val="62481652"/>
    <w:rsid w:val="62902E24"/>
    <w:rsid w:val="629D61FE"/>
    <w:rsid w:val="64030F2F"/>
    <w:rsid w:val="644B19EB"/>
    <w:rsid w:val="64C529D7"/>
    <w:rsid w:val="65AC56C9"/>
    <w:rsid w:val="66173D55"/>
    <w:rsid w:val="6732125D"/>
    <w:rsid w:val="6859724E"/>
    <w:rsid w:val="69605094"/>
    <w:rsid w:val="6A24317A"/>
    <w:rsid w:val="6ABE2660"/>
    <w:rsid w:val="6ADB0EDF"/>
    <w:rsid w:val="6AF67EA6"/>
    <w:rsid w:val="6BB62F99"/>
    <w:rsid w:val="6BD25002"/>
    <w:rsid w:val="6E1736F2"/>
    <w:rsid w:val="6E6722D6"/>
    <w:rsid w:val="70873229"/>
    <w:rsid w:val="70AB639B"/>
    <w:rsid w:val="71AB03B2"/>
    <w:rsid w:val="729751E6"/>
    <w:rsid w:val="72B52C8A"/>
    <w:rsid w:val="72DF7456"/>
    <w:rsid w:val="72F524E3"/>
    <w:rsid w:val="73455EF8"/>
    <w:rsid w:val="758E5902"/>
    <w:rsid w:val="77093907"/>
    <w:rsid w:val="77796881"/>
    <w:rsid w:val="77A92A23"/>
    <w:rsid w:val="78081EAE"/>
    <w:rsid w:val="78107DC5"/>
    <w:rsid w:val="7B7561F5"/>
    <w:rsid w:val="7CA71D55"/>
    <w:rsid w:val="7F414A9B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245</Words>
  <Characters>574</Characters>
  <Lines>4</Lines>
  <Paragraphs>1</Paragraphs>
  <TotalTime>0</TotalTime>
  <ScaleCrop>false</ScaleCrop>
  <LinksUpToDate>false</LinksUpToDate>
  <CharactersWithSpaces>598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2026-08-18T00:54:36Z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648944F8E0EE445783A7435368F836D8_13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