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6946D8AE">
      <w:pPr>
        <w:jc w:val="center"/>
        <w:rPr>
          <w:b/>
          <w:bCs/>
          <w:sz w:val="30"/>
          <w:szCs w:val="30"/>
        </w:rPr>
      </w:pPr>
      <w:r>
        <w:rPr>
          <w:rFonts w:ascii="Times New Roman" w:hAnsi="Times New Roman" w:eastAsia="宋体"/>
          <w:sz w:val="21"/>
        </w:rPr>
        <w:t>质 量 检 验 报 告 单</w:t>
      </w:r>
    </w:p>
    <w:p w14:paraId="574ED01B">
      <w:pPr>
        <w:jc w:val="center"/>
        <w:rPr>
          <w:sz w:val="28"/>
          <w:szCs w:val="28"/>
        </w:rPr>
      </w:pPr>
      <w:r>
        <w:rPr>
          <w:rFonts w:ascii="Times New Roman" w:hAnsi="Times New Roman" w:eastAsia="宋体"/>
          <w:sz w:val="21"/>
        </w:rPr>
        <w:t>CERTIFCATE OF ANALYSIS</w:t>
      </w:r>
    </w:p>
    <w:p w14:paraId="40E77FEA"/>
    <w:tbl>
      <w:tblPr>
        <w:tblStyle w:val="5"/>
        <w:tblpPr w:leftFromText="180" w:rightFromText="180" w:vertAnchor="page" w:horzAnchor="page" w:tblpX="1957" w:tblpY="3114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389"/>
        <w:gridCol w:w="1546"/>
        <w:gridCol w:w="38"/>
        <w:gridCol w:w="896"/>
        <w:gridCol w:w="977"/>
        <w:gridCol w:w="2074"/>
      </w:tblGrid>
      <w:tr w14:paraId="22C4DB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noWrap w:val="0"/>
            <w:vAlign w:val="center"/>
          </w:tcPr>
          <w:p w14:paraId="6913B9D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1935" w:type="dxa"/>
            <w:gridSpan w:val="2"/>
            <w:noWrap w:val="0"/>
            <w:vAlign w:val="center"/>
          </w:tcPr>
          <w:p w14:paraId="098F34E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乳酸杆菌发酵产物 DX-705</w:t>
            </w:r>
          </w:p>
        </w:tc>
        <w:tc>
          <w:tcPr>
            <w:tcW w:w="1911" w:type="dxa"/>
            <w:gridSpan w:val="3"/>
            <w:noWrap w:val="0"/>
            <w:vAlign w:val="center"/>
          </w:tcPr>
          <w:p w14:paraId="67AEEC5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074" w:type="dxa"/>
            <w:noWrap w:val="0"/>
            <w:vAlign w:val="center"/>
          </w:tcPr>
          <w:p w14:paraId="1A032A68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3B779A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noWrap w:val="0"/>
            <w:vAlign w:val="center"/>
          </w:tcPr>
          <w:p w14:paraId="0E3F15D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5920" w:type="dxa"/>
            <w:gridSpan w:val="6"/>
            <w:noWrap w:val="0"/>
            <w:vAlign w:val="center"/>
          </w:tcPr>
          <w:p w14:paraId="4E36ED6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Q/DMXM 27—2022</w:t>
            </w:r>
          </w:p>
        </w:tc>
      </w:tr>
      <w:tr w14:paraId="460A91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noWrap w:val="0"/>
            <w:vAlign w:val="center"/>
          </w:tcPr>
          <w:p w14:paraId="28B155F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1973" w:type="dxa"/>
            <w:gridSpan w:val="3"/>
            <w:noWrap w:val="0"/>
            <w:vAlign w:val="center"/>
          </w:tcPr>
          <w:p w14:paraId="1476E198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1873" w:type="dxa"/>
            <w:gridSpan w:val="2"/>
            <w:noWrap w:val="0"/>
            <w:vAlign w:val="center"/>
          </w:tcPr>
          <w:p w14:paraId="10AC4AE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报告日期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Reporting Date</w:t>
            </w:r>
          </w:p>
        </w:tc>
        <w:tc>
          <w:tcPr>
            <w:tcW w:w="2074" w:type="dxa"/>
            <w:noWrap w:val="0"/>
            <w:vAlign w:val="center"/>
          </w:tcPr>
          <w:p w14:paraId="7C2206CE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1"/>
              </w:rPr>
              <w:t>{报告日期}</w:t>
            </w:r>
          </w:p>
        </w:tc>
      </w:tr>
      <w:tr w14:paraId="224EB6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noWrap w:val="0"/>
            <w:vAlign w:val="center"/>
          </w:tcPr>
          <w:p w14:paraId="2271E6E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 xml:space="preserve">    Test Item</w:t>
            </w:r>
          </w:p>
        </w:tc>
        <w:tc>
          <w:tcPr>
            <w:tcW w:w="2869" w:type="dxa"/>
            <w:gridSpan w:val="4"/>
            <w:noWrap w:val="0"/>
            <w:vAlign w:val="center"/>
          </w:tcPr>
          <w:p w14:paraId="45E50D4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3051" w:type="dxa"/>
            <w:gridSpan w:val="2"/>
            <w:noWrap w:val="0"/>
            <w:vAlign w:val="center"/>
          </w:tcPr>
          <w:p w14:paraId="7BCE187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747274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noWrap w:val="0"/>
            <w:vAlign w:val="center"/>
          </w:tcPr>
          <w:p w14:paraId="5AB121A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性状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69" w:type="dxa"/>
            <w:gridSpan w:val="4"/>
            <w:noWrap w:val="0"/>
            <w:vAlign w:val="center"/>
          </w:tcPr>
          <w:p w14:paraId="1416B23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黄色透明液体</w:t>
            </w:r>
          </w:p>
        </w:tc>
        <w:tc>
          <w:tcPr>
            <w:tcW w:w="3051" w:type="dxa"/>
            <w:gridSpan w:val="2"/>
            <w:noWrap w:val="0"/>
            <w:vAlign w:val="center"/>
          </w:tcPr>
          <w:p w14:paraId="6C648C9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48CD3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noWrap w:val="0"/>
            <w:vAlign w:val="center"/>
          </w:tcPr>
          <w:p w14:paraId="79928D9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气味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Odor</w:t>
            </w:r>
          </w:p>
        </w:tc>
        <w:tc>
          <w:tcPr>
            <w:tcW w:w="2869" w:type="dxa"/>
            <w:gridSpan w:val="4"/>
            <w:noWrap w:val="0"/>
            <w:vAlign w:val="center"/>
          </w:tcPr>
          <w:p w14:paraId="7B4D3237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特征性气味</w:t>
            </w:r>
          </w:p>
        </w:tc>
        <w:tc>
          <w:tcPr>
            <w:tcW w:w="3051" w:type="dxa"/>
            <w:gridSpan w:val="2"/>
            <w:noWrap w:val="0"/>
            <w:vAlign w:val="center"/>
          </w:tcPr>
          <w:p w14:paraId="1E9F368B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特征性气味</w:t>
            </w:r>
          </w:p>
        </w:tc>
      </w:tr>
      <w:tr w14:paraId="67D828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noWrap w:val="0"/>
            <w:vAlign w:val="center"/>
          </w:tcPr>
          <w:p w14:paraId="23530F1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pH值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69" w:type="dxa"/>
            <w:gridSpan w:val="4"/>
            <w:noWrap w:val="0"/>
            <w:vAlign w:val="center"/>
          </w:tcPr>
          <w:p w14:paraId="3F214085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3.0~6.0</w:t>
            </w:r>
          </w:p>
        </w:tc>
        <w:tc>
          <w:tcPr>
            <w:tcW w:w="3051" w:type="dxa"/>
            <w:gridSpan w:val="2"/>
            <w:noWrap w:val="0"/>
            <w:vAlign w:val="center"/>
          </w:tcPr>
          <w:p w14:paraId="1C0CB6FB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1EED78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noWrap w:val="0"/>
            <w:vAlign w:val="center"/>
          </w:tcPr>
          <w:p w14:paraId="05D59F3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密度(D25/4)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869" w:type="dxa"/>
            <w:gridSpan w:val="4"/>
            <w:noWrap w:val="0"/>
            <w:vAlign w:val="center"/>
          </w:tcPr>
          <w:p w14:paraId="4B1EF514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0.950-1.150</w:t>
            </w:r>
          </w:p>
        </w:tc>
        <w:tc>
          <w:tcPr>
            <w:tcW w:w="3051" w:type="dxa"/>
            <w:gridSpan w:val="2"/>
            <w:noWrap w:val="0"/>
            <w:vAlign w:val="center"/>
          </w:tcPr>
          <w:p w14:paraId="47C710DC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360B56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noWrap w:val="0"/>
            <w:vAlign w:val="center"/>
          </w:tcPr>
          <w:p w14:paraId="4D1915E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折光率(N25/D)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Refractive index</w:t>
            </w:r>
          </w:p>
        </w:tc>
        <w:tc>
          <w:tcPr>
            <w:tcW w:w="2869" w:type="dxa"/>
            <w:gridSpan w:val="4"/>
            <w:noWrap w:val="0"/>
            <w:vAlign w:val="center"/>
          </w:tcPr>
          <w:p w14:paraId="32BDEDA5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1.280~1.380</w:t>
            </w:r>
          </w:p>
        </w:tc>
        <w:tc>
          <w:tcPr>
            <w:tcW w:w="3051" w:type="dxa"/>
            <w:gridSpan w:val="2"/>
            <w:noWrap w:val="0"/>
            <w:vAlign w:val="center"/>
          </w:tcPr>
          <w:p w14:paraId="0A83F108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{折光率}</w:t>
            </w:r>
          </w:p>
        </w:tc>
      </w:tr>
      <w:tr w14:paraId="53A31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noWrap w:val="0"/>
            <w:vAlign w:val="center"/>
          </w:tcPr>
          <w:p w14:paraId="1502D5C5">
            <w:pPr>
              <w:jc w:val="center"/>
              <w:rPr>
                <w:rFonts w:hint="default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固形物（%）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（120℃，2h）</w:t>
            </w:r>
          </w:p>
        </w:tc>
        <w:tc>
          <w:tcPr>
            <w:tcW w:w="2869" w:type="dxa"/>
            <w:gridSpan w:val="4"/>
            <w:noWrap w:val="0"/>
            <w:vAlign w:val="center"/>
          </w:tcPr>
          <w:p w14:paraId="0444E370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1.00~2.50</w:t>
            </w:r>
          </w:p>
        </w:tc>
        <w:tc>
          <w:tcPr>
            <w:tcW w:w="3051" w:type="dxa"/>
            <w:gridSpan w:val="2"/>
            <w:noWrap w:val="0"/>
            <w:vAlign w:val="center"/>
          </w:tcPr>
          <w:p w14:paraId="0C2A5D8F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1"/>
              </w:rPr>
              <w:t>{固含量}</w:t>
            </w:r>
            <w:bookmarkStart w:id="0" w:name="_GoBack"/>
            <w:bookmarkEnd w:id="0"/>
          </w:p>
        </w:tc>
      </w:tr>
      <w:tr w14:paraId="031BFA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noWrap w:val="0"/>
            <w:vAlign w:val="center"/>
          </w:tcPr>
          <w:p w14:paraId="573D4D2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细菌总数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Bacteria</w:t>
            </w:r>
          </w:p>
        </w:tc>
        <w:tc>
          <w:tcPr>
            <w:tcW w:w="2869" w:type="dxa"/>
            <w:gridSpan w:val="4"/>
            <w:noWrap w:val="0"/>
            <w:vAlign w:val="center"/>
          </w:tcPr>
          <w:p w14:paraId="0873FFB1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≤1000CFU/ml</w:t>
            </w:r>
          </w:p>
        </w:tc>
        <w:tc>
          <w:tcPr>
            <w:tcW w:w="3051" w:type="dxa"/>
            <w:gridSpan w:val="2"/>
            <w:noWrap w:val="0"/>
            <w:vAlign w:val="center"/>
          </w:tcPr>
          <w:p w14:paraId="616AD54E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＜10</w:t>
            </w:r>
          </w:p>
        </w:tc>
      </w:tr>
      <w:tr w14:paraId="1F1D47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noWrap w:val="0"/>
            <w:vAlign w:val="center"/>
          </w:tcPr>
          <w:p w14:paraId="437B8A5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霉菌和酵母菌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Molds And Yeasts</w:t>
            </w:r>
          </w:p>
        </w:tc>
        <w:tc>
          <w:tcPr>
            <w:tcW w:w="2869" w:type="dxa"/>
            <w:gridSpan w:val="4"/>
            <w:noWrap w:val="0"/>
            <w:vAlign w:val="center"/>
          </w:tcPr>
          <w:p w14:paraId="2A18AE61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≤100CFU/ml</w:t>
            </w:r>
          </w:p>
        </w:tc>
        <w:tc>
          <w:tcPr>
            <w:tcW w:w="3051" w:type="dxa"/>
            <w:gridSpan w:val="2"/>
            <w:noWrap w:val="0"/>
            <w:vAlign w:val="center"/>
          </w:tcPr>
          <w:p w14:paraId="4DCBFD6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＜10</w:t>
            </w:r>
          </w:p>
        </w:tc>
      </w:tr>
      <w:tr w14:paraId="2215FA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noWrap w:val="0"/>
            <w:vAlign w:val="center"/>
          </w:tcPr>
          <w:p w14:paraId="27E831B9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920" w:type="dxa"/>
            <w:gridSpan w:val="6"/>
            <w:noWrap w:val="0"/>
            <w:vAlign w:val="center"/>
          </w:tcPr>
          <w:p w14:paraId="49F9E10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2年</w:t>
            </w:r>
          </w:p>
        </w:tc>
      </w:tr>
      <w:tr w14:paraId="6F1074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296" w:type="dxa"/>
            <w:gridSpan w:val="7"/>
            <w:noWrap w:val="0"/>
            <w:vAlign w:val="center"/>
          </w:tcPr>
          <w:p w14:paraId="58648ABB">
            <w:pPr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以下空白</w:t>
            </w:r>
          </w:p>
          <w:p w14:paraId="27261CD2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5EA58EC5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50321D6D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370D6673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</w:tc>
      </w:tr>
      <w:tr w14:paraId="7B439C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5" w:type="dxa"/>
            <w:gridSpan w:val="2"/>
            <w:noWrap w:val="0"/>
            <w:vAlign w:val="center"/>
          </w:tcPr>
          <w:p w14:paraId="13AF192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531" w:type="dxa"/>
            <w:gridSpan w:val="5"/>
            <w:noWrap w:val="0"/>
            <w:vAlign w:val="center"/>
          </w:tcPr>
          <w:p w14:paraId="6E7D6CE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29CC06CB">
      <w:pPr>
        <w:rPr>
          <w:rFonts w:hint="eastAsia"/>
        </w:rPr>
      </w:pPr>
      <w:r>
        <w:rPr>
          <w:rFonts w:hint="eastAsia"/>
        </w:rPr>
        <w:t xml:space="preserve">    </w:t>
      </w:r>
    </w:p>
    <w:tbl>
      <w:tblPr>
        <w:tblStyle w:val="5"/>
        <w:tblpPr w:leftFromText="180" w:rightFromText="180" w:vertAnchor="text" w:horzAnchor="page" w:tblpX="1967" w:tblpY="82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6B9402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bottom"/>
          </w:tcPr>
          <w:p w14:paraId="62C0E325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6C3647F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0B89DD39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5130D7F1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8A08928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6F179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67259561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42A4FCB9"/>
        </w:tc>
        <w:tc>
          <w:tcPr>
            <w:tcW w:w="1661" w:type="dxa"/>
            <w:vAlign w:val="top"/>
          </w:tcPr>
          <w:p w14:paraId="7D158B30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31490257"/>
        </w:tc>
        <w:tc>
          <w:tcPr>
            <w:tcW w:w="1661" w:type="dxa"/>
            <w:vAlign w:val="top"/>
          </w:tcPr>
          <w:p w14:paraId="7C8852F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3ACF9978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33C4AD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8F7432">
    <w:pPr>
      <w:jc w:val="center"/>
      <w:rPr>
        <w:rFonts w:ascii="宋体" w:hAnsi="宋体"/>
        <w:b/>
        <w:spacing w:val="20"/>
        <w:sz w:val="36"/>
        <w:szCs w:val="3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7" name="图片 7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5ED69D22">
    <w:pPr>
      <w:jc w:val="center"/>
      <w:rPr>
        <w:rFonts w:ascii="Calibri" w:hAnsi="Calibri"/>
        <w:szCs w:val="21"/>
      </w:rPr>
    </w:pPr>
    <w:r>
      <w:rPr>
        <w:rFonts w:ascii="Calibri" w:hAnsi="Calibri"/>
        <w:szCs w:val="21"/>
      </w:rPr>
      <w:t>Guangdong D</w:t>
    </w:r>
    <w:r>
      <w:rPr>
        <w:rFonts w:hint="eastAsia" w:ascii="Calibri" w:hAnsi="Calibri"/>
        <w:szCs w:val="21"/>
        <w:lang w:val="en-US" w:eastAsia="zh-CN"/>
      </w:rPr>
      <w:t>imei</w:t>
    </w:r>
    <w:r>
      <w:rPr>
        <w:rFonts w:ascii="Calibri" w:hAnsi="Calibri"/>
        <w:szCs w:val="21"/>
      </w:rPr>
      <w:t xml:space="preserve"> New Materials Technology Co. Ltd.</w:t>
    </w:r>
  </w:p>
  <w:p w14:paraId="2B09A796">
    <w:pPr>
      <w:pStyle w:val="3"/>
      <w:rPr>
        <w:rFonts w:ascii="宋体" w:hAnsi="宋体"/>
        <w:spacing w:val="20"/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0" t="0" r="0" b="0"/>
              <wp:wrapNone/>
              <wp:docPr id="4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接连接符 3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1MXdqdIAAAAGAQAADwAAAAAAAAABACAAAAAiAAAAZHJzL2Rvd25yZXYueG1sUEsBAhQAFAAAAAgA&#10;h07iQE+Z/ZDyAQAAvAMAAA4AAAAAAAAAAQAgAAAAIQEAAGRycy9lMm9Eb2MueG1sUEsFBgAAAAAG&#10;AAYAWQEAAIU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4760B548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</w:p>
  <w:p w14:paraId="1993E36B">
    <w:pPr>
      <w:pStyle w:val="2"/>
      <w:jc w:val="both"/>
      <w:rPr>
        <w:sz w:val="10"/>
        <w:szCs w:val="1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4"/>
    </o:shapelayout>
  </w:hdrShapeDefaults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I3ZWM2NTEzMDQyMzU0MDdhZmJjNWQ2YmUxYTlmYWUifQ=="/>
  </w:docVars>
  <w:rsids>
    <w:rsidRoot w:val="00172A27"/>
    <w:rsid w:val="00002062"/>
    <w:rsid w:val="000242CA"/>
    <w:rsid w:val="000253EA"/>
    <w:rsid w:val="00037303"/>
    <w:rsid w:val="00056115"/>
    <w:rsid w:val="00083040"/>
    <w:rsid w:val="000841B9"/>
    <w:rsid w:val="00090C41"/>
    <w:rsid w:val="000A3046"/>
    <w:rsid w:val="000B2553"/>
    <w:rsid w:val="000C4E4F"/>
    <w:rsid w:val="000D5BF8"/>
    <w:rsid w:val="000D6BA7"/>
    <w:rsid w:val="0010268A"/>
    <w:rsid w:val="0011600C"/>
    <w:rsid w:val="0012383F"/>
    <w:rsid w:val="00123F28"/>
    <w:rsid w:val="001727F0"/>
    <w:rsid w:val="00172A27"/>
    <w:rsid w:val="00181AB9"/>
    <w:rsid w:val="001A4FE9"/>
    <w:rsid w:val="00211BD1"/>
    <w:rsid w:val="002512D3"/>
    <w:rsid w:val="0025261C"/>
    <w:rsid w:val="00257686"/>
    <w:rsid w:val="002576C9"/>
    <w:rsid w:val="002701A7"/>
    <w:rsid w:val="00274DDF"/>
    <w:rsid w:val="002823AF"/>
    <w:rsid w:val="00282448"/>
    <w:rsid w:val="00297B2C"/>
    <w:rsid w:val="002E605B"/>
    <w:rsid w:val="002E7AB7"/>
    <w:rsid w:val="0033583E"/>
    <w:rsid w:val="00336229"/>
    <w:rsid w:val="00351F22"/>
    <w:rsid w:val="00395C4B"/>
    <w:rsid w:val="003B7620"/>
    <w:rsid w:val="003D66DD"/>
    <w:rsid w:val="003E050B"/>
    <w:rsid w:val="003E6AA1"/>
    <w:rsid w:val="003F0ACC"/>
    <w:rsid w:val="004472F0"/>
    <w:rsid w:val="00461DB8"/>
    <w:rsid w:val="004758B6"/>
    <w:rsid w:val="00485312"/>
    <w:rsid w:val="004A4123"/>
    <w:rsid w:val="004B7D44"/>
    <w:rsid w:val="004D40B2"/>
    <w:rsid w:val="004D7AD3"/>
    <w:rsid w:val="00527F66"/>
    <w:rsid w:val="00566825"/>
    <w:rsid w:val="00585EFA"/>
    <w:rsid w:val="0059702D"/>
    <w:rsid w:val="005C70B0"/>
    <w:rsid w:val="005D5BD0"/>
    <w:rsid w:val="005E2E75"/>
    <w:rsid w:val="00600553"/>
    <w:rsid w:val="0060523D"/>
    <w:rsid w:val="006260CD"/>
    <w:rsid w:val="00674081"/>
    <w:rsid w:val="00687CD9"/>
    <w:rsid w:val="006A1664"/>
    <w:rsid w:val="006A4BF4"/>
    <w:rsid w:val="006B57CC"/>
    <w:rsid w:val="00713E68"/>
    <w:rsid w:val="00752476"/>
    <w:rsid w:val="00752E81"/>
    <w:rsid w:val="00753B7C"/>
    <w:rsid w:val="00765FDC"/>
    <w:rsid w:val="007661A7"/>
    <w:rsid w:val="007738AD"/>
    <w:rsid w:val="007A396B"/>
    <w:rsid w:val="007B39D7"/>
    <w:rsid w:val="007C004A"/>
    <w:rsid w:val="007C49DD"/>
    <w:rsid w:val="007C4C91"/>
    <w:rsid w:val="007C5EDD"/>
    <w:rsid w:val="007D1607"/>
    <w:rsid w:val="007D6DC4"/>
    <w:rsid w:val="007F11A5"/>
    <w:rsid w:val="007F7364"/>
    <w:rsid w:val="00844CFF"/>
    <w:rsid w:val="00855423"/>
    <w:rsid w:val="00864C03"/>
    <w:rsid w:val="00875D09"/>
    <w:rsid w:val="00883D78"/>
    <w:rsid w:val="008B524D"/>
    <w:rsid w:val="008D26F1"/>
    <w:rsid w:val="00921DD0"/>
    <w:rsid w:val="00935063"/>
    <w:rsid w:val="0096537F"/>
    <w:rsid w:val="00987615"/>
    <w:rsid w:val="009B2EA1"/>
    <w:rsid w:val="009C42B8"/>
    <w:rsid w:val="009D7D16"/>
    <w:rsid w:val="009E66F0"/>
    <w:rsid w:val="00A11D5A"/>
    <w:rsid w:val="00A813FC"/>
    <w:rsid w:val="00A97A1B"/>
    <w:rsid w:val="00AA0AAC"/>
    <w:rsid w:val="00AA6D3F"/>
    <w:rsid w:val="00AE5FDD"/>
    <w:rsid w:val="00B16FC5"/>
    <w:rsid w:val="00B20E24"/>
    <w:rsid w:val="00B23A1A"/>
    <w:rsid w:val="00B26E94"/>
    <w:rsid w:val="00B27B52"/>
    <w:rsid w:val="00B63731"/>
    <w:rsid w:val="00B65B11"/>
    <w:rsid w:val="00B709F3"/>
    <w:rsid w:val="00B959BB"/>
    <w:rsid w:val="00B973FB"/>
    <w:rsid w:val="00BB0ECF"/>
    <w:rsid w:val="00BB3C88"/>
    <w:rsid w:val="00BB78FA"/>
    <w:rsid w:val="00BC504A"/>
    <w:rsid w:val="00BD7596"/>
    <w:rsid w:val="00C20010"/>
    <w:rsid w:val="00C50BFB"/>
    <w:rsid w:val="00C85F2E"/>
    <w:rsid w:val="00CA242C"/>
    <w:rsid w:val="00CA400B"/>
    <w:rsid w:val="00D01F71"/>
    <w:rsid w:val="00D57695"/>
    <w:rsid w:val="00D72C11"/>
    <w:rsid w:val="00D76712"/>
    <w:rsid w:val="00D81119"/>
    <w:rsid w:val="00D83A34"/>
    <w:rsid w:val="00DB6192"/>
    <w:rsid w:val="00DD652D"/>
    <w:rsid w:val="00DF7D8B"/>
    <w:rsid w:val="00E40134"/>
    <w:rsid w:val="00E44A22"/>
    <w:rsid w:val="00E53226"/>
    <w:rsid w:val="00E70CF9"/>
    <w:rsid w:val="00E924BA"/>
    <w:rsid w:val="00EA0E59"/>
    <w:rsid w:val="00EE7630"/>
    <w:rsid w:val="00F112B4"/>
    <w:rsid w:val="00F1630C"/>
    <w:rsid w:val="00F17654"/>
    <w:rsid w:val="00F32E46"/>
    <w:rsid w:val="00F33400"/>
    <w:rsid w:val="00F46BF3"/>
    <w:rsid w:val="00F476BF"/>
    <w:rsid w:val="00F552C2"/>
    <w:rsid w:val="00F60BC8"/>
    <w:rsid w:val="00F61E28"/>
    <w:rsid w:val="00F72120"/>
    <w:rsid w:val="00F81BA0"/>
    <w:rsid w:val="00F87F57"/>
    <w:rsid w:val="00FB3B3C"/>
    <w:rsid w:val="01E537BB"/>
    <w:rsid w:val="0286223A"/>
    <w:rsid w:val="040F79C0"/>
    <w:rsid w:val="04101D7D"/>
    <w:rsid w:val="045340A7"/>
    <w:rsid w:val="050557F6"/>
    <w:rsid w:val="05171224"/>
    <w:rsid w:val="05794763"/>
    <w:rsid w:val="057E5FB2"/>
    <w:rsid w:val="05F07739"/>
    <w:rsid w:val="062663D6"/>
    <w:rsid w:val="07533A19"/>
    <w:rsid w:val="08E71A46"/>
    <w:rsid w:val="096C6DC1"/>
    <w:rsid w:val="09F4161E"/>
    <w:rsid w:val="0AAE2E3A"/>
    <w:rsid w:val="0B1E2ADF"/>
    <w:rsid w:val="0BA44481"/>
    <w:rsid w:val="0BCB5EA3"/>
    <w:rsid w:val="0C181306"/>
    <w:rsid w:val="0C7736E6"/>
    <w:rsid w:val="0CAF717F"/>
    <w:rsid w:val="0D5C4350"/>
    <w:rsid w:val="0D7B7D95"/>
    <w:rsid w:val="0DCC3D61"/>
    <w:rsid w:val="0E8A5825"/>
    <w:rsid w:val="0EDF6251"/>
    <w:rsid w:val="0FCF00E5"/>
    <w:rsid w:val="10155183"/>
    <w:rsid w:val="13310508"/>
    <w:rsid w:val="17CA0A73"/>
    <w:rsid w:val="18003D99"/>
    <w:rsid w:val="18405751"/>
    <w:rsid w:val="19DC7ED6"/>
    <w:rsid w:val="1A075428"/>
    <w:rsid w:val="1B4524C3"/>
    <w:rsid w:val="1BD01BAA"/>
    <w:rsid w:val="1C9C7861"/>
    <w:rsid w:val="1CAA6F29"/>
    <w:rsid w:val="1D7B596B"/>
    <w:rsid w:val="1DEB4719"/>
    <w:rsid w:val="1E0A1953"/>
    <w:rsid w:val="20C177EA"/>
    <w:rsid w:val="20E02D72"/>
    <w:rsid w:val="219812C7"/>
    <w:rsid w:val="22194248"/>
    <w:rsid w:val="22315184"/>
    <w:rsid w:val="22B7201C"/>
    <w:rsid w:val="232540B0"/>
    <w:rsid w:val="245E5DD1"/>
    <w:rsid w:val="255E7C9F"/>
    <w:rsid w:val="25A95FB5"/>
    <w:rsid w:val="25F74A2E"/>
    <w:rsid w:val="289F4C1D"/>
    <w:rsid w:val="2B033921"/>
    <w:rsid w:val="2BAD24B8"/>
    <w:rsid w:val="2D27788E"/>
    <w:rsid w:val="2E3922D0"/>
    <w:rsid w:val="2E4155C7"/>
    <w:rsid w:val="2EDE74AE"/>
    <w:rsid w:val="327E4E02"/>
    <w:rsid w:val="33013B65"/>
    <w:rsid w:val="33CB1DE1"/>
    <w:rsid w:val="342D5F3C"/>
    <w:rsid w:val="34705D30"/>
    <w:rsid w:val="36E2718F"/>
    <w:rsid w:val="37012A35"/>
    <w:rsid w:val="374E0122"/>
    <w:rsid w:val="39FC2201"/>
    <w:rsid w:val="3A3A4427"/>
    <w:rsid w:val="3AE36F44"/>
    <w:rsid w:val="3C83616A"/>
    <w:rsid w:val="3EB55337"/>
    <w:rsid w:val="3EEF74D7"/>
    <w:rsid w:val="3EFE4C27"/>
    <w:rsid w:val="3F480647"/>
    <w:rsid w:val="3F542962"/>
    <w:rsid w:val="3FB94AA6"/>
    <w:rsid w:val="40866112"/>
    <w:rsid w:val="42C64A05"/>
    <w:rsid w:val="43537411"/>
    <w:rsid w:val="459C6F06"/>
    <w:rsid w:val="45B1209C"/>
    <w:rsid w:val="45C703D4"/>
    <w:rsid w:val="467B02EE"/>
    <w:rsid w:val="483E2BCA"/>
    <w:rsid w:val="49526797"/>
    <w:rsid w:val="4A093128"/>
    <w:rsid w:val="4A3B444F"/>
    <w:rsid w:val="4B455743"/>
    <w:rsid w:val="4BC0436E"/>
    <w:rsid w:val="4C397865"/>
    <w:rsid w:val="4D22003D"/>
    <w:rsid w:val="4D74447A"/>
    <w:rsid w:val="4DB118BD"/>
    <w:rsid w:val="4E26280B"/>
    <w:rsid w:val="51B02558"/>
    <w:rsid w:val="52B963AB"/>
    <w:rsid w:val="530C74BB"/>
    <w:rsid w:val="54272BF3"/>
    <w:rsid w:val="559267E2"/>
    <w:rsid w:val="56782A76"/>
    <w:rsid w:val="56A074B6"/>
    <w:rsid w:val="56A96A51"/>
    <w:rsid w:val="56D27300"/>
    <w:rsid w:val="571A21CF"/>
    <w:rsid w:val="57773B57"/>
    <w:rsid w:val="57954BE8"/>
    <w:rsid w:val="583B0AFA"/>
    <w:rsid w:val="587F5252"/>
    <w:rsid w:val="59B91A1F"/>
    <w:rsid w:val="5A3E4AFC"/>
    <w:rsid w:val="5C1D492E"/>
    <w:rsid w:val="5C44324B"/>
    <w:rsid w:val="5C7B7637"/>
    <w:rsid w:val="5CC47EB6"/>
    <w:rsid w:val="5E4354DE"/>
    <w:rsid w:val="5EA356D3"/>
    <w:rsid w:val="5F493270"/>
    <w:rsid w:val="5F681FB2"/>
    <w:rsid w:val="5FC15189"/>
    <w:rsid w:val="5FE6030A"/>
    <w:rsid w:val="601E6A07"/>
    <w:rsid w:val="603E3F42"/>
    <w:rsid w:val="61E664C3"/>
    <w:rsid w:val="61FE2FFC"/>
    <w:rsid w:val="622D7A7F"/>
    <w:rsid w:val="623A61BF"/>
    <w:rsid w:val="62481652"/>
    <w:rsid w:val="629D61FE"/>
    <w:rsid w:val="63556314"/>
    <w:rsid w:val="64030F2F"/>
    <w:rsid w:val="644B19EB"/>
    <w:rsid w:val="64C529D7"/>
    <w:rsid w:val="65AC56C9"/>
    <w:rsid w:val="6732125D"/>
    <w:rsid w:val="677A5B20"/>
    <w:rsid w:val="69605094"/>
    <w:rsid w:val="6A24317A"/>
    <w:rsid w:val="6ABE2660"/>
    <w:rsid w:val="6AE12A31"/>
    <w:rsid w:val="6AF67EA6"/>
    <w:rsid w:val="6BB62F99"/>
    <w:rsid w:val="6BD25002"/>
    <w:rsid w:val="6CF80F83"/>
    <w:rsid w:val="6E1736F2"/>
    <w:rsid w:val="70AB639B"/>
    <w:rsid w:val="71AB03B2"/>
    <w:rsid w:val="729751E6"/>
    <w:rsid w:val="72B52C8A"/>
    <w:rsid w:val="73455EF8"/>
    <w:rsid w:val="73B250BD"/>
    <w:rsid w:val="758E5902"/>
    <w:rsid w:val="77017E1A"/>
    <w:rsid w:val="77093907"/>
    <w:rsid w:val="77A92A23"/>
    <w:rsid w:val="78107DC5"/>
    <w:rsid w:val="78A15AC0"/>
    <w:rsid w:val="79B451DF"/>
    <w:rsid w:val="7A434CC1"/>
    <w:rsid w:val="7B7561F5"/>
    <w:rsid w:val="7CA71D55"/>
    <w:rsid w:val="7F6E53C9"/>
    <w:rsid w:val="7F790489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99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2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jc w:val="left"/>
    </w:pPr>
    <w:rPr>
      <w:kern w:val="0"/>
      <w:sz w:val="24"/>
    </w:rPr>
  </w:style>
  <w:style w:type="character" w:styleId="7">
    <w:name w:val="FollowedHyperlink"/>
    <w:basedOn w:val="6"/>
    <w:qFormat/>
    <w:uiPriority w:val="0"/>
    <w:rPr>
      <w:color w:val="35A1D4"/>
      <w:u w:val="single"/>
    </w:rPr>
  </w:style>
  <w:style w:type="character" w:styleId="8">
    <w:name w:val="Hyperlink"/>
    <w:basedOn w:val="6"/>
    <w:qFormat/>
    <w:uiPriority w:val="0"/>
    <w:rPr>
      <w:color w:val="35A1D4"/>
      <w:u w:val="single"/>
    </w:rPr>
  </w:style>
  <w:style w:type="character" w:customStyle="1" w:styleId="9">
    <w:name w:val="split"/>
    <w:basedOn w:val="6"/>
    <w:qFormat/>
    <w:uiPriority w:val="0"/>
    <w:rPr>
      <w:sz w:val="0"/>
      <w:szCs w:val="0"/>
      <w:shd w:val="clear" w:color="auto" w:fill="959595"/>
    </w:rPr>
  </w:style>
  <w:style w:type="character" w:customStyle="1" w:styleId="10">
    <w:name w:val="font21"/>
    <w:basedOn w:val="6"/>
    <w:qFormat/>
    <w:uiPriority w:val="0"/>
    <w:rPr>
      <w:color w:val="000000"/>
      <w:sz w:val="21"/>
      <w:szCs w:val="21"/>
    </w:rPr>
  </w:style>
  <w:style w:type="character" w:customStyle="1" w:styleId="11">
    <w:name w:val="web-item1"/>
    <w:basedOn w:val="6"/>
    <w:qFormat/>
    <w:uiPriority w:val="0"/>
    <w:rPr>
      <w:sz w:val="12"/>
      <w:szCs w:val="12"/>
    </w:rPr>
  </w:style>
  <w:style w:type="character" w:customStyle="1" w:styleId="12">
    <w:name w:val="页脚 Char"/>
    <w:basedOn w:val="6"/>
    <w:link w:val="2"/>
    <w:qFormat/>
    <w:uiPriority w:val="0"/>
    <w:rPr>
      <w:kern w:val="2"/>
      <w:sz w:val="18"/>
    </w:rPr>
  </w:style>
  <w:style w:type="character" w:customStyle="1" w:styleId="13">
    <w:name w:val="页眉 Char"/>
    <w:basedOn w:val="6"/>
    <w:link w:val="3"/>
    <w:qFormat/>
    <w:uiPriority w:val="99"/>
    <w:rPr>
      <w:kern w:val="2"/>
      <w:sz w:val="18"/>
    </w:rPr>
  </w:style>
  <w:style w:type="character" w:customStyle="1" w:styleId="14">
    <w:name w:val="font31"/>
    <w:basedOn w:val="6"/>
    <w:qFormat/>
    <w:uiPriority w:val="0"/>
    <w:rPr>
      <w:rFonts w:hint="default" w:ascii="Times New Roman" w:hAnsi="Times New Roman" w:cs="Times New Roman"/>
      <w:color w:val="000000"/>
      <w:sz w:val="22"/>
      <w:szCs w:val="22"/>
      <w:u w:val="none"/>
    </w:rPr>
  </w:style>
  <w:style w:type="character" w:customStyle="1" w:styleId="15">
    <w:name w:val="font41"/>
    <w:basedOn w:val="6"/>
    <w:qFormat/>
    <w:uiPriority w:val="0"/>
    <w:rPr>
      <w:rFonts w:ascii="黑体" w:hAnsi="宋体" w:eastAsia="黑体" w:cs="黑体"/>
      <w:color w:val="000000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194</Words>
  <Characters>465</Characters>
  <Lines>4</Lines>
  <Paragraphs>1</Paragraphs>
  <TotalTime>0</TotalTime>
  <ScaleCrop>false</ScaleCrop>
  <LinksUpToDate>false</LinksUpToDate>
  <CharactersWithSpaces>510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2020-11-18T08:43:00Z</dcterms:created>
  <dc:creator>admin</dc:creator>
  <cp:lastModifiedBy>Eiffel Tower</cp:lastModifiedBy>
  <cp:lastPrinted>2017-03-03T02:03:00Z</cp:lastPrinted>
  <dcterms:modified xsi:type="dcterms:W3CDTF">2026-08-17T12:54:53Z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75884A74DD18431DBB65D2D70616B66C_13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