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C4DFED7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69CBB3C5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617CB2DD"/>
    <w:tbl>
      <w:tblPr>
        <w:tblStyle w:val="8"/>
        <w:tblpPr w:leftFromText="180" w:rightFromText="180" w:vertAnchor="page" w:horzAnchor="page" w:tblpX="1957" w:tblpY="311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4"/>
        <w:gridCol w:w="331"/>
        <w:gridCol w:w="1738"/>
        <w:gridCol w:w="742"/>
        <w:gridCol w:w="977"/>
        <w:gridCol w:w="2074"/>
      </w:tblGrid>
      <w:tr w14:paraId="68E4A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34" w:type="dxa"/>
            <w:vAlign w:val="center"/>
          </w:tcPr>
          <w:p w14:paraId="5CBF2B2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2069" w:type="dxa"/>
            <w:gridSpan w:val="2"/>
            <w:vAlign w:val="center"/>
          </w:tcPr>
          <w:p w14:paraId="5A2EB2A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二裂酵母发酵产物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溶胞产物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Repair CGY</w:t>
            </w:r>
          </w:p>
        </w:tc>
        <w:tc>
          <w:tcPr>
            <w:tcW w:w="1719" w:type="dxa"/>
            <w:gridSpan w:val="2"/>
            <w:vAlign w:val="center"/>
          </w:tcPr>
          <w:p w14:paraId="66A3D1E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5464229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9927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34" w:type="dxa"/>
            <w:vAlign w:val="center"/>
          </w:tcPr>
          <w:p w14:paraId="1968CAC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862" w:type="dxa"/>
            <w:gridSpan w:val="5"/>
            <w:vAlign w:val="center"/>
          </w:tcPr>
          <w:p w14:paraId="52A8A78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27—2022</w:t>
            </w:r>
          </w:p>
        </w:tc>
      </w:tr>
      <w:tr w14:paraId="701A2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  <w:vAlign w:val="center"/>
          </w:tcPr>
          <w:p w14:paraId="0399D1F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069" w:type="dxa"/>
            <w:gridSpan w:val="2"/>
            <w:vAlign w:val="center"/>
          </w:tcPr>
          <w:p w14:paraId="32D1D8E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719" w:type="dxa"/>
            <w:gridSpan w:val="2"/>
            <w:vAlign w:val="center"/>
          </w:tcPr>
          <w:p w14:paraId="798188B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57F3D5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2688D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  <w:vAlign w:val="center"/>
          </w:tcPr>
          <w:p w14:paraId="25EF081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11" w:type="dxa"/>
            <w:gridSpan w:val="3"/>
            <w:vAlign w:val="center"/>
          </w:tcPr>
          <w:p w14:paraId="67D8E3C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2190AA1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DBF5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  <w:vAlign w:val="center"/>
          </w:tcPr>
          <w:p w14:paraId="56D24AB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11" w:type="dxa"/>
            <w:gridSpan w:val="3"/>
            <w:vAlign w:val="center"/>
          </w:tcPr>
          <w:p w14:paraId="1D8BCEE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黄色液体</w:t>
            </w:r>
          </w:p>
        </w:tc>
        <w:tc>
          <w:tcPr>
            <w:tcW w:w="3051" w:type="dxa"/>
            <w:gridSpan w:val="2"/>
            <w:vAlign w:val="center"/>
          </w:tcPr>
          <w:p w14:paraId="1BCC13B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98A7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  <w:vAlign w:val="center"/>
          </w:tcPr>
          <w:p w14:paraId="12BD5B2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11" w:type="dxa"/>
            <w:gridSpan w:val="3"/>
            <w:vAlign w:val="center"/>
          </w:tcPr>
          <w:p w14:paraId="7A432DF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051" w:type="dxa"/>
            <w:gridSpan w:val="2"/>
            <w:vAlign w:val="center"/>
          </w:tcPr>
          <w:p w14:paraId="67AC82B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4411B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  <w:vAlign w:val="center"/>
          </w:tcPr>
          <w:p w14:paraId="4060399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11" w:type="dxa"/>
            <w:gridSpan w:val="3"/>
            <w:vAlign w:val="center"/>
          </w:tcPr>
          <w:p w14:paraId="39E74D49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3.5-7.0</w:t>
            </w:r>
          </w:p>
        </w:tc>
        <w:tc>
          <w:tcPr>
            <w:tcW w:w="3051" w:type="dxa"/>
            <w:gridSpan w:val="2"/>
            <w:vAlign w:val="center"/>
          </w:tcPr>
          <w:p w14:paraId="6BE2227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2A55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  <w:vAlign w:val="center"/>
          </w:tcPr>
          <w:p w14:paraId="569E609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密度(D25/4)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11" w:type="dxa"/>
            <w:gridSpan w:val="3"/>
            <w:vAlign w:val="center"/>
          </w:tcPr>
          <w:p w14:paraId="6868894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0.900-1.100</w:t>
            </w:r>
          </w:p>
        </w:tc>
        <w:tc>
          <w:tcPr>
            <w:tcW w:w="3051" w:type="dxa"/>
            <w:gridSpan w:val="2"/>
            <w:vAlign w:val="center"/>
          </w:tcPr>
          <w:p w14:paraId="2542EAD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28CA1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  <w:vAlign w:val="center"/>
          </w:tcPr>
          <w:p w14:paraId="6026D7F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折光率(N25/D)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Refractive index</w:t>
            </w:r>
          </w:p>
        </w:tc>
        <w:tc>
          <w:tcPr>
            <w:tcW w:w="2811" w:type="dxa"/>
            <w:gridSpan w:val="3"/>
            <w:vAlign w:val="center"/>
          </w:tcPr>
          <w:p w14:paraId="5D9CF81B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1.2800-1.3800</w:t>
            </w:r>
          </w:p>
        </w:tc>
        <w:tc>
          <w:tcPr>
            <w:tcW w:w="3051" w:type="dxa"/>
            <w:gridSpan w:val="2"/>
            <w:vAlign w:val="center"/>
          </w:tcPr>
          <w:p w14:paraId="246DEB1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21BC8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  <w:vAlign w:val="center"/>
          </w:tcPr>
          <w:p w14:paraId="73397C3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11" w:type="dxa"/>
            <w:gridSpan w:val="3"/>
            <w:vAlign w:val="center"/>
          </w:tcPr>
          <w:p w14:paraId="391FB7AA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≤1000CFU/ml</w:t>
            </w:r>
          </w:p>
        </w:tc>
        <w:tc>
          <w:tcPr>
            <w:tcW w:w="3051" w:type="dxa"/>
            <w:gridSpan w:val="2"/>
            <w:vAlign w:val="center"/>
          </w:tcPr>
          <w:p w14:paraId="455EC2E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30036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  <w:vAlign w:val="center"/>
          </w:tcPr>
          <w:p w14:paraId="6CA0920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11" w:type="dxa"/>
            <w:gridSpan w:val="3"/>
            <w:vAlign w:val="center"/>
          </w:tcPr>
          <w:p w14:paraId="5C8B4769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≤100CFU/ml</w:t>
            </w:r>
          </w:p>
        </w:tc>
        <w:tc>
          <w:tcPr>
            <w:tcW w:w="3051" w:type="dxa"/>
            <w:gridSpan w:val="2"/>
            <w:vAlign w:val="center"/>
          </w:tcPr>
          <w:p w14:paraId="7FF4183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743A8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  <w:vAlign w:val="center"/>
          </w:tcPr>
          <w:p w14:paraId="64A2ECC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甘氨酸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Glycine</w:t>
            </w:r>
          </w:p>
        </w:tc>
        <w:tc>
          <w:tcPr>
            <w:tcW w:w="2811" w:type="dxa"/>
            <w:gridSpan w:val="3"/>
            <w:vAlign w:val="center"/>
          </w:tcPr>
          <w:p w14:paraId="13327FE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≥0.7mg/ml</w:t>
            </w:r>
          </w:p>
        </w:tc>
        <w:tc>
          <w:tcPr>
            <w:tcW w:w="3051" w:type="dxa"/>
            <w:gridSpan w:val="2"/>
            <w:vAlign w:val="center"/>
          </w:tcPr>
          <w:p w14:paraId="475D64B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0.708mg/ml</w:t>
            </w:r>
          </w:p>
        </w:tc>
      </w:tr>
      <w:tr w14:paraId="3E319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  <w:vAlign w:val="center"/>
          </w:tcPr>
          <w:p w14:paraId="7E3A867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脯氨酸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Proline</w:t>
            </w:r>
          </w:p>
        </w:tc>
        <w:tc>
          <w:tcPr>
            <w:tcW w:w="2811" w:type="dxa"/>
            <w:gridSpan w:val="3"/>
            <w:vAlign w:val="center"/>
          </w:tcPr>
          <w:p w14:paraId="0A1AD43E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≥0.6mg/ml</w:t>
            </w:r>
          </w:p>
        </w:tc>
        <w:tc>
          <w:tcPr>
            <w:tcW w:w="3051" w:type="dxa"/>
            <w:gridSpan w:val="2"/>
            <w:vAlign w:val="center"/>
          </w:tcPr>
          <w:p w14:paraId="7282B34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0.612mg/ml</w:t>
            </w:r>
          </w:p>
        </w:tc>
      </w:tr>
      <w:tr w14:paraId="70787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  <w:vAlign w:val="center"/>
          </w:tcPr>
          <w:p w14:paraId="220C70E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谷氨酸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Glutamic acid</w:t>
            </w:r>
          </w:p>
        </w:tc>
        <w:tc>
          <w:tcPr>
            <w:tcW w:w="2811" w:type="dxa"/>
            <w:gridSpan w:val="3"/>
            <w:vAlign w:val="center"/>
          </w:tcPr>
          <w:p w14:paraId="5F12081C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≥0.5mg/ml</w:t>
            </w:r>
          </w:p>
        </w:tc>
        <w:tc>
          <w:tcPr>
            <w:tcW w:w="3051" w:type="dxa"/>
            <w:gridSpan w:val="2"/>
            <w:vAlign w:val="center"/>
          </w:tcPr>
          <w:p w14:paraId="0F0DEFE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0.506mg/ml</w:t>
            </w:r>
          </w:p>
        </w:tc>
      </w:tr>
      <w:tr w14:paraId="0216F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  <w:vAlign w:val="center"/>
          </w:tcPr>
          <w:p w14:paraId="65D0BF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精氨酸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Argnine</w:t>
            </w:r>
          </w:p>
        </w:tc>
        <w:tc>
          <w:tcPr>
            <w:tcW w:w="2811" w:type="dxa"/>
            <w:gridSpan w:val="3"/>
            <w:vAlign w:val="center"/>
          </w:tcPr>
          <w:p w14:paraId="03BD7B4C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≥0.4mg/ml</w:t>
            </w:r>
          </w:p>
        </w:tc>
        <w:tc>
          <w:tcPr>
            <w:tcW w:w="3051" w:type="dxa"/>
            <w:gridSpan w:val="2"/>
            <w:vAlign w:val="center"/>
          </w:tcPr>
          <w:p w14:paraId="6FA5C74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0.406mg/ml</w:t>
            </w:r>
          </w:p>
        </w:tc>
      </w:tr>
      <w:tr w14:paraId="5F5CC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  <w:vAlign w:val="center"/>
          </w:tcPr>
          <w:p w14:paraId="05E72AC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丙氨酸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Alanine</w:t>
            </w:r>
          </w:p>
        </w:tc>
        <w:tc>
          <w:tcPr>
            <w:tcW w:w="2811" w:type="dxa"/>
            <w:gridSpan w:val="3"/>
            <w:vAlign w:val="center"/>
          </w:tcPr>
          <w:p w14:paraId="4FD4A119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≥0.3mg/ml</w:t>
            </w:r>
          </w:p>
        </w:tc>
        <w:tc>
          <w:tcPr>
            <w:tcW w:w="3051" w:type="dxa"/>
            <w:gridSpan w:val="2"/>
            <w:vAlign w:val="center"/>
          </w:tcPr>
          <w:p w14:paraId="6154247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0.328mg/ml</w:t>
            </w:r>
          </w:p>
        </w:tc>
      </w:tr>
      <w:tr w14:paraId="078FB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  <w:vAlign w:val="center"/>
          </w:tcPr>
          <w:p w14:paraId="780B683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天冬氨酸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Aspartic acid</w:t>
            </w:r>
          </w:p>
        </w:tc>
        <w:tc>
          <w:tcPr>
            <w:tcW w:w="2811" w:type="dxa"/>
            <w:gridSpan w:val="3"/>
            <w:vAlign w:val="center"/>
          </w:tcPr>
          <w:p w14:paraId="1E0A491A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≥0.3mg/ml</w:t>
            </w:r>
          </w:p>
        </w:tc>
        <w:tc>
          <w:tcPr>
            <w:tcW w:w="3051" w:type="dxa"/>
            <w:gridSpan w:val="2"/>
            <w:vAlign w:val="center"/>
          </w:tcPr>
          <w:p w14:paraId="73AF9A9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0.316mg/ml</w:t>
            </w:r>
          </w:p>
        </w:tc>
      </w:tr>
      <w:tr w14:paraId="6327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  <w:vAlign w:val="center"/>
          </w:tcPr>
          <w:p w14:paraId="58CBF35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赖氨酸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Lysine</w:t>
            </w:r>
          </w:p>
        </w:tc>
        <w:tc>
          <w:tcPr>
            <w:tcW w:w="2811" w:type="dxa"/>
            <w:gridSpan w:val="3"/>
            <w:vAlign w:val="center"/>
          </w:tcPr>
          <w:p w14:paraId="75CE570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≥0.2mg/ml</w:t>
            </w:r>
          </w:p>
        </w:tc>
        <w:tc>
          <w:tcPr>
            <w:tcW w:w="3051" w:type="dxa"/>
            <w:gridSpan w:val="2"/>
            <w:vAlign w:val="center"/>
          </w:tcPr>
          <w:p w14:paraId="3E2310C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0.229mg/ml</w:t>
            </w:r>
          </w:p>
        </w:tc>
      </w:tr>
      <w:tr w14:paraId="2162E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  <w:vAlign w:val="center"/>
          </w:tcPr>
          <w:p w14:paraId="1C93C3C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丝氨酸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Serine</w:t>
            </w:r>
          </w:p>
        </w:tc>
        <w:tc>
          <w:tcPr>
            <w:tcW w:w="2811" w:type="dxa"/>
            <w:gridSpan w:val="3"/>
            <w:vAlign w:val="center"/>
          </w:tcPr>
          <w:p w14:paraId="7E4C55B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≥0.2mg/ml</w:t>
            </w:r>
          </w:p>
        </w:tc>
        <w:tc>
          <w:tcPr>
            <w:tcW w:w="3051" w:type="dxa"/>
            <w:gridSpan w:val="2"/>
            <w:vAlign w:val="center"/>
          </w:tcPr>
          <w:p w14:paraId="6C1EE93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0.212mg/ml</w:t>
            </w:r>
          </w:p>
        </w:tc>
      </w:tr>
      <w:tr w14:paraId="13FE3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  <w:vAlign w:val="center"/>
          </w:tcPr>
          <w:p w14:paraId="3EE6B5A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苏氨酸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Threonine</w:t>
            </w:r>
          </w:p>
        </w:tc>
        <w:tc>
          <w:tcPr>
            <w:tcW w:w="2811" w:type="dxa"/>
            <w:gridSpan w:val="3"/>
            <w:vAlign w:val="center"/>
          </w:tcPr>
          <w:p w14:paraId="14B3AADC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≥0.1mg/ml</w:t>
            </w:r>
          </w:p>
        </w:tc>
        <w:tc>
          <w:tcPr>
            <w:tcW w:w="3051" w:type="dxa"/>
            <w:gridSpan w:val="2"/>
            <w:vAlign w:val="center"/>
          </w:tcPr>
          <w:p w14:paraId="5039398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0.168mg/ml</w:t>
            </w:r>
          </w:p>
        </w:tc>
      </w:tr>
      <w:tr w14:paraId="70863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  <w:vAlign w:val="center"/>
          </w:tcPr>
          <w:p w14:paraId="2D6125D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亮氨酸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Leucine</w:t>
            </w:r>
          </w:p>
        </w:tc>
        <w:tc>
          <w:tcPr>
            <w:tcW w:w="2811" w:type="dxa"/>
            <w:gridSpan w:val="3"/>
            <w:vAlign w:val="center"/>
          </w:tcPr>
          <w:p w14:paraId="210BEADA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≥0.1mg/ml</w:t>
            </w:r>
          </w:p>
        </w:tc>
        <w:tc>
          <w:tcPr>
            <w:tcW w:w="3051" w:type="dxa"/>
            <w:gridSpan w:val="2"/>
            <w:vAlign w:val="center"/>
          </w:tcPr>
          <w:p w14:paraId="1ED4218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0.136mg/ml</w:t>
            </w:r>
          </w:p>
        </w:tc>
      </w:tr>
      <w:tr w14:paraId="7E30D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  <w:vAlign w:val="center"/>
          </w:tcPr>
          <w:p w14:paraId="0746E40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以上10种氨基酸总量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 amount of the above 10 amino acids</w:t>
            </w:r>
          </w:p>
        </w:tc>
        <w:tc>
          <w:tcPr>
            <w:tcW w:w="2811" w:type="dxa"/>
            <w:gridSpan w:val="3"/>
            <w:vAlign w:val="center"/>
          </w:tcPr>
          <w:p w14:paraId="1D30999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≥3.4mg/ml</w:t>
            </w:r>
          </w:p>
        </w:tc>
        <w:tc>
          <w:tcPr>
            <w:tcW w:w="3051" w:type="dxa"/>
            <w:gridSpan w:val="2"/>
            <w:vAlign w:val="center"/>
          </w:tcPr>
          <w:p w14:paraId="0AE05C6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3.621mg/ml</w:t>
            </w:r>
          </w:p>
        </w:tc>
      </w:tr>
      <w:tr w14:paraId="120B9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  <w:vAlign w:val="center"/>
          </w:tcPr>
          <w:p w14:paraId="5497928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862" w:type="dxa"/>
            <w:gridSpan w:val="5"/>
            <w:vAlign w:val="center"/>
          </w:tcPr>
          <w:p w14:paraId="05A3810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1年</w:t>
            </w:r>
          </w:p>
        </w:tc>
      </w:tr>
      <w:tr w14:paraId="5F062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6"/>
            <w:vAlign w:val="center"/>
          </w:tcPr>
          <w:p w14:paraId="5C9094E2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7B2DE50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DDE0BB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E55024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261495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DFBBA74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AC0270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1873A6A">
            <w:pPr>
              <w:jc w:val="center"/>
              <w:rPr>
                <w:rFonts w:ascii="Times New Roman" w:hAnsi="Times New Roman" w:eastAsia="宋体"/>
                <w:sz w:val="21"/>
              </w:rPr>
            </w:pPr>
            <w:bookmarkStart w:id="0" w:name="_GoBack"/>
            <w:bookmarkEnd w:id="0"/>
          </w:p>
        </w:tc>
      </w:tr>
      <w:tr w14:paraId="4791B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7274FAD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4"/>
            <w:vAlign w:val="center"/>
          </w:tcPr>
          <w:p w14:paraId="785B264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56B6398">
      <w:pPr>
        <w:rPr>
          <w:rFonts w:hint="eastAsia"/>
        </w:rPr>
      </w:pPr>
      <w:r>
        <w:rPr>
          <w:rFonts w:hint="eastAsia"/>
        </w:rPr>
        <w:t xml:space="preserve">    </w:t>
      </w:r>
    </w:p>
    <w:tbl>
      <w:tblPr>
        <w:tblStyle w:val="8"/>
        <w:tblpPr w:leftFromText="180" w:rightFromText="180" w:vertAnchor="text" w:horzAnchor="page" w:tblpX="1796" w:tblpY="21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0465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7B430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2C8D24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7783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D4F254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5F4CE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7508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47CC29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093435F"/>
        </w:tc>
        <w:tc>
          <w:tcPr>
            <w:tcW w:w="1661" w:type="dxa"/>
            <w:vAlign w:val="top"/>
          </w:tcPr>
          <w:p w14:paraId="7108DCF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814C02C"/>
        </w:tc>
        <w:tc>
          <w:tcPr>
            <w:tcW w:w="1661" w:type="dxa"/>
            <w:vAlign w:val="top"/>
          </w:tcPr>
          <w:p w14:paraId="6E47050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F9680A7">
      <w:pPr>
        <w:rPr>
          <w:rFonts w:hint="eastAsia"/>
        </w:rPr>
      </w:pPr>
    </w:p>
    <w:p w14:paraId="4F7BEF88">
      <w:pPr>
        <w:rPr>
          <w:rFonts w:hint="eastAsia"/>
        </w:rPr>
      </w:pPr>
    </w:p>
    <w:p w14:paraId="3F2F329D"/>
    <w:p w14:paraId="06238D7A"/>
    <w:p w14:paraId="4908646F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90C080">
    <w:pPr>
      <w:spacing w:line="320" w:lineRule="exact"/>
      <w:rPr>
        <w:rFonts w:hint="eastAsia"/>
        <w:b/>
        <w:spacing w:val="32"/>
        <w:sz w:val="15"/>
        <w:szCs w:val="15"/>
      </w:rPr>
    </w:pPr>
    <w:r>
      <w:rPr>
        <w:rFonts w:ascii="宋体" w:hAnsi="宋体"/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2540</wp:posOffset>
          </wp:positionV>
          <wp:extent cx="5886450" cy="588010"/>
          <wp:effectExtent l="0" t="0" r="0" b="0"/>
          <wp:wrapNone/>
          <wp:docPr id="3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pacing w:val="2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95250</wp:posOffset>
              </wp:positionH>
              <wp:positionV relativeFrom="paragraph">
                <wp:posOffset>-37465</wp:posOffset>
              </wp:positionV>
              <wp:extent cx="5552440" cy="12065"/>
              <wp:effectExtent l="8890" t="10795" r="10795" b="15240"/>
              <wp:wrapNone/>
              <wp:docPr id="449582484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52440" cy="12065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7.5pt;margin-top:-2.95pt;height:0.95pt;width:437.2pt;z-index:251659264;mso-width-relative:page;mso-height-relative:page;" filled="f" stroked="t" coordsize="21600,21600" o:gfxdata="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HX&#10;S1fUAAAACAEAAA8AAAAAAAAAAQAgAAAAIgAAAGRycy9kb3ducmV2LnhtbFBLAQIUABQAAAAIAIdO&#10;4kBFzoS37gEAALkDAAAOAAAAAAAAAAEAIAAAACMBAABkcnMvZTJvRG9jLnhtbFBLBQYAAAAABgAG&#10;AFkBAACDBQAA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  <w:r>
      <w:rPr>
        <w:spacing w:val="20"/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67310" cy="153035"/>
              <wp:effectExtent l="0" t="635" r="1905" b="0"/>
              <wp:wrapNone/>
              <wp:docPr id="1036439691" name="文本框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234121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lang w:val="en-US"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46" o:spid="_x0000_s1026" o:spt="202" type="#_x0000_t202" style="position:absolute;left:0pt;margin-top:0pt;height:12.05pt;width:5.3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nqzVF0AAAAAMBAAAPAAAAAAAAAAEAIAAAACIA&#10;AABkcnMvZG93bnJldi54bWxQSwECFAAUAAAACACHTuJAZZ6rHRECAAAKBAAADgAAAAAAAAABACAA&#10;AAAfAQAAZHJzL2Uyb0RvYy54bWxQSwUGAAAAAAYABgBZAQAAo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F234121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lang w:val="en-US" w:eastAsia="zh-CN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6FCFE9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5" name="图片 9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9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1C8B270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sz w:val="24"/>
      </w:rPr>
      <w:t xml:space="preserve">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2B864B3A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763114178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61312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NTF3anS&#10;AAAABgEAAA8AAAAAAAAAAQAgAAAAIgAAAGRycy9kb3ducmV2LnhtbFBLAQIUABQAAAAIAIdO4kDZ&#10;PbAw7QEAALgDAAAOAAAAAAAAAAEAIAAAACEBAABkcnMvZTJvRG9jLnhtbFBLBQYAAAAABgAGAFkB&#10;AACABQAA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066"/>
    <w:rsid w:val="00006F0B"/>
    <w:rsid w:val="00011145"/>
    <w:rsid w:val="00022EC3"/>
    <w:rsid w:val="00042EC4"/>
    <w:rsid w:val="000459F0"/>
    <w:rsid w:val="00054DBB"/>
    <w:rsid w:val="00061695"/>
    <w:rsid w:val="00064375"/>
    <w:rsid w:val="000729BF"/>
    <w:rsid w:val="000800E1"/>
    <w:rsid w:val="0008297B"/>
    <w:rsid w:val="00083CDC"/>
    <w:rsid w:val="00086463"/>
    <w:rsid w:val="0009150D"/>
    <w:rsid w:val="000C47CF"/>
    <w:rsid w:val="000D4745"/>
    <w:rsid w:val="000E3513"/>
    <w:rsid w:val="000E4415"/>
    <w:rsid w:val="000E76A5"/>
    <w:rsid w:val="000F4F62"/>
    <w:rsid w:val="000F758D"/>
    <w:rsid w:val="00102AC2"/>
    <w:rsid w:val="001164C8"/>
    <w:rsid w:val="00117FDD"/>
    <w:rsid w:val="00120350"/>
    <w:rsid w:val="00133225"/>
    <w:rsid w:val="001439DB"/>
    <w:rsid w:val="00161CCE"/>
    <w:rsid w:val="001662B4"/>
    <w:rsid w:val="00175541"/>
    <w:rsid w:val="0018153E"/>
    <w:rsid w:val="001A093E"/>
    <w:rsid w:val="001A7E26"/>
    <w:rsid w:val="001B5872"/>
    <w:rsid w:val="001C252E"/>
    <w:rsid w:val="001E7CCD"/>
    <w:rsid w:val="0020476D"/>
    <w:rsid w:val="00204A90"/>
    <w:rsid w:val="002155C5"/>
    <w:rsid w:val="002370BA"/>
    <w:rsid w:val="00244F6F"/>
    <w:rsid w:val="00254C77"/>
    <w:rsid w:val="00256A58"/>
    <w:rsid w:val="00270336"/>
    <w:rsid w:val="00270353"/>
    <w:rsid w:val="002706B6"/>
    <w:rsid w:val="002A77DC"/>
    <w:rsid w:val="002C6CF2"/>
    <w:rsid w:val="002C7556"/>
    <w:rsid w:val="002D35E2"/>
    <w:rsid w:val="002D519F"/>
    <w:rsid w:val="002D5B50"/>
    <w:rsid w:val="002E38C1"/>
    <w:rsid w:val="002E45DD"/>
    <w:rsid w:val="002F0FC7"/>
    <w:rsid w:val="002F7755"/>
    <w:rsid w:val="003024CA"/>
    <w:rsid w:val="00305EFF"/>
    <w:rsid w:val="00306C44"/>
    <w:rsid w:val="00320EB0"/>
    <w:rsid w:val="00330EA0"/>
    <w:rsid w:val="00331B80"/>
    <w:rsid w:val="00341A6C"/>
    <w:rsid w:val="003554CC"/>
    <w:rsid w:val="00372753"/>
    <w:rsid w:val="00374CE1"/>
    <w:rsid w:val="00375B89"/>
    <w:rsid w:val="00383CBC"/>
    <w:rsid w:val="00383FCA"/>
    <w:rsid w:val="00396681"/>
    <w:rsid w:val="003B2EEE"/>
    <w:rsid w:val="003C7E25"/>
    <w:rsid w:val="003D75B9"/>
    <w:rsid w:val="003E1180"/>
    <w:rsid w:val="003E3932"/>
    <w:rsid w:val="003E566A"/>
    <w:rsid w:val="00405536"/>
    <w:rsid w:val="00416655"/>
    <w:rsid w:val="004177DD"/>
    <w:rsid w:val="004242CA"/>
    <w:rsid w:val="0044738D"/>
    <w:rsid w:val="00450B08"/>
    <w:rsid w:val="0045228E"/>
    <w:rsid w:val="00454985"/>
    <w:rsid w:val="004716D0"/>
    <w:rsid w:val="0049479D"/>
    <w:rsid w:val="004956FD"/>
    <w:rsid w:val="004A3F8B"/>
    <w:rsid w:val="004A508D"/>
    <w:rsid w:val="004A71D4"/>
    <w:rsid w:val="004B157D"/>
    <w:rsid w:val="004B57C5"/>
    <w:rsid w:val="004C36D4"/>
    <w:rsid w:val="004C489C"/>
    <w:rsid w:val="004D3603"/>
    <w:rsid w:val="004D5A4D"/>
    <w:rsid w:val="004D6945"/>
    <w:rsid w:val="004F3D42"/>
    <w:rsid w:val="00502861"/>
    <w:rsid w:val="00502AC1"/>
    <w:rsid w:val="005212B9"/>
    <w:rsid w:val="00521785"/>
    <w:rsid w:val="0053662A"/>
    <w:rsid w:val="0055022C"/>
    <w:rsid w:val="005561D2"/>
    <w:rsid w:val="00556A4C"/>
    <w:rsid w:val="005613DC"/>
    <w:rsid w:val="00572A4E"/>
    <w:rsid w:val="00574EA2"/>
    <w:rsid w:val="00575A3B"/>
    <w:rsid w:val="005809AA"/>
    <w:rsid w:val="005825CC"/>
    <w:rsid w:val="00590970"/>
    <w:rsid w:val="005A04B6"/>
    <w:rsid w:val="005A0E37"/>
    <w:rsid w:val="005A32D0"/>
    <w:rsid w:val="005D5426"/>
    <w:rsid w:val="005D6036"/>
    <w:rsid w:val="005E2DD3"/>
    <w:rsid w:val="005F644B"/>
    <w:rsid w:val="006007B3"/>
    <w:rsid w:val="00602E8F"/>
    <w:rsid w:val="00610C75"/>
    <w:rsid w:val="00625F68"/>
    <w:rsid w:val="00631C62"/>
    <w:rsid w:val="00651C11"/>
    <w:rsid w:val="006928B9"/>
    <w:rsid w:val="006A6BEE"/>
    <w:rsid w:val="006B2749"/>
    <w:rsid w:val="006B4A0F"/>
    <w:rsid w:val="006C1C2E"/>
    <w:rsid w:val="006E601D"/>
    <w:rsid w:val="006E6F83"/>
    <w:rsid w:val="006F1978"/>
    <w:rsid w:val="006F1D2E"/>
    <w:rsid w:val="00705458"/>
    <w:rsid w:val="0071649E"/>
    <w:rsid w:val="00722E2B"/>
    <w:rsid w:val="00731A59"/>
    <w:rsid w:val="00734FE8"/>
    <w:rsid w:val="00765B5C"/>
    <w:rsid w:val="00773504"/>
    <w:rsid w:val="00775BDD"/>
    <w:rsid w:val="007A1D52"/>
    <w:rsid w:val="007B3709"/>
    <w:rsid w:val="007C393A"/>
    <w:rsid w:val="007D173A"/>
    <w:rsid w:val="007E29C4"/>
    <w:rsid w:val="00802F65"/>
    <w:rsid w:val="008179EA"/>
    <w:rsid w:val="008200A9"/>
    <w:rsid w:val="00821563"/>
    <w:rsid w:val="008312BB"/>
    <w:rsid w:val="00844743"/>
    <w:rsid w:val="00857C5E"/>
    <w:rsid w:val="008638D6"/>
    <w:rsid w:val="00863E41"/>
    <w:rsid w:val="00864DF4"/>
    <w:rsid w:val="00873C6E"/>
    <w:rsid w:val="00877B91"/>
    <w:rsid w:val="008A637F"/>
    <w:rsid w:val="008B3FB6"/>
    <w:rsid w:val="008B46CE"/>
    <w:rsid w:val="008B6109"/>
    <w:rsid w:val="008D6D41"/>
    <w:rsid w:val="008E378F"/>
    <w:rsid w:val="008E55F7"/>
    <w:rsid w:val="008F276D"/>
    <w:rsid w:val="009026BD"/>
    <w:rsid w:val="0091221B"/>
    <w:rsid w:val="00917165"/>
    <w:rsid w:val="00936773"/>
    <w:rsid w:val="009412D9"/>
    <w:rsid w:val="00946ADE"/>
    <w:rsid w:val="00970263"/>
    <w:rsid w:val="00971EA4"/>
    <w:rsid w:val="0097355E"/>
    <w:rsid w:val="0098354B"/>
    <w:rsid w:val="009940E2"/>
    <w:rsid w:val="0099764E"/>
    <w:rsid w:val="009B7CEE"/>
    <w:rsid w:val="009C745D"/>
    <w:rsid w:val="009E473E"/>
    <w:rsid w:val="009E59A9"/>
    <w:rsid w:val="009F1CAC"/>
    <w:rsid w:val="00A064FA"/>
    <w:rsid w:val="00A07645"/>
    <w:rsid w:val="00A15D04"/>
    <w:rsid w:val="00A241C7"/>
    <w:rsid w:val="00A353D7"/>
    <w:rsid w:val="00A632E1"/>
    <w:rsid w:val="00AA5229"/>
    <w:rsid w:val="00AB4A40"/>
    <w:rsid w:val="00AC2C74"/>
    <w:rsid w:val="00AC414C"/>
    <w:rsid w:val="00AD7E19"/>
    <w:rsid w:val="00AF7006"/>
    <w:rsid w:val="00B16492"/>
    <w:rsid w:val="00B16A69"/>
    <w:rsid w:val="00B32456"/>
    <w:rsid w:val="00B3340C"/>
    <w:rsid w:val="00B34A03"/>
    <w:rsid w:val="00B4245E"/>
    <w:rsid w:val="00B51412"/>
    <w:rsid w:val="00B52C70"/>
    <w:rsid w:val="00B71014"/>
    <w:rsid w:val="00B740B1"/>
    <w:rsid w:val="00B764D4"/>
    <w:rsid w:val="00B902D5"/>
    <w:rsid w:val="00B963C3"/>
    <w:rsid w:val="00B97E59"/>
    <w:rsid w:val="00BA650D"/>
    <w:rsid w:val="00BA6E37"/>
    <w:rsid w:val="00BC4A8D"/>
    <w:rsid w:val="00BC523F"/>
    <w:rsid w:val="00C04BE1"/>
    <w:rsid w:val="00C12E77"/>
    <w:rsid w:val="00C2666A"/>
    <w:rsid w:val="00C275DA"/>
    <w:rsid w:val="00C33595"/>
    <w:rsid w:val="00C510C9"/>
    <w:rsid w:val="00C52B1F"/>
    <w:rsid w:val="00C55A11"/>
    <w:rsid w:val="00C5646D"/>
    <w:rsid w:val="00C62CD1"/>
    <w:rsid w:val="00C653D4"/>
    <w:rsid w:val="00C84794"/>
    <w:rsid w:val="00CA0EA4"/>
    <w:rsid w:val="00CA32A7"/>
    <w:rsid w:val="00CB31FF"/>
    <w:rsid w:val="00CC12D8"/>
    <w:rsid w:val="00CD2937"/>
    <w:rsid w:val="00CE1847"/>
    <w:rsid w:val="00CF27D2"/>
    <w:rsid w:val="00CF557D"/>
    <w:rsid w:val="00D0746E"/>
    <w:rsid w:val="00D135E5"/>
    <w:rsid w:val="00D261EC"/>
    <w:rsid w:val="00D32ABC"/>
    <w:rsid w:val="00D33781"/>
    <w:rsid w:val="00D47A57"/>
    <w:rsid w:val="00D51992"/>
    <w:rsid w:val="00D631FA"/>
    <w:rsid w:val="00D64BDD"/>
    <w:rsid w:val="00D67294"/>
    <w:rsid w:val="00D75FFB"/>
    <w:rsid w:val="00DA2868"/>
    <w:rsid w:val="00DE0FE8"/>
    <w:rsid w:val="00DF2132"/>
    <w:rsid w:val="00DF2202"/>
    <w:rsid w:val="00DF3877"/>
    <w:rsid w:val="00E05277"/>
    <w:rsid w:val="00E067D1"/>
    <w:rsid w:val="00E12D71"/>
    <w:rsid w:val="00E16A7E"/>
    <w:rsid w:val="00E36C95"/>
    <w:rsid w:val="00E36E7E"/>
    <w:rsid w:val="00E7469B"/>
    <w:rsid w:val="00E7555D"/>
    <w:rsid w:val="00E83E7D"/>
    <w:rsid w:val="00EB5F60"/>
    <w:rsid w:val="00EC2757"/>
    <w:rsid w:val="00EE355E"/>
    <w:rsid w:val="00F02E04"/>
    <w:rsid w:val="00F1638C"/>
    <w:rsid w:val="00F17CAC"/>
    <w:rsid w:val="00F311A2"/>
    <w:rsid w:val="00F525B0"/>
    <w:rsid w:val="00F62542"/>
    <w:rsid w:val="00F655D0"/>
    <w:rsid w:val="00F65F77"/>
    <w:rsid w:val="00F763A0"/>
    <w:rsid w:val="00F80E5F"/>
    <w:rsid w:val="00F84294"/>
    <w:rsid w:val="00FA0D6C"/>
    <w:rsid w:val="00FB5F50"/>
    <w:rsid w:val="00FC5DE4"/>
    <w:rsid w:val="00FC729D"/>
    <w:rsid w:val="00FD1ACC"/>
    <w:rsid w:val="00FD54B9"/>
    <w:rsid w:val="00FD5C6C"/>
    <w:rsid w:val="00FE1734"/>
    <w:rsid w:val="01D632F4"/>
    <w:rsid w:val="03D01EE5"/>
    <w:rsid w:val="050B6241"/>
    <w:rsid w:val="081566BA"/>
    <w:rsid w:val="08162D58"/>
    <w:rsid w:val="08DC4791"/>
    <w:rsid w:val="0A2D4FB1"/>
    <w:rsid w:val="0D2D452D"/>
    <w:rsid w:val="0D8E6743"/>
    <w:rsid w:val="0E121122"/>
    <w:rsid w:val="0E7D2A40"/>
    <w:rsid w:val="11062DCE"/>
    <w:rsid w:val="119D4ECA"/>
    <w:rsid w:val="11F7658F"/>
    <w:rsid w:val="139A3452"/>
    <w:rsid w:val="150712B5"/>
    <w:rsid w:val="154433A9"/>
    <w:rsid w:val="19F20FE1"/>
    <w:rsid w:val="1B5A7CC7"/>
    <w:rsid w:val="1EA64E3F"/>
    <w:rsid w:val="23754A89"/>
    <w:rsid w:val="23AF7507"/>
    <w:rsid w:val="26604EF9"/>
    <w:rsid w:val="26715136"/>
    <w:rsid w:val="28944561"/>
    <w:rsid w:val="28E17F17"/>
    <w:rsid w:val="2B0D2282"/>
    <w:rsid w:val="2D2F71A3"/>
    <w:rsid w:val="2DC744A3"/>
    <w:rsid w:val="2E4079B2"/>
    <w:rsid w:val="2F300BE8"/>
    <w:rsid w:val="2F416DB5"/>
    <w:rsid w:val="2F5F5796"/>
    <w:rsid w:val="2F700B2F"/>
    <w:rsid w:val="31010E56"/>
    <w:rsid w:val="310E60C4"/>
    <w:rsid w:val="35826D4E"/>
    <w:rsid w:val="35CC3B1C"/>
    <w:rsid w:val="38211DDE"/>
    <w:rsid w:val="39344471"/>
    <w:rsid w:val="3A336102"/>
    <w:rsid w:val="3A425D08"/>
    <w:rsid w:val="3AAE3C63"/>
    <w:rsid w:val="3B2B482D"/>
    <w:rsid w:val="3B3D3F9A"/>
    <w:rsid w:val="3C83593C"/>
    <w:rsid w:val="3D640B63"/>
    <w:rsid w:val="3EFC652D"/>
    <w:rsid w:val="3F4C21B9"/>
    <w:rsid w:val="3FEB6FB2"/>
    <w:rsid w:val="41A41AB6"/>
    <w:rsid w:val="42703EC7"/>
    <w:rsid w:val="43FD438D"/>
    <w:rsid w:val="441947CA"/>
    <w:rsid w:val="458A6C9B"/>
    <w:rsid w:val="46353E9E"/>
    <w:rsid w:val="46F610DB"/>
    <w:rsid w:val="49804A57"/>
    <w:rsid w:val="49F92FAA"/>
    <w:rsid w:val="4A7717DA"/>
    <w:rsid w:val="4A866521"/>
    <w:rsid w:val="4D420FC0"/>
    <w:rsid w:val="4F0C53BA"/>
    <w:rsid w:val="51D610EC"/>
    <w:rsid w:val="5258246F"/>
    <w:rsid w:val="52CA5846"/>
    <w:rsid w:val="53016B0C"/>
    <w:rsid w:val="56AF6ADB"/>
    <w:rsid w:val="57533C97"/>
    <w:rsid w:val="59A13140"/>
    <w:rsid w:val="5EA20C3D"/>
    <w:rsid w:val="5EA852BE"/>
    <w:rsid w:val="5FDD6301"/>
    <w:rsid w:val="60F37FC4"/>
    <w:rsid w:val="613E3146"/>
    <w:rsid w:val="619F192C"/>
    <w:rsid w:val="61B800C2"/>
    <w:rsid w:val="662A7F2C"/>
    <w:rsid w:val="6BDF1675"/>
    <w:rsid w:val="6C00455D"/>
    <w:rsid w:val="6CAD4554"/>
    <w:rsid w:val="6D0C7989"/>
    <w:rsid w:val="6DAD34B1"/>
    <w:rsid w:val="6E0C3370"/>
    <w:rsid w:val="6EAF6ED6"/>
    <w:rsid w:val="6F545299"/>
    <w:rsid w:val="6F7954B8"/>
    <w:rsid w:val="73036E78"/>
    <w:rsid w:val="743E2D45"/>
    <w:rsid w:val="75604CE4"/>
    <w:rsid w:val="75DF2CCF"/>
    <w:rsid w:val="75FF0874"/>
    <w:rsid w:val="76686444"/>
    <w:rsid w:val="77DF73C9"/>
    <w:rsid w:val="782D79D4"/>
    <w:rsid w:val="7CDD55AF"/>
    <w:rsid w:val="7D3A4B73"/>
    <w:rsid w:val="7E60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uiPriority w:val="0"/>
    <w:rPr>
      <w:sz w:val="18"/>
      <w:szCs w:val="18"/>
    </w:rPr>
  </w:style>
  <w:style w:type="paragraph" w:styleId="5">
    <w:name w:val="footer"/>
    <w:basedOn w:val="1"/>
    <w:link w:val="1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uiPriority w:val="0"/>
    <w:rPr>
      <w:color w:val="0000FF"/>
      <w:u w:val="single"/>
    </w:rPr>
  </w:style>
  <w:style w:type="character" w:customStyle="1" w:styleId="12">
    <w:name w:val="正文文本 字符"/>
    <w:link w:val="2"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2</Pages>
  <Words>264</Words>
  <Characters>807</Characters>
  <Lines>8</Lines>
  <Paragraphs>2</Paragraphs>
  <TotalTime>0</TotalTime>
  <ScaleCrop>false</ScaleCrop>
  <LinksUpToDate>false</LinksUpToDate>
  <CharactersWithSpaces>861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2026-07-21T11:32:00Z</dcterms:created>
  <dc:creator>Administrator</dc:creator>
  <cp:lastModifiedBy>Eiffel Tower</cp:lastModifiedBy>
  <cp:lastPrinted>2019-07-02T08:31:00Z</cp:lastPrinted>
  <dcterms:modified xsi:type="dcterms:W3CDTF">2026-08-18T04:25:00Z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D682F0BE5ED548A08F22F78EB1B64605_13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