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D9CDC">
      <w:pPr>
        <w:spacing w:before="256" w:line="184" w:lineRule="auto"/>
        <w:ind w:firstLine="4360"/>
        <w:rPr>
          <w:rFonts w:hint="eastAsia"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  <w14:textOutline w14:w="5791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质</w:t>
      </w:r>
      <w:r>
        <w:rPr>
          <w:rFonts w:ascii="宋体" w:hAnsi="宋体" w:eastAsia="宋体" w:cs="宋体"/>
          <w:spacing w:val="2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  <w14:textOutline w14:w="5791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量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  <w14:textOutline w14:w="5791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检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  <w14:textOutline w14:w="5791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验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  <w14:textOutline w14:w="5791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报</w:t>
      </w:r>
      <w:r>
        <w:rPr>
          <w:rFonts w:ascii="宋体" w:hAnsi="宋体" w:eastAsia="宋体" w:cs="宋体"/>
          <w:spacing w:val="2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  <w14:textOutline w14:w="5791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告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  <w14:textOutline w14:w="5791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单</w:t>
      </w:r>
    </w:p>
    <w:p w14:paraId="364775BF">
      <w:pPr>
        <w:spacing w:before="231" w:line="180" w:lineRule="auto"/>
        <w:ind w:firstLine="446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CERTIFCATE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ANALYSIS</w:t>
      </w:r>
    </w:p>
    <w:p w14:paraId="6E7CE159"/>
    <w:p w14:paraId="47DDFFAE">
      <w:pPr>
        <w:spacing w:line="176" w:lineRule="exact"/>
      </w:pPr>
    </w:p>
    <w:tbl>
      <w:tblPr>
        <w:tblStyle w:val="4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3"/>
        <w:gridCol w:w="374"/>
        <w:gridCol w:w="1545"/>
        <w:gridCol w:w="38"/>
        <w:gridCol w:w="895"/>
        <w:gridCol w:w="979"/>
        <w:gridCol w:w="2077"/>
      </w:tblGrid>
      <w:tr w14:paraId="3F9E8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93" w:type="dxa"/>
          </w:tcPr>
          <w:p w14:paraId="2AA682DD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1"/>
              </w:rPr>
              <w:t>产品名称</w:t>
            </w:r>
          </w:p>
          <w:p w14:paraId="50F72B28">
            <w:pPr>
              <w:spacing w:line="284" w:lineRule="exact"/>
              <w:ind w:firstLine="58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position w:val="1"/>
              </w:rPr>
              <w:t>Product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Name</w:t>
            </w:r>
          </w:p>
        </w:tc>
        <w:tc>
          <w:tcPr>
            <w:tcW w:w="1919" w:type="dxa"/>
            <w:gridSpan w:val="2"/>
          </w:tcPr>
          <w:p w14:paraId="353F7353">
            <w:pPr>
              <w:spacing w:before="58" w:line="230" w:lineRule="auto"/>
              <w:ind w:left="114" w:right="102" w:firstLine="2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 xml:space="preserve">冰川雪绒花发酵滤液 </w:t>
            </w:r>
            <w:r>
              <w:rPr>
                <w:rFonts w:ascii="Times New Roman" w:hAnsi="Times New Roman" w:eastAsia="宋体" w:cs="Times New Roman"/>
                <w:spacing w:val="-2"/>
              </w:rPr>
              <w:t>Ferment EDWS</w:t>
            </w:r>
          </w:p>
        </w:tc>
        <w:tc>
          <w:tcPr>
            <w:tcW w:w="1912" w:type="dxa"/>
            <w:gridSpan w:val="3"/>
          </w:tcPr>
          <w:p w14:paraId="5E38102A">
            <w:pPr>
              <w:spacing w:before="59" w:line="259" w:lineRule="auto"/>
              <w:ind w:right="375"/>
              <w:jc w:val="center"/>
              <w:rPr>
                <w:rFonts w:hint="eastAsia" w:ascii="宋体" w:hAnsi="宋体" w:eastAsia="宋体" w:cs="宋体"/>
                <w:spacing w:val="-13"/>
              </w:rPr>
            </w:pPr>
            <w:r>
              <w:rPr>
                <w:rFonts w:hint="eastAsia" w:ascii="宋体" w:hAnsi="宋体" w:eastAsia="宋体" w:cs="宋体"/>
                <w:spacing w:val="-13"/>
              </w:rPr>
              <w:t xml:space="preserve">    </w:t>
            </w:r>
            <w:r>
              <w:rPr>
                <w:rFonts w:ascii="宋体" w:hAnsi="宋体" w:eastAsia="宋体" w:cs="宋体"/>
                <w:spacing w:val="-13"/>
              </w:rPr>
              <w:t>产品批号</w:t>
            </w:r>
          </w:p>
          <w:p w14:paraId="27D1135F">
            <w:pPr>
              <w:spacing w:before="59" w:line="259" w:lineRule="auto"/>
              <w:ind w:right="37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</w:rPr>
              <w:t>Lot</w:t>
            </w:r>
            <w:r>
              <w:rPr>
                <w:rFonts w:ascii="Times New Roman" w:hAnsi="Times New Roman" w:eastAsia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Number</w:t>
            </w:r>
          </w:p>
        </w:tc>
        <w:tc>
          <w:tcPr>
            <w:tcW w:w="2077" w:type="dxa"/>
          </w:tcPr>
          <w:p w14:paraId="1AE0DD82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  <w:spacing w:val="-2"/>
              </w:rPr>
            </w:pPr>
            <w:bookmarkStart w:id="0" w:name="_GoBack"/>
            <w:bookmarkEnd w:id="0"/>
          </w:p>
        </w:tc>
      </w:tr>
      <w:tr w14:paraId="551B86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93" w:type="dxa"/>
          </w:tcPr>
          <w:p w14:paraId="40C71F02">
            <w:pPr>
              <w:spacing w:before="53" w:line="239" w:lineRule="auto"/>
              <w:ind w:firstLine="776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执行标准</w:t>
            </w:r>
          </w:p>
          <w:p w14:paraId="31FD582F">
            <w:pPr>
              <w:spacing w:line="284" w:lineRule="exact"/>
              <w:ind w:firstLine="88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Stander</w:t>
            </w:r>
          </w:p>
        </w:tc>
        <w:tc>
          <w:tcPr>
            <w:tcW w:w="5908" w:type="dxa"/>
            <w:gridSpan w:val="6"/>
          </w:tcPr>
          <w:p w14:paraId="5F2CCF5A">
            <w:pPr>
              <w:spacing w:before="251" w:line="186" w:lineRule="auto"/>
              <w:ind w:firstLine="192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Q/DMXM  27 — 2022</w:t>
            </w:r>
          </w:p>
        </w:tc>
      </w:tr>
      <w:tr w14:paraId="3A421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93" w:type="dxa"/>
          </w:tcPr>
          <w:p w14:paraId="1BF3E465">
            <w:pPr>
              <w:spacing w:before="56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5"/>
              </w:rPr>
              <w:t>生产日期</w:t>
            </w:r>
          </w:p>
          <w:p w14:paraId="768DA777">
            <w:pPr>
              <w:spacing w:line="284" w:lineRule="exact"/>
              <w:ind w:firstLine="50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Production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Date</w:t>
            </w:r>
          </w:p>
        </w:tc>
        <w:tc>
          <w:tcPr>
            <w:tcW w:w="1957" w:type="dxa"/>
            <w:gridSpan w:val="3"/>
          </w:tcPr>
          <w:p w14:paraId="335E89F3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</w:p>
        </w:tc>
        <w:tc>
          <w:tcPr>
            <w:tcW w:w="1874" w:type="dxa"/>
            <w:gridSpan w:val="2"/>
          </w:tcPr>
          <w:p w14:paraId="4CDF03B9">
            <w:pPr>
              <w:spacing w:before="57" w:line="259" w:lineRule="auto"/>
              <w:ind w:left="292" w:right="288" w:firstLine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2"/>
              </w:rPr>
              <w:t>报告日期</w:t>
            </w:r>
            <w:r>
              <w:rPr>
                <w:rFonts w:ascii="宋体" w:hAnsi="宋体" w:eastAsia="宋体" w:cs="宋体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Reporting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Date</w:t>
            </w:r>
          </w:p>
        </w:tc>
        <w:tc>
          <w:tcPr>
            <w:tcW w:w="2077" w:type="dxa"/>
          </w:tcPr>
          <w:p w14:paraId="229E9EE2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</w:p>
        </w:tc>
      </w:tr>
      <w:tr w14:paraId="776816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93" w:type="dxa"/>
          </w:tcPr>
          <w:p w14:paraId="13EB4A97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7"/>
              </w:rPr>
              <w:t>检测项目</w:t>
            </w:r>
          </w:p>
          <w:p w14:paraId="44993F9F">
            <w:pPr>
              <w:spacing w:line="284" w:lineRule="exact"/>
              <w:ind w:firstLine="743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Test</w:t>
            </w:r>
            <w:r>
              <w:rPr>
                <w:rFonts w:ascii="Times New Roman" w:hAnsi="Times New Roman" w:eastAsia="Times New Roman" w:cs="Times New Roman"/>
                <w:spacing w:val="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Item</w:t>
            </w:r>
          </w:p>
        </w:tc>
        <w:tc>
          <w:tcPr>
            <w:tcW w:w="2852" w:type="dxa"/>
            <w:gridSpan w:val="4"/>
          </w:tcPr>
          <w:p w14:paraId="462A9C84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4"/>
              </w:rPr>
              <w:t>标准</w:t>
            </w:r>
          </w:p>
          <w:p w14:paraId="6BC3410D">
            <w:pPr>
              <w:spacing w:line="284" w:lineRule="exact"/>
              <w:ind w:firstLine="11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Stander</w:t>
            </w:r>
          </w:p>
        </w:tc>
        <w:tc>
          <w:tcPr>
            <w:tcW w:w="3056" w:type="dxa"/>
            <w:gridSpan w:val="2"/>
          </w:tcPr>
          <w:p w14:paraId="3CA38C67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7"/>
              </w:rPr>
              <w:t>结果</w:t>
            </w:r>
          </w:p>
          <w:p w14:paraId="694E2ED8">
            <w:pPr>
              <w:spacing w:line="284" w:lineRule="exact"/>
              <w:ind w:firstLine="125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Result</w:t>
            </w:r>
          </w:p>
        </w:tc>
      </w:tr>
      <w:tr w14:paraId="61F719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93" w:type="dxa"/>
          </w:tcPr>
          <w:p w14:paraId="6F2479B2">
            <w:pPr>
              <w:spacing w:before="55" w:line="348" w:lineRule="exact"/>
              <w:ind w:firstLine="987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  <w:position w:val="9"/>
              </w:rPr>
              <w:t>性状</w:t>
            </w:r>
          </w:p>
          <w:p w14:paraId="655D9FEB">
            <w:pPr>
              <w:spacing w:line="204" w:lineRule="auto"/>
              <w:ind w:firstLine="687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Appearance</w:t>
            </w:r>
          </w:p>
        </w:tc>
        <w:tc>
          <w:tcPr>
            <w:tcW w:w="2852" w:type="dxa"/>
            <w:gridSpan w:val="4"/>
          </w:tcPr>
          <w:p w14:paraId="53CCD6C2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无色至淡黄色液体</w:t>
            </w:r>
          </w:p>
        </w:tc>
        <w:tc>
          <w:tcPr>
            <w:tcW w:w="3056" w:type="dxa"/>
            <w:gridSpan w:val="2"/>
          </w:tcPr>
          <w:p w14:paraId="7457A8E4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淡黄色液体</w:t>
            </w:r>
          </w:p>
        </w:tc>
      </w:tr>
      <w:tr w14:paraId="2EF00E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93" w:type="dxa"/>
          </w:tcPr>
          <w:p w14:paraId="5F9C379F">
            <w:pPr>
              <w:spacing w:before="55" w:line="186" w:lineRule="auto"/>
              <w:ind w:firstLine="985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气味</w:t>
            </w:r>
          </w:p>
          <w:p w14:paraId="070EC334">
            <w:pPr>
              <w:spacing w:before="60" w:line="288" w:lineRule="exact"/>
              <w:ind w:firstLine="962"/>
            </w:pPr>
            <w:r>
              <w:rPr>
                <w:rFonts w:ascii="Times New Roman" w:hAnsi="Times New Roman" w:eastAsia="Times New Roman" w:cs="Times New Roman"/>
              </w:rPr>
              <w:t>Odor</w:t>
            </w:r>
          </w:p>
        </w:tc>
        <w:tc>
          <w:tcPr>
            <w:tcW w:w="2852" w:type="dxa"/>
            <w:gridSpan w:val="4"/>
          </w:tcPr>
          <w:p w14:paraId="5C635FB4">
            <w:pPr>
              <w:spacing w:before="211" w:line="186" w:lineRule="auto"/>
              <w:ind w:firstLine="912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特征性气味</w:t>
            </w:r>
          </w:p>
        </w:tc>
        <w:tc>
          <w:tcPr>
            <w:tcW w:w="3056" w:type="dxa"/>
            <w:gridSpan w:val="2"/>
          </w:tcPr>
          <w:p w14:paraId="6B5B76F9">
            <w:pPr>
              <w:spacing w:before="211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特征性气味</w:t>
            </w:r>
          </w:p>
        </w:tc>
      </w:tr>
      <w:tr w14:paraId="4F823E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93" w:type="dxa"/>
          </w:tcPr>
          <w:p w14:paraId="4A6C927E">
            <w:pPr>
              <w:spacing w:before="56" w:line="203" w:lineRule="auto"/>
              <w:ind w:firstLine="928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</w:rPr>
              <w:t>值</w:t>
            </w:r>
          </w:p>
          <w:p w14:paraId="423CCB3B">
            <w:pPr>
              <w:spacing w:line="284" w:lineRule="exact"/>
              <w:ind w:firstLine="79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pH</w:t>
            </w:r>
            <w:r>
              <w:rPr>
                <w:rFonts w:ascii="Times New Roman" w:hAnsi="Times New Roman" w:eastAsia="Times New Roman" w:cs="Times New Roman"/>
                <w:spacing w:val="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Value</w:t>
            </w:r>
          </w:p>
        </w:tc>
        <w:tc>
          <w:tcPr>
            <w:tcW w:w="2852" w:type="dxa"/>
            <w:gridSpan w:val="4"/>
          </w:tcPr>
          <w:p w14:paraId="314D8002">
            <w:pPr>
              <w:spacing w:before="207" w:line="18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Times New Roman" w:eastAsiaTheme="minorEastAsia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.</w:t>
            </w:r>
            <w:r>
              <w:rPr>
                <w:rFonts w:hint="eastAsia" w:ascii="Times New Roman" w:hAnsi="Times New Roman" w:cs="Times New Roman" w:eastAsiaTheme="minorEastAsia"/>
                <w:spacing w:val="-1"/>
              </w:rPr>
              <w:t>0</w:t>
            </w:r>
            <w:r>
              <w:rPr>
                <w:rFonts w:hint="eastAsia" w:ascii="Times New Roman" w:hAnsi="Times New Roman" w:eastAsia="宋体" w:cs="Times New Roman"/>
                <w:spacing w:val="-1"/>
              </w:rPr>
              <w:t>0-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7.0</w:t>
            </w:r>
            <w:r>
              <w:rPr>
                <w:rFonts w:hint="eastAsia" w:ascii="Times New Roman" w:hAnsi="Times New Roman" w:eastAsia="宋体" w:cs="Times New Roman"/>
                <w:spacing w:val="-1"/>
              </w:rPr>
              <w:t>0</w:t>
            </w:r>
          </w:p>
        </w:tc>
        <w:tc>
          <w:tcPr>
            <w:tcW w:w="3056" w:type="dxa"/>
            <w:gridSpan w:val="2"/>
          </w:tcPr>
          <w:p w14:paraId="0534A3F2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eastAsia="宋体"/>
              </w:rPr>
              <w:t>4.69</w:t>
            </w:r>
          </w:p>
        </w:tc>
      </w:tr>
      <w:tr w14:paraId="36CBD7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93" w:type="dxa"/>
          </w:tcPr>
          <w:p w14:paraId="52B2E78C">
            <w:pPr>
              <w:spacing w:before="18" w:line="284" w:lineRule="exact"/>
              <w:ind w:firstLine="654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</w:rPr>
              <w:t>密度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(D25/4)</w:t>
            </w:r>
          </w:p>
          <w:p w14:paraId="3469CD56">
            <w:pPr>
              <w:spacing w:before="12" w:line="312" w:lineRule="exact"/>
              <w:ind w:firstLine="864"/>
              <w:rPr>
                <w:rFonts w:ascii="Times New Roman" w:hAnsi="Times New Roman" w:eastAsia="Times New Roman" w:cs="Times New Roman"/>
              </w:rPr>
            </w:pPr>
            <w:r>
              <w:fldChar w:fldCharType="begin"/>
            </w:r>
            <w:r>
              <w:instrText xml:space="preserve"> HYPERLINK "https://fanyi.so.com/?src=onebox" \l "density"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Density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fldChar w:fldCharType="end"/>
            </w:r>
          </w:p>
        </w:tc>
        <w:tc>
          <w:tcPr>
            <w:tcW w:w="2852" w:type="dxa"/>
            <w:gridSpan w:val="4"/>
          </w:tcPr>
          <w:p w14:paraId="59F73029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0.980</w:t>
            </w:r>
            <w:r>
              <w:rPr>
                <w:rFonts w:hint="eastAsia" w:ascii="Times New Roman" w:hAnsi="Times New Roman" w:eastAsia="宋体" w:cs="Times New Roman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1.0</w:t>
            </w:r>
            <w:r>
              <w:rPr>
                <w:rFonts w:hint="eastAsia" w:ascii="Times New Roman" w:hAnsi="Times New Roman" w:cs="Times New Roman" w:eastAsiaTheme="minorEastAsia"/>
                <w:spacing w:val="-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0</w:t>
            </w:r>
          </w:p>
        </w:tc>
        <w:tc>
          <w:tcPr>
            <w:tcW w:w="3056" w:type="dxa"/>
            <w:gridSpan w:val="2"/>
          </w:tcPr>
          <w:p w14:paraId="7AFF7F84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eastAsia="宋体"/>
              </w:rPr>
              <w:t>1.001</w:t>
            </w:r>
          </w:p>
        </w:tc>
      </w:tr>
      <w:tr w14:paraId="4FD369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93" w:type="dxa"/>
          </w:tcPr>
          <w:p w14:paraId="4503F224">
            <w:pPr>
              <w:spacing w:before="18" w:line="310" w:lineRule="exact"/>
              <w:ind w:firstLine="525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  <w:position w:val="2"/>
              </w:rPr>
              <w:t>折光率</w:t>
            </w:r>
            <w:r>
              <w:rPr>
                <w:rFonts w:ascii="Times New Roman" w:hAnsi="Times New Roman" w:eastAsia="Times New Roman" w:cs="Times New Roman"/>
                <w:spacing w:val="-1"/>
                <w:position w:val="2"/>
              </w:rPr>
              <w:t>(N25/D)</w:t>
            </w:r>
          </w:p>
          <w:p w14:paraId="436D326F">
            <w:pPr>
              <w:spacing w:line="284" w:lineRule="exact"/>
              <w:ind w:firstLine="49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Refractive</w:t>
            </w:r>
            <w:r>
              <w:rPr>
                <w:rFonts w:ascii="Times New Roman" w:hAnsi="Times New Roman" w:eastAsia="Times New Roman" w:cs="Times New Roman"/>
                <w:spacing w:val="1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index</w:t>
            </w:r>
          </w:p>
        </w:tc>
        <w:tc>
          <w:tcPr>
            <w:tcW w:w="2852" w:type="dxa"/>
            <w:gridSpan w:val="4"/>
          </w:tcPr>
          <w:p w14:paraId="4F34A09E">
            <w:pPr>
              <w:spacing w:before="212" w:line="18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1.</w:t>
            </w:r>
            <w:r>
              <w:rPr>
                <w:rFonts w:hint="eastAsia" w:ascii="Times New Roman" w:hAnsi="Times New Roman" w:cs="Times New Roman" w:eastAsiaTheme="minorEastAsia"/>
                <w:spacing w:val="-5"/>
              </w:rPr>
              <w:t>314</w:t>
            </w:r>
            <w:r>
              <w:rPr>
                <w:rFonts w:hint="eastAsia" w:ascii="Times New Roman" w:hAnsi="Times New Roman" w:eastAsia="宋体" w:cs="Times New Roman"/>
                <w:spacing w:val="-5"/>
              </w:rPr>
              <w:t>0-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1.3</w:t>
            </w:r>
            <w:r>
              <w:rPr>
                <w:rFonts w:hint="eastAsia" w:ascii="Times New Roman" w:hAnsi="Times New Roman" w:cs="Times New Roman" w:eastAsiaTheme="minorEastAsia"/>
                <w:spacing w:val="-5"/>
              </w:rPr>
              <w:t>52</w:t>
            </w:r>
            <w:r>
              <w:rPr>
                <w:rFonts w:hint="eastAsia" w:ascii="Times New Roman" w:hAnsi="Times New Roman" w:eastAsia="宋体" w:cs="Times New Roman"/>
                <w:spacing w:val="-5"/>
              </w:rPr>
              <w:t>0</w:t>
            </w:r>
          </w:p>
        </w:tc>
        <w:tc>
          <w:tcPr>
            <w:tcW w:w="3056" w:type="dxa"/>
            <w:gridSpan w:val="2"/>
          </w:tcPr>
          <w:p w14:paraId="3102B480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eastAsia="宋体"/>
              </w:rPr>
              <w:t>1.3</w:t>
            </w:r>
            <w:r>
              <w:rPr>
                <w:rFonts w:hint="eastAsia" w:ascii="Times New Roman" w:eastAsia="宋体"/>
              </w:rPr>
              <w:t>426</w:t>
            </w:r>
          </w:p>
        </w:tc>
      </w:tr>
      <w:tr w14:paraId="21C446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93" w:type="dxa"/>
          </w:tcPr>
          <w:p w14:paraId="7D669800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细菌总数</w:t>
            </w:r>
            <w:r>
              <w:rPr>
                <w:rFonts w:ascii="Times New Roman" w:hAnsi="Times New Roman" w:eastAsia="宋体" w:cs="Times New Roman"/>
                <w:spacing w:val="-2"/>
              </w:rPr>
              <w:t>（CFU/ml）</w:t>
            </w:r>
          </w:p>
          <w:p w14:paraId="63E2235F">
            <w:pPr>
              <w:spacing w:line="284" w:lineRule="exact"/>
              <w:ind w:firstLine="84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Bacteria</w:t>
            </w:r>
          </w:p>
        </w:tc>
        <w:tc>
          <w:tcPr>
            <w:tcW w:w="2852" w:type="dxa"/>
            <w:gridSpan w:val="4"/>
          </w:tcPr>
          <w:p w14:paraId="7573D896">
            <w:pPr>
              <w:spacing w:before="215" w:line="180" w:lineRule="auto"/>
              <w:jc w:val="center"/>
              <w:rPr>
                <w:rFonts w:ascii="Times New Roman" w:hAnsi="Times New Roman" w:eastAsia="Times New Roman" w:cs="Times New Roman"/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≤1000</w:t>
            </w:r>
          </w:p>
        </w:tc>
        <w:tc>
          <w:tcPr>
            <w:tcW w:w="3056" w:type="dxa"/>
            <w:gridSpan w:val="2"/>
          </w:tcPr>
          <w:p w14:paraId="7848F3F7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&lt;</w:t>
            </w:r>
            <w:r>
              <w:rPr>
                <w:rFonts w:ascii="Times New Roman" w:hAnsi="Times New Roman" w:eastAsia="宋体" w:cs="Times New Roman"/>
              </w:rPr>
              <w:t>10</w:t>
            </w:r>
          </w:p>
        </w:tc>
      </w:tr>
      <w:tr w14:paraId="55116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93" w:type="dxa"/>
          </w:tcPr>
          <w:p w14:paraId="01C38CDA">
            <w:pPr>
              <w:spacing w:before="59" w:line="239" w:lineRule="auto"/>
              <w:jc w:val="center"/>
              <w:rPr>
                <w:rFonts w:ascii="Times New Roman" w:hAnsi="Times New Roman" w:eastAsia="宋体" w:cs="Times New Roman"/>
                <w:spacing w:val="-2"/>
              </w:rPr>
            </w:pPr>
            <w:r>
              <w:rPr>
                <w:rFonts w:ascii="Times New Roman" w:hAnsi="Times New Roman" w:eastAsia="宋体" w:cs="Times New Roman"/>
                <w:spacing w:val="-2"/>
              </w:rPr>
              <w:t>霉菌和酵母（CFU/ml）</w:t>
            </w:r>
          </w:p>
          <w:p w14:paraId="45FF3C65">
            <w:pPr>
              <w:spacing w:before="59" w:line="23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 w:cs="Times New Roman"/>
                <w:spacing w:val="-2"/>
              </w:rPr>
              <w:t>Molds And Yeasts</w:t>
            </w:r>
          </w:p>
        </w:tc>
        <w:tc>
          <w:tcPr>
            <w:tcW w:w="2852" w:type="dxa"/>
            <w:gridSpan w:val="4"/>
          </w:tcPr>
          <w:p w14:paraId="6BBCC72F">
            <w:pPr>
              <w:spacing w:before="215" w:line="180" w:lineRule="auto"/>
              <w:jc w:val="center"/>
              <w:rPr>
                <w:rFonts w:ascii="Times New Roman" w:hAnsi="Times New Roman" w:eastAsia="Times New Roman" w:cs="Times New Roman"/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≤100</w:t>
            </w:r>
          </w:p>
        </w:tc>
        <w:tc>
          <w:tcPr>
            <w:tcW w:w="3056" w:type="dxa"/>
            <w:gridSpan w:val="2"/>
          </w:tcPr>
          <w:p w14:paraId="44323469">
            <w:pPr>
              <w:spacing w:before="213" w:line="18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&lt;</w:t>
            </w:r>
            <w:r>
              <w:rPr>
                <w:rFonts w:ascii="Times New Roman" w:hAnsi="Times New Roman" w:eastAsia="宋体" w:cs="Times New Roman"/>
              </w:rPr>
              <w:t>10</w:t>
            </w:r>
          </w:p>
        </w:tc>
      </w:tr>
      <w:tr w14:paraId="54A6AE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93" w:type="dxa"/>
          </w:tcPr>
          <w:p w14:paraId="18B59EEA">
            <w:pPr>
              <w:spacing w:before="57" w:line="239" w:lineRule="auto"/>
              <w:ind w:firstLine="88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保质期</w:t>
            </w:r>
          </w:p>
          <w:p w14:paraId="0A9E313B">
            <w:pPr>
              <w:spacing w:line="284" w:lineRule="exact"/>
              <w:ind w:firstLine="77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Shelf Life</w:t>
            </w:r>
          </w:p>
        </w:tc>
        <w:tc>
          <w:tcPr>
            <w:tcW w:w="5908" w:type="dxa"/>
            <w:gridSpan w:val="6"/>
          </w:tcPr>
          <w:p w14:paraId="71D35D14">
            <w:pPr>
              <w:spacing w:before="213" w:line="186" w:lineRule="auto"/>
              <w:ind w:firstLine="2778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</w:rPr>
              <w:t>年</w:t>
            </w:r>
          </w:p>
        </w:tc>
      </w:tr>
      <w:tr w14:paraId="709B79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8" w:hRule="atLeast"/>
        </w:trPr>
        <w:tc>
          <w:tcPr>
            <w:tcW w:w="8301" w:type="dxa"/>
            <w:gridSpan w:val="7"/>
          </w:tcPr>
          <w:p w14:paraId="197D2259">
            <w:pPr>
              <w:spacing w:before="58" w:line="186" w:lineRule="auto"/>
              <w:ind w:firstLine="3759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8"/>
              </w:rPr>
              <w:t>以下空白</w:t>
            </w:r>
          </w:p>
        </w:tc>
      </w:tr>
      <w:tr w14:paraId="1FCD93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177E4946">
            <w:pPr>
              <w:spacing w:before="58" w:line="239" w:lineRule="auto"/>
              <w:ind w:firstLine="1181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</w:rPr>
              <w:t>备注</w:t>
            </w:r>
          </w:p>
          <w:p w14:paraId="62CDCC88">
            <w:pPr>
              <w:spacing w:line="284" w:lineRule="exact"/>
              <w:ind w:firstLine="101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Remarks</w:t>
            </w:r>
          </w:p>
        </w:tc>
        <w:tc>
          <w:tcPr>
            <w:tcW w:w="5534" w:type="dxa"/>
            <w:gridSpan w:val="5"/>
          </w:tcPr>
          <w:p w14:paraId="0C2C6FE6">
            <w:pPr>
              <w:spacing w:before="253" w:line="180" w:lineRule="auto"/>
              <w:ind w:firstLine="253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"/>
              </w:rPr>
              <w:t>None</w:t>
            </w:r>
          </w:p>
        </w:tc>
      </w:tr>
    </w:tbl>
    <w:p w14:paraId="2C8DA65E">
      <w:pPr>
        <w:rPr>
          <w:rFonts w:ascii="Times New Roman" w:eastAsiaTheme="minorEastAsia"/>
        </w:rPr>
      </w:pPr>
    </w:p>
    <w:p w14:paraId="51343A8A">
      <w:pPr>
        <w:rPr>
          <w:rFonts w:eastAsiaTheme="minorEastAsia"/>
        </w:rPr>
      </w:pPr>
    </w:p>
    <w:p w14:paraId="5BB6AA88">
      <w:pPr>
        <w:rPr>
          <w:rFonts w:eastAsiaTheme="minorEastAsia"/>
        </w:rPr>
      </w:pPr>
    </w:p>
    <w:p w14:paraId="09B8FA8D">
      <w:pPr>
        <w:rPr>
          <w:rFonts w:eastAsiaTheme="minorEastAsia"/>
        </w:rPr>
      </w:pPr>
      <w:r>
        <w:rPr>
          <w:rFonts w:ascii="宋体" w:hAnsi="宋体" w:eastAsia="宋体" w:cs="宋体"/>
          <w:snapToGrid/>
          <w:spacing w:val="-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1684020</wp:posOffset>
            </wp:positionH>
            <wp:positionV relativeFrom="paragraph">
              <wp:posOffset>-98425</wp:posOffset>
            </wp:positionV>
            <wp:extent cx="2926080" cy="548005"/>
            <wp:effectExtent l="0" t="0" r="7620" b="4445"/>
            <wp:wrapNone/>
            <wp:docPr id="5954326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32626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4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70B038">
      <w:pPr>
        <w:rPr>
          <w:rFonts w:eastAsiaTheme="minorEastAsia"/>
        </w:rPr>
        <w:sectPr>
          <w:headerReference r:id="rId3" w:type="default"/>
          <w:footerReference r:id="rId4" w:type="default"/>
          <w:pgSz w:w="11907" w:h="16839"/>
          <w:pgMar w:top="1679" w:right="0" w:bottom="1528" w:left="0" w:header="550" w:footer="602" w:gutter="0"/>
          <w:cols w:equalWidth="0" w:num="1">
            <w:col w:w="11906"/>
          </w:cols>
        </w:sectPr>
      </w:pPr>
    </w:p>
    <w:p w14:paraId="36250247">
      <w:pPr>
        <w:spacing w:before="42" w:line="239" w:lineRule="auto"/>
        <w:ind w:firstLine="1882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pacing w:val="-2"/>
        </w:rPr>
        <w:t>检测人</w:t>
      </w:r>
      <w:r>
        <w:rPr>
          <w:rFonts w:ascii="Times New Roman" w:hAnsi="Times New Roman" w:eastAsia="Times New Roman" w:cs="Times New Roman"/>
          <w:spacing w:val="-2"/>
        </w:rPr>
        <w:t>:</w:t>
      </w:r>
    </w:p>
    <w:p w14:paraId="44D51E88">
      <w:pPr>
        <w:spacing w:line="285" w:lineRule="exact"/>
        <w:ind w:firstLine="177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  <w:position w:val="1"/>
        </w:rPr>
        <w:t>Analyst</w:t>
      </w:r>
      <w:r>
        <w:rPr>
          <w:rFonts w:ascii="Times New Roman" w:hAnsi="Times New Roman" w:eastAsia="Times New Roman" w:cs="Times New Roman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</w:rPr>
        <w:t>Checker</w:t>
      </w:r>
    </w:p>
    <w:p w14:paraId="3F011ED9">
      <w:pPr>
        <w:spacing w:line="14" w:lineRule="auto"/>
        <w:rPr>
          <w:rFonts w:ascii="Times New Roman"/>
          <w:sz w:val="2"/>
        </w:rPr>
      </w:pPr>
      <w:r>
        <w:rPr>
          <w:rFonts w:ascii="Times New Roman" w:hAnsi="Times New Roman" w:eastAsia="Times New Roman" w:cs="Times New Roman"/>
          <w:sz w:val="2"/>
          <w:szCs w:val="2"/>
        </w:rPr>
        <w:br w:type="column"/>
      </w:r>
    </w:p>
    <w:p w14:paraId="290943B3">
      <w:pPr>
        <w:spacing w:before="42" w:line="239" w:lineRule="auto"/>
        <w:ind w:firstLine="1030" w:firstLineChars="500"/>
        <w:rPr>
          <w:rFonts w:hint="eastAsia" w:ascii="宋体" w:hAnsi="宋体" w:eastAsia="宋体" w:cs="宋体"/>
          <w:spacing w:val="-2"/>
        </w:rPr>
      </w:pPr>
      <w:r>
        <w:rPr>
          <w:rFonts w:ascii="宋体" w:hAnsi="宋体" w:eastAsia="宋体" w:cs="宋体"/>
          <w:spacing w:val="-2"/>
        </w:rPr>
        <w:t>审核:</w:t>
      </w:r>
    </w:p>
    <w:p w14:paraId="6376EDD6">
      <w:pPr>
        <w:spacing w:line="284" w:lineRule="exact"/>
        <w:ind w:firstLine="89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  <w:position w:val="1"/>
        </w:rPr>
        <w:t>Checker</w:t>
      </w:r>
    </w:p>
    <w:p w14:paraId="648F1357">
      <w:pPr>
        <w:spacing w:line="14" w:lineRule="auto"/>
        <w:rPr>
          <w:rFonts w:ascii="Times New Roman"/>
          <w:sz w:val="2"/>
        </w:rPr>
      </w:pPr>
      <w:r>
        <w:rPr>
          <w:rFonts w:ascii="Times New Roman" w:hAnsi="Times New Roman" w:eastAsia="Times New Roman" w:cs="Times New Roman"/>
          <w:sz w:val="2"/>
          <w:szCs w:val="2"/>
        </w:rPr>
        <w:br w:type="column"/>
      </w:r>
    </w:p>
    <w:p w14:paraId="5FE5E052">
      <w:pPr>
        <w:spacing w:before="41" w:line="239" w:lineRule="auto"/>
        <w:ind w:firstLine="1223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pacing w:val="-3"/>
        </w:rPr>
        <w:t>盖章</w:t>
      </w:r>
      <w:r>
        <w:rPr>
          <w:rFonts w:ascii="Times New Roman" w:hAnsi="Times New Roman" w:eastAsia="Times New Roman" w:cs="Times New Roman"/>
          <w:spacing w:val="-3"/>
        </w:rPr>
        <w:t>:</w:t>
      </w:r>
    </w:p>
    <w:p w14:paraId="10DBA353">
      <w:pPr>
        <w:spacing w:line="284" w:lineRule="exact"/>
        <w:ind w:firstLine="1108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  <w:position w:val="1"/>
        </w:rPr>
        <w:t>Official</w:t>
      </w:r>
      <w:r>
        <w:rPr>
          <w:rFonts w:ascii="Times New Roman" w:hAnsi="Times New Roman" w:eastAsia="Times New Roman" w:cs="Times New Roman"/>
          <w:spacing w:val="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"/>
        </w:rPr>
        <w:t>Seal</w:t>
      </w:r>
    </w:p>
    <w:sectPr>
      <w:type w:val="continuous"/>
      <w:pgSz w:w="11907" w:h="16839"/>
      <w:pgMar w:top="1679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CBD62">
    <w:pPr>
      <w:spacing w:before="264" w:after="60" w:line="180" w:lineRule="auto"/>
      <w:ind w:firstLine="10471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7FBA43F8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D5284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FE343C8">
    <w:pPr>
      <w:spacing w:before="91" w:line="185" w:lineRule="auto"/>
      <w:ind w:firstLine="4086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3CAC217A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328D2CA6">
    <w:pPr>
      <w:spacing w:before="173" w:line="27" w:lineRule="exact"/>
      <w:ind w:firstLine="1360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420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2ZmMzAxOTIxNmY4NjYwOTMzMGQ4YTc1ZTc0YzRhMDgifQ=="/>
  </w:docVars>
  <w:rsids>
    <w:rsidRoot w:val="007E54E4"/>
    <w:rsid w:val="000936EC"/>
    <w:rsid w:val="000976C5"/>
    <w:rsid w:val="003121DF"/>
    <w:rsid w:val="003261F4"/>
    <w:rsid w:val="00666092"/>
    <w:rsid w:val="007E54E4"/>
    <w:rsid w:val="00953EA9"/>
    <w:rsid w:val="00A1676A"/>
    <w:rsid w:val="00A409DC"/>
    <w:rsid w:val="00BE1CF1"/>
    <w:rsid w:val="00F25C05"/>
    <w:rsid w:val="01B05357"/>
    <w:rsid w:val="02463CD1"/>
    <w:rsid w:val="02AC0069"/>
    <w:rsid w:val="04EA6DAD"/>
    <w:rsid w:val="067F1777"/>
    <w:rsid w:val="072357CC"/>
    <w:rsid w:val="094576C5"/>
    <w:rsid w:val="0CA154B4"/>
    <w:rsid w:val="0CEE6B82"/>
    <w:rsid w:val="0EAA2DE6"/>
    <w:rsid w:val="0F2954D4"/>
    <w:rsid w:val="12163987"/>
    <w:rsid w:val="16FC471D"/>
    <w:rsid w:val="193B777F"/>
    <w:rsid w:val="1B1A2A74"/>
    <w:rsid w:val="1B827539"/>
    <w:rsid w:val="1CEC6AE9"/>
    <w:rsid w:val="1D634930"/>
    <w:rsid w:val="1E3E35E3"/>
    <w:rsid w:val="1EFB2529"/>
    <w:rsid w:val="200E2470"/>
    <w:rsid w:val="20934E11"/>
    <w:rsid w:val="20D9162C"/>
    <w:rsid w:val="21EA1D42"/>
    <w:rsid w:val="23217FE2"/>
    <w:rsid w:val="287B7E23"/>
    <w:rsid w:val="2964687E"/>
    <w:rsid w:val="2A181417"/>
    <w:rsid w:val="2DC52F66"/>
    <w:rsid w:val="2F7C47CD"/>
    <w:rsid w:val="31416E4E"/>
    <w:rsid w:val="32B1069F"/>
    <w:rsid w:val="33D136AD"/>
    <w:rsid w:val="36050531"/>
    <w:rsid w:val="36E83F1F"/>
    <w:rsid w:val="372938E0"/>
    <w:rsid w:val="3C81109D"/>
    <w:rsid w:val="3EB07C13"/>
    <w:rsid w:val="3F3B4420"/>
    <w:rsid w:val="44E256A6"/>
    <w:rsid w:val="46007705"/>
    <w:rsid w:val="4702231B"/>
    <w:rsid w:val="473C453F"/>
    <w:rsid w:val="482A0828"/>
    <w:rsid w:val="49FB248F"/>
    <w:rsid w:val="50904EAD"/>
    <w:rsid w:val="52185642"/>
    <w:rsid w:val="52AD4542"/>
    <w:rsid w:val="57062E22"/>
    <w:rsid w:val="574B60D8"/>
    <w:rsid w:val="59894F8D"/>
    <w:rsid w:val="5A461BB2"/>
    <w:rsid w:val="5B345801"/>
    <w:rsid w:val="5B5871AB"/>
    <w:rsid w:val="5C891DD6"/>
    <w:rsid w:val="5CD85714"/>
    <w:rsid w:val="5E122AE4"/>
    <w:rsid w:val="5E5A6769"/>
    <w:rsid w:val="5F962F5D"/>
    <w:rsid w:val="5FEA294A"/>
    <w:rsid w:val="606E1F64"/>
    <w:rsid w:val="61B46A42"/>
    <w:rsid w:val="63244AA1"/>
    <w:rsid w:val="645760BC"/>
    <w:rsid w:val="65832664"/>
    <w:rsid w:val="666A0E45"/>
    <w:rsid w:val="69162C61"/>
    <w:rsid w:val="6ACD532A"/>
    <w:rsid w:val="6B472799"/>
    <w:rsid w:val="6E453429"/>
    <w:rsid w:val="6EA14120"/>
    <w:rsid w:val="6F170906"/>
    <w:rsid w:val="6F942438"/>
    <w:rsid w:val="70776F9E"/>
    <w:rsid w:val="741714DE"/>
    <w:rsid w:val="76D8308D"/>
    <w:rsid w:val="78397B5B"/>
    <w:rsid w:val="7AD87AFF"/>
    <w:rsid w:val="7E2A727E"/>
    <w:rsid w:val="7E774F26"/>
    <w:rsid w:val="7EE30820"/>
    <w:rsid w:val="7F7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439</Characters>
  <Lines>4</Lines>
  <Paragraphs>1</Paragraphs>
  <TotalTime>8</TotalTime>
  <ScaleCrop>false</ScaleCrop>
  <LinksUpToDate>false</LinksUpToDate>
  <CharactersWithSpaces>483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2022-05-23T15:22:00Z</dcterms:created>
  <dc:creator>Administrator</dc:creator>
  <cp:lastModifiedBy>Eiffel Tower</cp:lastModifiedBy>
  <dcterms:modified xsi:type="dcterms:W3CDTF">2026-09-09T00:23:41Z</dcterms:modified>
  <dc:title>广东银洋树脂有限公司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2022-07-06T08:06:25Z</vt:filetime>
  </property>
  <property fmtid="{D5CDD505-2E9C-101B-9397-08002B2CF9AE}" pid="4" name="KSOProductBuildVer">
    <vt:lpwstr>2052-12.1.0.28505</vt:lpwstr>
  </property>
  <property fmtid="{D5CDD505-2E9C-101B-9397-08002B2CF9AE}" pid="5" name="ICV">
    <vt:lpwstr>ED38ED3DCBD74E8F8EBA5D1DCB19C3D5_13</vt:lpwstr>
  </property>
  <property fmtid="{D5CDD505-2E9C-101B-9397-08002B2CF9AE}" pid="6" name="KSOTemplateDocerSaveRecord">
    <vt:lpwstr>eyJoZGlkIjoiYjdmNDBjOWI2YzEyYjgwNGY3YTA0OTg4MjkwYjkyZmYiLCJ1c2VySWQiOiI0NTQ1Mzk5MDQifQ==</vt:lpwstr>
  </property>
</Properties>
</file>