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header2.xml" ContentType="application/vnd.openxmlformats-officedocument.wordprocessingml.header+xml"/>
  <Override PartName="/word/header3.xml" ContentType="application/vnd.openxmlformats-officedocument.wordprocessingml.header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6F491AB">
      <w:pPr>
        <w:rPr>
          <w:rFonts w:hint="eastAsia"/>
        </w:rPr>
      </w:pPr>
    </w:p>
    <w:tbl>
      <w:tblPr>
        <w:tblStyle w:val="7"/>
        <w:tblpPr w:leftFromText="180" w:rightFromText="180" w:horzAnchor="margin" w:tblpY="525"/>
        <w:tblW w:w="8525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130"/>
        <w:gridCol w:w="707"/>
        <w:gridCol w:w="151"/>
        <w:gridCol w:w="1273"/>
        <w:gridCol w:w="1517"/>
        <w:gridCol w:w="613"/>
        <w:gridCol w:w="2134"/>
      </w:tblGrid>
      <w:tr w14:paraId="294A6AD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8525" w:type="dxa"/>
            <w:gridSpan w:val="7"/>
          </w:tcPr>
          <w:p w14:paraId="0F85149B">
            <w:pPr>
              <w:jc w:val="center"/>
              <w:rPr>
                <w:rFonts w:hint="eastAsia"/>
                <w:b/>
                <w:bCs/>
                <w:sz w:val="28"/>
              </w:rPr>
            </w:pPr>
            <w:r>
              <w:rPr>
                <w:rFonts w:ascii="Times New Roman" w:hAnsi="Times New Roman" w:eastAsia="宋体"/>
                <w:sz w:val="21"/>
              </w:rPr>
              <w:t>质 量 检 验 报 告 单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CERTIFICATE OF ANALYSIS</w:t>
            </w:r>
          </w:p>
        </w:tc>
      </w:tr>
      <w:tr w14:paraId="5A6DD08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130" w:type="dxa"/>
            <w:vAlign w:val="center"/>
          </w:tcPr>
          <w:p w14:paraId="26F06CBB">
            <w:pPr>
              <w:jc w:val="center"/>
              <w:rPr>
                <w:rFonts w:hint="eastAsia"/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产 品 名 称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Product Name</w:t>
            </w:r>
          </w:p>
        </w:tc>
        <w:tc>
          <w:tcPr>
            <w:tcW w:w="6395" w:type="dxa"/>
            <w:gridSpan w:val="6"/>
            <w:vAlign w:val="center"/>
          </w:tcPr>
          <w:p w14:paraId="2B93A6AC">
            <w:pPr>
              <w:jc w:val="center"/>
              <w:rPr>
                <w:rFonts w:hint="eastAsia"/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抗菌剂FST-02</w:t>
            </w:r>
          </w:p>
        </w:tc>
      </w:tr>
      <w:tr w14:paraId="7A3A203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130" w:type="dxa"/>
            <w:vAlign w:val="center"/>
          </w:tcPr>
          <w:p w14:paraId="41E4AB4C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生产日期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Production Date</w:t>
            </w:r>
          </w:p>
        </w:tc>
        <w:tc>
          <w:tcPr>
            <w:tcW w:w="2131" w:type="dxa"/>
            <w:gridSpan w:val="3"/>
            <w:vAlign w:val="center"/>
          </w:tcPr>
          <w:p w14:paraId="2E480A86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{生产日期}</w:t>
            </w:r>
          </w:p>
        </w:tc>
        <w:tc>
          <w:tcPr>
            <w:tcW w:w="2130" w:type="dxa"/>
            <w:gridSpan w:val="2"/>
            <w:vAlign w:val="center"/>
          </w:tcPr>
          <w:p w14:paraId="1CC870C0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产 品 批 号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Lot Number</w:t>
            </w:r>
          </w:p>
        </w:tc>
        <w:tc>
          <w:tcPr>
            <w:tcW w:w="2134" w:type="dxa"/>
            <w:vAlign w:val="center"/>
          </w:tcPr>
          <w:p w14:paraId="499BD4A8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{产品批号}</w:t>
            </w:r>
          </w:p>
        </w:tc>
      </w:tr>
      <w:tr w14:paraId="46CD15D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130" w:type="dxa"/>
            <w:vAlign w:val="center"/>
          </w:tcPr>
          <w:p w14:paraId="22F319D4">
            <w:pPr>
              <w:jc w:val="center"/>
              <w:rPr>
                <w:rFonts w:hint="eastAsia"/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执 行 标 准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Stander</w:t>
            </w:r>
          </w:p>
        </w:tc>
        <w:tc>
          <w:tcPr>
            <w:tcW w:w="6395" w:type="dxa"/>
            <w:gridSpan w:val="6"/>
            <w:vAlign w:val="center"/>
          </w:tcPr>
          <w:p w14:paraId="2792D39E">
            <w:pPr>
              <w:jc w:val="center"/>
              <w:rPr>
                <w:rFonts w:hint="eastAsia"/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企业标准</w:t>
            </w:r>
          </w:p>
        </w:tc>
      </w:tr>
      <w:tr w14:paraId="4793967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24" w:hRule="atLeast"/>
        </w:trPr>
        <w:tc>
          <w:tcPr>
            <w:tcW w:w="2988" w:type="dxa"/>
            <w:gridSpan w:val="3"/>
            <w:vAlign w:val="center"/>
          </w:tcPr>
          <w:p w14:paraId="44CA95FE">
            <w:pPr>
              <w:jc w:val="center"/>
              <w:rPr>
                <w:rFonts w:hint="eastAsia"/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检 测 项 目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Test Item</w:t>
            </w:r>
          </w:p>
        </w:tc>
        <w:tc>
          <w:tcPr>
            <w:tcW w:w="2790" w:type="dxa"/>
            <w:gridSpan w:val="2"/>
            <w:vAlign w:val="center"/>
          </w:tcPr>
          <w:p w14:paraId="4967A8B0">
            <w:pPr>
              <w:jc w:val="center"/>
              <w:rPr>
                <w:rFonts w:hint="eastAsia"/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标  准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Stander</w:t>
            </w:r>
          </w:p>
        </w:tc>
        <w:tc>
          <w:tcPr>
            <w:tcW w:w="2747" w:type="dxa"/>
            <w:gridSpan w:val="2"/>
            <w:vAlign w:val="center"/>
          </w:tcPr>
          <w:p w14:paraId="4F815BFA">
            <w:pPr>
              <w:jc w:val="center"/>
              <w:rPr>
                <w:rFonts w:hint="eastAsia"/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结 果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Result</w:t>
            </w:r>
          </w:p>
        </w:tc>
      </w:tr>
      <w:tr w14:paraId="1CCAC4C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84" w:hRule="atLeast"/>
        </w:trPr>
        <w:tc>
          <w:tcPr>
            <w:tcW w:w="2988" w:type="dxa"/>
            <w:gridSpan w:val="3"/>
            <w:vAlign w:val="center"/>
          </w:tcPr>
          <w:p w14:paraId="0400AEB3">
            <w:pPr>
              <w:jc w:val="center"/>
              <w:rPr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外观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Appearance</w:t>
            </w:r>
          </w:p>
        </w:tc>
        <w:tc>
          <w:tcPr>
            <w:tcW w:w="2790" w:type="dxa"/>
            <w:gridSpan w:val="2"/>
            <w:vAlign w:val="center"/>
          </w:tcPr>
          <w:p w14:paraId="4D83D0DA">
            <w:pPr>
              <w:jc w:val="center"/>
              <w:rPr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白色粉末</w:t>
            </w:r>
          </w:p>
        </w:tc>
        <w:tc>
          <w:tcPr>
            <w:tcW w:w="2747" w:type="dxa"/>
            <w:gridSpan w:val="2"/>
            <w:vAlign w:val="center"/>
          </w:tcPr>
          <w:p w14:paraId="54F02BBD">
            <w:pPr>
              <w:jc w:val="center"/>
              <w:rPr>
                <w:rFonts w:hint="eastAsia"/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符合</w:t>
            </w:r>
          </w:p>
        </w:tc>
      </w:tr>
      <w:tr w14:paraId="4F98D4E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7" w:hRule="atLeast"/>
        </w:trPr>
        <w:tc>
          <w:tcPr>
            <w:tcW w:w="2988" w:type="dxa"/>
            <w:gridSpan w:val="3"/>
          </w:tcPr>
          <w:p w14:paraId="29EB0AD0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固形物含量（%）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Solids</w:t>
            </w:r>
          </w:p>
        </w:tc>
        <w:tc>
          <w:tcPr>
            <w:tcW w:w="2790" w:type="dxa"/>
            <w:gridSpan w:val="2"/>
            <w:vAlign w:val="center"/>
          </w:tcPr>
          <w:p w14:paraId="66CB02D9">
            <w:pPr>
              <w:jc w:val="center"/>
              <w:rPr>
                <w:rFonts w:hint="default" w:eastAsia="宋体"/>
                <w:lang w:val="en-US" w:eastAsia="zh-CN"/>
              </w:rPr>
            </w:pPr>
            <w:r>
              <w:rPr>
                <w:rFonts w:ascii="Times New Roman" w:hAnsi="Times New Roman" w:eastAsia="宋体"/>
                <w:sz w:val="21"/>
              </w:rPr>
              <w:t>≥98</w:t>
            </w:r>
            <w:r>
              <w:rPr>
                <w:rFonts w:hint="eastAsia"/>
                <w:sz w:val="21"/>
                <w:lang w:val="en-US" w:eastAsia="zh-CN"/>
              </w:rPr>
              <w:t>.00</w:t>
            </w:r>
          </w:p>
        </w:tc>
        <w:tc>
          <w:tcPr>
            <w:tcW w:w="2747" w:type="dxa"/>
            <w:gridSpan w:val="2"/>
            <w:vAlign w:val="center"/>
          </w:tcPr>
          <w:p w14:paraId="15393AFE">
            <w:pPr>
              <w:jc w:val="center"/>
              <w:rPr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{固含量}</w:t>
            </w:r>
          </w:p>
        </w:tc>
      </w:tr>
      <w:tr w14:paraId="6931CF6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24" w:hRule="atLeast"/>
        </w:trPr>
        <w:tc>
          <w:tcPr>
            <w:tcW w:w="2988" w:type="dxa"/>
            <w:gridSpan w:val="3"/>
            <w:vAlign w:val="center"/>
          </w:tcPr>
          <w:p w14:paraId="352D59D8">
            <w:pPr>
              <w:jc w:val="center"/>
              <w:rPr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保质期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Shelf Life</w:t>
            </w:r>
          </w:p>
        </w:tc>
        <w:tc>
          <w:tcPr>
            <w:tcW w:w="5537" w:type="dxa"/>
            <w:gridSpan w:val="4"/>
            <w:vAlign w:val="center"/>
          </w:tcPr>
          <w:p w14:paraId="541FF61E">
            <w:pPr>
              <w:jc w:val="center"/>
              <w:rPr>
                <w:rFonts w:hint="eastAsia"/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12个月</w:t>
            </w:r>
          </w:p>
        </w:tc>
      </w:tr>
      <w:tr w14:paraId="7545526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24" w:hRule="atLeast"/>
        </w:trPr>
        <w:tc>
          <w:tcPr>
            <w:tcW w:w="2988" w:type="dxa"/>
            <w:gridSpan w:val="3"/>
            <w:vAlign w:val="center"/>
          </w:tcPr>
          <w:p w14:paraId="36EDF7C9">
            <w:pPr>
              <w:jc w:val="center"/>
              <w:rPr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结论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Conclusion</w:t>
            </w:r>
          </w:p>
        </w:tc>
        <w:tc>
          <w:tcPr>
            <w:tcW w:w="5537" w:type="dxa"/>
            <w:gridSpan w:val="4"/>
            <w:vAlign w:val="center"/>
          </w:tcPr>
          <w:p w14:paraId="71C38800">
            <w:pPr>
              <w:jc w:val="center"/>
              <w:rPr>
                <w:rFonts w:hint="eastAsia"/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合格</w:t>
            </w:r>
          </w:p>
        </w:tc>
      </w:tr>
      <w:tr w14:paraId="2F4C89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059" w:hRule="atLeast"/>
        </w:trPr>
        <w:tc>
          <w:tcPr>
            <w:tcW w:w="8525" w:type="dxa"/>
            <w:gridSpan w:val="7"/>
          </w:tcPr>
          <w:p w14:paraId="7F76EA31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（以下空白）</w:t>
            </w:r>
          </w:p>
          <w:p w14:paraId="6D10998E">
            <w:pPr>
              <w:rPr>
                <w:rFonts w:hint="eastAsia"/>
              </w:rPr>
            </w:pPr>
          </w:p>
          <w:p w14:paraId="30DFC689"/>
          <w:p w14:paraId="13D0499E"/>
          <w:p w14:paraId="38A4EFB1">
            <w:pPr>
              <w:rPr>
                <w:rFonts w:hint="eastAsia"/>
              </w:rPr>
            </w:pPr>
          </w:p>
          <w:p w14:paraId="2A8C231B">
            <w:pPr>
              <w:rPr>
                <w:rFonts w:hint="eastAsia"/>
              </w:rPr>
            </w:pPr>
          </w:p>
          <w:p w14:paraId="5D2B996D"/>
          <w:p w14:paraId="6CA9C389"/>
          <w:p w14:paraId="47BF4FE9"/>
          <w:p w14:paraId="11698247">
            <w:pPr>
              <w:rPr>
                <w:rFonts w:hint="eastAsia"/>
              </w:rPr>
            </w:pPr>
          </w:p>
          <w:p w14:paraId="17B78F19">
            <w:pPr>
              <w:rPr>
                <w:rFonts w:hint="eastAsia"/>
              </w:rPr>
            </w:pPr>
          </w:p>
          <w:p w14:paraId="77F9797C"/>
          <w:p w14:paraId="38B68E39">
            <w:pPr>
              <w:rPr>
                <w:rFonts w:hint="eastAsia"/>
              </w:rPr>
            </w:pPr>
          </w:p>
          <w:p w14:paraId="4E7AE411"/>
          <w:p w14:paraId="454FEC2C"/>
          <w:p w14:paraId="463ABE2D">
            <w:bookmarkStart w:id="0" w:name="_GoBack"/>
            <w:bookmarkEnd w:id="0"/>
          </w:p>
          <w:p w14:paraId="5B8C4554">
            <w:pPr>
              <w:rPr>
                <w:rFonts w:hint="eastAsia"/>
              </w:rPr>
            </w:pPr>
          </w:p>
        </w:tc>
      </w:tr>
      <w:tr w14:paraId="3FD2119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837" w:type="dxa"/>
            <w:gridSpan w:val="2"/>
          </w:tcPr>
          <w:p w14:paraId="26478382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备注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Remarks</w:t>
            </w:r>
          </w:p>
        </w:tc>
        <w:tc>
          <w:tcPr>
            <w:tcW w:w="5688" w:type="dxa"/>
            <w:gridSpan w:val="5"/>
            <w:vAlign w:val="center"/>
          </w:tcPr>
          <w:p w14:paraId="548650AE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None</w:t>
            </w:r>
          </w:p>
        </w:tc>
      </w:tr>
    </w:tbl>
    <w:p w14:paraId="22E8A043"/>
    <w:tbl>
      <w:tblPr>
        <w:tblStyle w:val="7"/>
        <w:tblW w:w="0" w:type="auto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661"/>
        <w:gridCol w:w="1661"/>
        <w:gridCol w:w="1124"/>
        <w:gridCol w:w="1720"/>
        <w:gridCol w:w="2139"/>
      </w:tblGrid>
      <w:tr w14:paraId="4A82AD8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61" w:type="dxa"/>
            <w:noWrap w:val="0"/>
            <w:vAlign w:val="bottom"/>
          </w:tcPr>
          <w:p w14:paraId="0E878E49">
            <w:pPr>
              <w:jc w:val="left"/>
            </w:pPr>
            <w:r>
              <w:rPr>
                <w:sz w:val="21"/>
              </w:rPr>
              <w:t>检测人:</w:t>
            </w:r>
          </w:p>
        </w:tc>
        <w:tc>
          <w:tcPr>
            <w:tcW w:w="1661" w:type="dxa"/>
            <w:vMerge w:val="restart"/>
            <w:noWrap w:val="0"/>
            <w:vAlign w:val="center"/>
          </w:tcPr>
          <w:p w14:paraId="585C2D89">
            <w:pPr>
              <w:jc w:val="center"/>
            </w:pPr>
            <w:r>
              <w:drawing>
                <wp:anchor distT="0" distB="0" distL="114300" distR="114300" simplePos="0" relativeHeight="251662336" behindDoc="1" locked="0" layoutInCell="1" allowOverlap="1">
                  <wp:simplePos x="0" y="0"/>
                  <wp:positionH relativeFrom="column">
                    <wp:posOffset>-62230</wp:posOffset>
                  </wp:positionH>
                  <wp:positionV relativeFrom="page">
                    <wp:posOffset>23495</wp:posOffset>
                  </wp:positionV>
                  <wp:extent cx="731520" cy="437515"/>
                  <wp:effectExtent l="0" t="0" r="5080" b="6985"/>
                  <wp:wrapTight wrapText="bothSides">
                    <wp:wrapPolygon>
                      <wp:start x="0" y="0"/>
                      <wp:lineTo x="0" y="20691"/>
                      <wp:lineTo x="21375" y="20691"/>
                      <wp:lineTo x="21375" y="0"/>
                      <wp:lineTo x="0" y="0"/>
                    </wp:wrapPolygon>
                  </wp:wrapTight>
                  <wp:docPr id="2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" name="Picture 1"/>
                          <pic:cNvPicPr>
                            <a:picLocks noChangeAspect="1"/>
                          </pic:cNvPicPr>
                        </pic:nvPicPr>
                        <pic:blipFill>
                          <a:blip r:embed="rId5"/>
                          <a:srcRect t="910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31520" cy="43751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anchor>
              </w:drawing>
            </w:r>
          </w:p>
        </w:tc>
        <w:tc>
          <w:tcPr>
            <w:tcW w:w="1124" w:type="dxa"/>
            <w:noWrap w:val="0"/>
            <w:vAlign w:val="bottom"/>
          </w:tcPr>
          <w:p w14:paraId="69CBD603">
            <w:pPr>
              <w:jc w:val="left"/>
            </w:pPr>
            <w:r>
              <w:rPr>
                <w:sz w:val="21"/>
              </w:rPr>
              <w:t>审核:</w:t>
            </w:r>
          </w:p>
        </w:tc>
        <w:tc>
          <w:tcPr>
            <w:tcW w:w="1720" w:type="dxa"/>
            <w:vMerge w:val="restart"/>
            <w:noWrap w:val="0"/>
            <w:vAlign w:val="center"/>
          </w:tcPr>
          <w:p w14:paraId="0DF92BAC">
            <w:pPr>
              <w:jc w:val="center"/>
            </w:pPr>
            <w:r>
              <w:drawing>
                <wp:anchor distT="0" distB="0" distL="114300" distR="114300" simplePos="0" relativeHeight="251661312" behindDoc="1" locked="0" layoutInCell="1" allowOverlap="1">
                  <wp:simplePos x="0" y="0"/>
                  <wp:positionH relativeFrom="column">
                    <wp:posOffset>-56515</wp:posOffset>
                  </wp:positionH>
                  <wp:positionV relativeFrom="page">
                    <wp:posOffset>0</wp:posOffset>
                  </wp:positionV>
                  <wp:extent cx="731520" cy="365760"/>
                  <wp:effectExtent l="0" t="0" r="5080" b="2540"/>
                  <wp:wrapTight wrapText="bothSides">
                    <wp:wrapPolygon>
                      <wp:start x="0" y="0"/>
                      <wp:lineTo x="0" y="21000"/>
                      <wp:lineTo x="21375" y="21000"/>
                      <wp:lineTo x="21375" y="0"/>
                      <wp:lineTo x="0" y="0"/>
                    </wp:wrapPolygon>
                  </wp:wrapTight>
                  <wp:docPr id="1" name="Picture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Picture 2"/>
                          <pic:cNvPicPr>
                            <a:picLocks noChangeAspect="1"/>
                          </pic:cNvPicPr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31520" cy="36576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anchor>
              </w:drawing>
            </w:r>
          </w:p>
        </w:tc>
        <w:tc>
          <w:tcPr>
            <w:tcW w:w="2139" w:type="dxa"/>
            <w:noWrap w:val="0"/>
            <w:vAlign w:val="bottom"/>
          </w:tcPr>
          <w:p w14:paraId="04671182">
            <w:pPr>
              <w:jc w:val="left"/>
            </w:pPr>
            <w:r>
              <w:rPr>
                <w:sz w:val="21"/>
              </w:rPr>
              <w:t>盖章:</w:t>
            </w:r>
          </w:p>
        </w:tc>
      </w:tr>
      <w:tr w14:paraId="757572C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65" w:hRule="atLeast"/>
        </w:trPr>
        <w:tc>
          <w:tcPr>
            <w:tcW w:w="1661" w:type="dxa"/>
            <w:noWrap w:val="0"/>
            <w:vAlign w:val="top"/>
          </w:tcPr>
          <w:p w14:paraId="15DB8AF7">
            <w:pPr>
              <w:jc w:val="left"/>
            </w:pPr>
            <w:r>
              <w:rPr>
                <w:sz w:val="21"/>
              </w:rPr>
              <w:t>Analyst Checker</w:t>
            </w:r>
          </w:p>
        </w:tc>
        <w:tc>
          <w:tcPr>
            <w:tcW w:w="1661" w:type="dxa"/>
            <w:vMerge w:val="continue"/>
            <w:noWrap w:val="0"/>
            <w:vAlign w:val="top"/>
          </w:tcPr>
          <w:p w14:paraId="67290F23"/>
        </w:tc>
        <w:tc>
          <w:tcPr>
            <w:tcW w:w="1124" w:type="dxa"/>
            <w:noWrap w:val="0"/>
            <w:vAlign w:val="top"/>
          </w:tcPr>
          <w:p w14:paraId="0625E1D3">
            <w:pPr>
              <w:jc w:val="left"/>
            </w:pPr>
            <w:r>
              <w:rPr>
                <w:sz w:val="21"/>
              </w:rPr>
              <w:t>Checker</w:t>
            </w:r>
          </w:p>
        </w:tc>
        <w:tc>
          <w:tcPr>
            <w:tcW w:w="1720" w:type="dxa"/>
            <w:vMerge w:val="continue"/>
            <w:noWrap w:val="0"/>
            <w:vAlign w:val="top"/>
          </w:tcPr>
          <w:p w14:paraId="6E5C6857"/>
        </w:tc>
        <w:tc>
          <w:tcPr>
            <w:tcW w:w="2139" w:type="dxa"/>
            <w:noWrap w:val="0"/>
            <w:vAlign w:val="top"/>
          </w:tcPr>
          <w:p w14:paraId="36713C38">
            <w:pPr>
              <w:jc w:val="left"/>
            </w:pPr>
            <w:r>
              <w:rPr>
                <w:sz w:val="21"/>
              </w:rPr>
              <w:t>Official Seal</w:t>
            </w:r>
          </w:p>
        </w:tc>
      </w:tr>
    </w:tbl>
    <w:p w14:paraId="19B7BA9D"/>
    <w:sectPr>
      <w:headerReference w:type="even" r:id="rId3"/>
      <w:headerReference w:type="default" r:id="rId9"/>
      <w:headerReference w:type="first" r:id="rId10"/>
      <w:pgSz w:w="11906" w:h="16838"/>
      <w:pgMar w:top="1440" w:right="1800" w:bottom="1440" w:left="1800" w:header="851" w:footer="992" w:gutter="0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7A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仿宋_GB2312">
    <w:altName w:val="仿宋"/>
    <w:panose1 w:val="00000000000000000000"/>
    <w:charset w:val="86"/>
    <w:family w:val="modern"/>
    <w:pitch w:val="default"/>
    <w:sig w:usb0="00000000" w:usb1="00000000" w:usb2="00000000" w:usb3="00000000" w:csb0="00040000" w:csb1="00000000"/>
  </w:font>
  <w:font w:name="仿宋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KSOFE44F9426">
    <w:panose1 w:val="02010609060101010101"/>
    <w:charset w:val="86"/>
    <w:family w:val="auto"/>
    <w:pitch w:val="default"/>
    <w:sig w:usb0="00000001" w:usb1="00000000" w:usb2="00000000" w:usb3="00000000" w:csb0="00040001" w:csb1="00000000"/>
  </w:font>
</w:font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C9CAFA4" w14:textId="77777777" w:rsidR="00A46EE4" w:rsidRDefault="00A46EE4">
    <w:pPr>
      <w:pStyle w:val="CodexHeader_a7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C580C51" w14:textId="77777777" w:rsidR="00A46EE4" w:rsidRDefault="00000000">
    <w:pPr>
      <w:pStyle w:val="CodexHeader_a9"/>
      <w:jc w:val="both"/>
    </w:pPr>
    <w:r>
      <w:rPr>
        <w:noProof/>
        <w:sz w:val="28"/>
      </w:rPr>
      <mc:AlternateContent>
        <mc:Choice Requires="wps">
          <w:drawing>
            <wp:anchor distT="0" distB="0" distL="114300" distR="114300" simplePos="0" relativeHeight="251660288" behindDoc="0" locked="0" layoutInCell="1" allowOverlap="1" wp14:anchorId="296B81D8" wp14:editId="725FCCD9">
              <wp:simplePos x="0" y="0"/>
              <wp:positionH relativeFrom="column">
                <wp:posOffset>1118870</wp:posOffset>
              </wp:positionH>
              <wp:positionV relativeFrom="paragraph">
                <wp:posOffset>-73660</wp:posOffset>
              </wp:positionV>
              <wp:extent cx="3721735" cy="642938"/>
              <wp:effectExtent l="0" t="0" r="0" b="5080"/>
              <wp:wrapNone/>
              <wp:docPr id="157786267" name="文本框 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3721735" cy="642938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12DDAAFC" w14:textId="77777777" w:rsidR="00A46EE4" w:rsidRDefault="00000000">
                          <w:pPr>
                            <w:pStyle w:val="CodexHeader_a9"/>
                            <w:wordWrap w:val="0"/>
                            <w:jc w:val="center"/>
                            <w:rPr>
                              <w:rFonts w:ascii="宋体" w:eastAsia="宋体" w:hAnsi="宋体" w:cs="宋体" w:hint="eastAsia"/>
                              <w:b/>
                              <w:spacing w:val="20"/>
                              <w:kern w:val="2"/>
                              <w:sz w:val="28"/>
                              <w:szCs w:val="28"/>
                            </w:rPr>
                          </w:pPr>
                          <w:r>
                            <w:rPr>
                              <w:rFonts w:ascii="宋体" w:eastAsia="宋体" w:hAnsi="宋体" w:cs="宋体" w:hint="eastAsia"/>
                              <w:b/>
                              <w:spacing w:val="20"/>
                              <w:kern w:val="2"/>
                              <w:sz w:val="28"/>
                              <w:szCs w:val="28"/>
                            </w:rPr>
                            <w:t>广东迪美生物技术有限公司</w:t>
                          </w:r>
                        </w:p>
                        <w:p w14:paraId="5CF53473" w14:textId="77777777" w:rsidR="00A46EE4" w:rsidRDefault="00000000">
                          <w:pPr>
                            <w:pStyle w:val="CodexHeader_a9"/>
                            <w:jc w:val="center"/>
                            <w:rPr>
                              <w:rFonts w:ascii="宋体" w:eastAsia="宋体" w:hAnsi="宋体" w:cs="宋体" w:hint="eastAsia"/>
                              <w:kern w:val="2"/>
                              <w:sz w:val="21"/>
                              <w:szCs w:val="21"/>
                              <w:lang w:bidi="ar"/>
                            </w:rPr>
                          </w:pPr>
                          <w:r>
                            <w:rPr>
                              <w:rFonts w:ascii="宋体" w:eastAsia="宋体" w:hAnsi="宋体" w:cs="宋体" w:hint="eastAsia"/>
                              <w:kern w:val="2"/>
                              <w:sz w:val="21"/>
                              <w:szCs w:val="21"/>
                              <w:lang w:bidi="ar"/>
                            </w:rPr>
                            <w:t>Guangdong </w:t>
                          </w:r>
                          <w:proofErr w:type="spellStart"/>
                          <w:r>
                            <w:rPr>
                              <w:rFonts w:ascii="宋体" w:eastAsia="宋体" w:hAnsi="宋体" w:cs="宋体" w:hint="eastAsia"/>
                              <w:kern w:val="2"/>
                              <w:sz w:val="21"/>
                              <w:szCs w:val="21"/>
                              <w:lang w:bidi="ar"/>
                            </w:rPr>
                            <w:t>Dimei</w:t>
                          </w:r>
                          <w:proofErr w:type="spellEnd"/>
                          <w:r>
                            <w:rPr>
                              <w:rFonts w:ascii="宋体" w:eastAsia="宋体" w:hAnsi="宋体" w:cs="宋体" w:hint="eastAsia"/>
                              <w:kern w:val="2"/>
                              <w:sz w:val="21"/>
                              <w:szCs w:val="21"/>
                              <w:lang w:bidi="ar"/>
                            </w:rPr>
                            <w:t> Biological Technology Co., Ltd.</w:t>
                          </w:r>
                        </w:p>
                        <w:p w14:paraId="45EA14BE" w14:textId="77777777" w:rsidR="00A46EE4" w:rsidRDefault="00A46EE4"/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</wp:anchor>
          </w:drawing>
        </mc:Choice>
        <mc:Fallback>
          <w:pict>
            <v:shapetype w14:anchorId="296B81D8" id="_x0000_t202" coordsize="21600,21600" o:spt="202" path="m,l,21600r21600,l21600,xe">
              <v:stroke joinstyle="miter"/>
              <v:path gradientshapeok="t" o:connecttype="rect"/>
            </v:shapetype>
            <v:shape id="文本框 4" o:spid="_x0000_s1026" type="#_x0000_t202" style="position:absolute;left:0;text-align:left;margin-left:88.1pt;margin-top:-5.8pt;width:293.05pt;height:50.65pt;z-index:251660288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" filled="f" stroked="f">
              <v:textbox>
                <w:txbxContent>
                  <w:p w14:paraId="12DDAAFC" w14:textId="77777777" w:rsidR="00A46EE4" w:rsidRDefault="00000000">
                    <w:pPr>
                      <w:pStyle w:val="CodexHeader_a9"/>
                      <w:wordWrap w:val="0"/>
                      <w:jc w:val="center"/>
                      <w:rPr>
                        <w:rFonts w:ascii="宋体" w:eastAsia="宋体" w:hAnsi="宋体" w:cs="宋体" w:hint="eastAsia"/>
                        <w:b/>
                        <w:spacing w:val="20"/>
                        <w:kern w:val="2"/>
                        <w:sz w:val="28"/>
                        <w:szCs w:val="28"/>
                      </w:rPr>
                    </w:pPr>
                    <w:r>
                      <w:rPr>
                        <w:rFonts w:ascii="宋体" w:eastAsia="宋体" w:hAnsi="宋体" w:cs="宋体" w:hint="eastAsia"/>
                        <w:b/>
                        <w:spacing w:val="20"/>
                        <w:kern w:val="2"/>
                        <w:sz w:val="28"/>
                        <w:szCs w:val="28"/>
                      </w:rPr>
                      <w:t>广东迪美生物技术有限公司</w:t>
                    </w:r>
                  </w:p>
                  <w:p w14:paraId="5CF53473" w14:textId="77777777" w:rsidR="00A46EE4" w:rsidRDefault="00000000">
                    <w:pPr>
                      <w:pStyle w:val="CodexHeader_a9"/>
                      <w:jc w:val="center"/>
                      <w:rPr>
                        <w:rFonts w:ascii="宋体" w:eastAsia="宋体" w:hAnsi="宋体" w:cs="宋体" w:hint="eastAsia"/>
                        <w:kern w:val="2"/>
                        <w:sz w:val="21"/>
                        <w:szCs w:val="21"/>
                        <w:lang w:bidi="ar"/>
                      </w:rPr>
                    </w:pPr>
                    <w:r>
                      <w:rPr>
                        <w:rFonts w:ascii="宋体" w:eastAsia="宋体" w:hAnsi="宋体" w:cs="宋体" w:hint="eastAsia"/>
                        <w:kern w:val="2"/>
                        <w:sz w:val="21"/>
                        <w:szCs w:val="21"/>
                        <w:lang w:bidi="ar"/>
                      </w:rPr>
                      <w:t>Guangdong </w:t>
                    </w:r>
                    <w:proofErr w:type="spellStart"/>
                    <w:r>
                      <w:rPr>
                        <w:rFonts w:ascii="宋体" w:eastAsia="宋体" w:hAnsi="宋体" w:cs="宋体" w:hint="eastAsia"/>
                        <w:kern w:val="2"/>
                        <w:sz w:val="21"/>
                        <w:szCs w:val="21"/>
                        <w:lang w:bidi="ar"/>
                      </w:rPr>
                      <w:t>Dimei</w:t>
                    </w:r>
                    <w:proofErr w:type="spellEnd"/>
                    <w:r>
                      <w:rPr>
                        <w:rFonts w:ascii="宋体" w:eastAsia="宋体" w:hAnsi="宋体" w:cs="宋体" w:hint="eastAsia"/>
                        <w:kern w:val="2"/>
                        <w:sz w:val="21"/>
                        <w:szCs w:val="21"/>
                        <w:lang w:bidi="ar"/>
                      </w:rPr>
                      <w:t> Biological Technology Co., Ltd.</w:t>
                    </w:r>
                  </w:p>
                  <w:p w14:paraId="45EA14BE" w14:textId="77777777" w:rsidR="00A46EE4" w:rsidRDefault="00A46EE4"/>
                </w:txbxContent>
              </v:textbox>
            </v:shape>
          </w:pict>
        </mc:Fallback>
      </mc:AlternateContent>
    </w:r>
    <w:r>
      <w:rPr>
        <w:rFonts w:hint="eastAsia"/>
        <w:noProof/>
        <w:sz w:val="40"/>
        <w:szCs w:val="40"/>
      </w:rPr>
      <w:drawing>
        <wp:anchor distT="0" distB="0" distL="114300" distR="114300" simplePos="0" relativeHeight="251659264" behindDoc="1" locked="0" layoutInCell="1" allowOverlap="1" wp14:anchorId="51B7FDAD" wp14:editId="1A8BAA12">
          <wp:simplePos x="0" y="0"/>
          <wp:positionH relativeFrom="column">
            <wp:posOffset>-129540</wp:posOffset>
          </wp:positionH>
          <wp:positionV relativeFrom="paragraph">
            <wp:posOffset>-125730</wp:posOffset>
          </wp:positionV>
          <wp:extent cx="1303020" cy="647700"/>
          <wp:effectExtent l="0" t="0" r="5080" b="0"/>
          <wp:wrapNone/>
          <wp:docPr id="5" name="图片 1" descr="fe56a66df615bbba61c3b2404e4708b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5" name="图片 1" descr="fe56a66df615bbba61c3b2404e4708b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1303020" cy="647700"/>
                  </a:xfrm>
                  <a:prstGeom prst="rect">
                    <a:avLst/>
                  </a:prstGeom>
                  <a:noFill/>
                  <a:ln>
                    <a:noFill/>
                  </a:ln>
                  <a:effectLst/>
                </pic:spPr>
              </pic:pic>
            </a:graphicData>
          </a:graphic>
        </wp:anchor>
      </w:drawing>
    </w:r>
  </w:p>
  <w:p w14:paraId="08DD5FDD" w14:textId="77777777" w:rsidR="00A46EE4" w:rsidRDefault="00000000">
    <w:r>
      <w:rPr>
        <w:rFonts w:hint="eastAsia"/>
      </w:rPr>
      <w:t xml:space="preserve">                    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9D45063" w14:textId="77777777" w:rsidR="00A46EE4" w:rsidRDefault="00A46EE4">
    <w:pPr>
      <w:pStyle w:val="CodexHeader_a7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cumentProtection w:enforcement="0"/>
  <w:defaultTabStop w:val="420"/>
  <w:drawingGridVerticalSpacing w:val="156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docVars>
    <w:docVar w:name="commondata" w:val="eyJoZGlkIjoiNGI3ZWM2NTEzMDQyMzU0MDdhZmJjNWQ2YmUxYTlmYWUifQ=="/>
  </w:docVars>
  <w:rsids>
    <w:rsidRoot w:val="001535B9"/>
    <w:rsid w:val="00000297"/>
    <w:rsid w:val="00000D80"/>
    <w:rsid w:val="0000673B"/>
    <w:rsid w:val="0000700A"/>
    <w:rsid w:val="0000700B"/>
    <w:rsid w:val="0001520E"/>
    <w:rsid w:val="00027617"/>
    <w:rsid w:val="00041EDB"/>
    <w:rsid w:val="00042249"/>
    <w:rsid w:val="00055562"/>
    <w:rsid w:val="00073327"/>
    <w:rsid w:val="00073328"/>
    <w:rsid w:val="000746EB"/>
    <w:rsid w:val="00094647"/>
    <w:rsid w:val="000B07D3"/>
    <w:rsid w:val="000C6DA5"/>
    <w:rsid w:val="000C77EC"/>
    <w:rsid w:val="000D5D2B"/>
    <w:rsid w:val="000E253B"/>
    <w:rsid w:val="00101034"/>
    <w:rsid w:val="0011177F"/>
    <w:rsid w:val="001535B9"/>
    <w:rsid w:val="00163F09"/>
    <w:rsid w:val="0016428B"/>
    <w:rsid w:val="00195A89"/>
    <w:rsid w:val="00196C93"/>
    <w:rsid w:val="001A53C7"/>
    <w:rsid w:val="001B1694"/>
    <w:rsid w:val="001B3371"/>
    <w:rsid w:val="001C37A9"/>
    <w:rsid w:val="001C4E28"/>
    <w:rsid w:val="001C5BF4"/>
    <w:rsid w:val="001D5CDA"/>
    <w:rsid w:val="001F41B5"/>
    <w:rsid w:val="00212FF6"/>
    <w:rsid w:val="00213A59"/>
    <w:rsid w:val="00235792"/>
    <w:rsid w:val="00271BB9"/>
    <w:rsid w:val="00273B72"/>
    <w:rsid w:val="00273CD2"/>
    <w:rsid w:val="00274EB2"/>
    <w:rsid w:val="00280CB1"/>
    <w:rsid w:val="00281E02"/>
    <w:rsid w:val="00292D94"/>
    <w:rsid w:val="002B07D4"/>
    <w:rsid w:val="002B0E44"/>
    <w:rsid w:val="002D34B7"/>
    <w:rsid w:val="002F29F8"/>
    <w:rsid w:val="003050BF"/>
    <w:rsid w:val="003242EA"/>
    <w:rsid w:val="00333151"/>
    <w:rsid w:val="00340865"/>
    <w:rsid w:val="00353E59"/>
    <w:rsid w:val="003A1BFB"/>
    <w:rsid w:val="003A1D62"/>
    <w:rsid w:val="003B14F6"/>
    <w:rsid w:val="003C099D"/>
    <w:rsid w:val="003C7C80"/>
    <w:rsid w:val="003D3CCE"/>
    <w:rsid w:val="003D4DD2"/>
    <w:rsid w:val="003F0337"/>
    <w:rsid w:val="00400B2E"/>
    <w:rsid w:val="00403043"/>
    <w:rsid w:val="0041618A"/>
    <w:rsid w:val="004176E5"/>
    <w:rsid w:val="00442062"/>
    <w:rsid w:val="00444B8E"/>
    <w:rsid w:val="0044664E"/>
    <w:rsid w:val="00455060"/>
    <w:rsid w:val="004670F6"/>
    <w:rsid w:val="0047204F"/>
    <w:rsid w:val="004739BC"/>
    <w:rsid w:val="00492DB9"/>
    <w:rsid w:val="004946F8"/>
    <w:rsid w:val="004B4567"/>
    <w:rsid w:val="004D424B"/>
    <w:rsid w:val="004D7AAC"/>
    <w:rsid w:val="004E1239"/>
    <w:rsid w:val="004E716E"/>
    <w:rsid w:val="0050059B"/>
    <w:rsid w:val="00500A3C"/>
    <w:rsid w:val="005019E2"/>
    <w:rsid w:val="00506606"/>
    <w:rsid w:val="00524401"/>
    <w:rsid w:val="00530D61"/>
    <w:rsid w:val="00542EE3"/>
    <w:rsid w:val="00551773"/>
    <w:rsid w:val="0056119B"/>
    <w:rsid w:val="00572FF0"/>
    <w:rsid w:val="00574D60"/>
    <w:rsid w:val="00593F71"/>
    <w:rsid w:val="00595236"/>
    <w:rsid w:val="005B0AB5"/>
    <w:rsid w:val="005B46FE"/>
    <w:rsid w:val="005B5016"/>
    <w:rsid w:val="005B54E8"/>
    <w:rsid w:val="005B79D5"/>
    <w:rsid w:val="005C28B6"/>
    <w:rsid w:val="005C4078"/>
    <w:rsid w:val="005C6BEE"/>
    <w:rsid w:val="005D2797"/>
    <w:rsid w:val="005E5FF8"/>
    <w:rsid w:val="005F7AA1"/>
    <w:rsid w:val="0061683F"/>
    <w:rsid w:val="0062127F"/>
    <w:rsid w:val="0063130F"/>
    <w:rsid w:val="00635E91"/>
    <w:rsid w:val="006522AB"/>
    <w:rsid w:val="0066485D"/>
    <w:rsid w:val="00670155"/>
    <w:rsid w:val="0068659D"/>
    <w:rsid w:val="006918B8"/>
    <w:rsid w:val="00692820"/>
    <w:rsid w:val="006A0B73"/>
    <w:rsid w:val="006A0FCD"/>
    <w:rsid w:val="006A312E"/>
    <w:rsid w:val="006A39FF"/>
    <w:rsid w:val="006B1E88"/>
    <w:rsid w:val="006B3FC8"/>
    <w:rsid w:val="006B7445"/>
    <w:rsid w:val="007372D4"/>
    <w:rsid w:val="00771C94"/>
    <w:rsid w:val="007811A9"/>
    <w:rsid w:val="007A0E4F"/>
    <w:rsid w:val="007A5236"/>
    <w:rsid w:val="007B72AD"/>
    <w:rsid w:val="007B7D1F"/>
    <w:rsid w:val="007D7ADF"/>
    <w:rsid w:val="007E488B"/>
    <w:rsid w:val="007E751A"/>
    <w:rsid w:val="00803A10"/>
    <w:rsid w:val="00810ADC"/>
    <w:rsid w:val="0081668E"/>
    <w:rsid w:val="008207A5"/>
    <w:rsid w:val="00841E0A"/>
    <w:rsid w:val="008445E5"/>
    <w:rsid w:val="008528D9"/>
    <w:rsid w:val="008557D7"/>
    <w:rsid w:val="00896258"/>
    <w:rsid w:val="008A6F71"/>
    <w:rsid w:val="008A79AE"/>
    <w:rsid w:val="008B00C6"/>
    <w:rsid w:val="008B1D04"/>
    <w:rsid w:val="008B311E"/>
    <w:rsid w:val="008B37B8"/>
    <w:rsid w:val="008B7DD4"/>
    <w:rsid w:val="008C006F"/>
    <w:rsid w:val="008C74E2"/>
    <w:rsid w:val="008D06D3"/>
    <w:rsid w:val="008E114A"/>
    <w:rsid w:val="008F0D92"/>
    <w:rsid w:val="008F1445"/>
    <w:rsid w:val="008F6E76"/>
    <w:rsid w:val="00907272"/>
    <w:rsid w:val="00943BB1"/>
    <w:rsid w:val="00947532"/>
    <w:rsid w:val="00952139"/>
    <w:rsid w:val="00953D45"/>
    <w:rsid w:val="0095439F"/>
    <w:rsid w:val="009621AB"/>
    <w:rsid w:val="00962712"/>
    <w:rsid w:val="00971A05"/>
    <w:rsid w:val="00973750"/>
    <w:rsid w:val="00977208"/>
    <w:rsid w:val="009859C5"/>
    <w:rsid w:val="00992F21"/>
    <w:rsid w:val="009A00A3"/>
    <w:rsid w:val="009B7D49"/>
    <w:rsid w:val="009E1001"/>
    <w:rsid w:val="009F20A1"/>
    <w:rsid w:val="009F6FFF"/>
    <w:rsid w:val="00A050D4"/>
    <w:rsid w:val="00A1132F"/>
    <w:rsid w:val="00A13C55"/>
    <w:rsid w:val="00A17E9D"/>
    <w:rsid w:val="00A32439"/>
    <w:rsid w:val="00A32EDE"/>
    <w:rsid w:val="00A33A5F"/>
    <w:rsid w:val="00A35CB2"/>
    <w:rsid w:val="00A36195"/>
    <w:rsid w:val="00A60575"/>
    <w:rsid w:val="00A6369B"/>
    <w:rsid w:val="00A679B2"/>
    <w:rsid w:val="00AB05EF"/>
    <w:rsid w:val="00AC4825"/>
    <w:rsid w:val="00AD3EE0"/>
    <w:rsid w:val="00AE43DC"/>
    <w:rsid w:val="00B0229F"/>
    <w:rsid w:val="00B12C8A"/>
    <w:rsid w:val="00B149A1"/>
    <w:rsid w:val="00B32847"/>
    <w:rsid w:val="00B61C5D"/>
    <w:rsid w:val="00B66A1A"/>
    <w:rsid w:val="00B71797"/>
    <w:rsid w:val="00B81C9B"/>
    <w:rsid w:val="00BA1455"/>
    <w:rsid w:val="00BA207B"/>
    <w:rsid w:val="00BD3C8F"/>
    <w:rsid w:val="00BD4089"/>
    <w:rsid w:val="00BF06C9"/>
    <w:rsid w:val="00BF14CD"/>
    <w:rsid w:val="00BF6A5C"/>
    <w:rsid w:val="00C40103"/>
    <w:rsid w:val="00C523BA"/>
    <w:rsid w:val="00C7487E"/>
    <w:rsid w:val="00C8035E"/>
    <w:rsid w:val="00C80A33"/>
    <w:rsid w:val="00C8692C"/>
    <w:rsid w:val="00CB3480"/>
    <w:rsid w:val="00CB789C"/>
    <w:rsid w:val="00CC771F"/>
    <w:rsid w:val="00CD163C"/>
    <w:rsid w:val="00CD5904"/>
    <w:rsid w:val="00CE5A96"/>
    <w:rsid w:val="00CE6249"/>
    <w:rsid w:val="00CF2A64"/>
    <w:rsid w:val="00D10CDA"/>
    <w:rsid w:val="00D20602"/>
    <w:rsid w:val="00D3776E"/>
    <w:rsid w:val="00D37FAD"/>
    <w:rsid w:val="00D411C8"/>
    <w:rsid w:val="00D42A92"/>
    <w:rsid w:val="00D61BFB"/>
    <w:rsid w:val="00D816C8"/>
    <w:rsid w:val="00D86FB9"/>
    <w:rsid w:val="00E30175"/>
    <w:rsid w:val="00E50ACA"/>
    <w:rsid w:val="00E56619"/>
    <w:rsid w:val="00E607C0"/>
    <w:rsid w:val="00E62005"/>
    <w:rsid w:val="00E748DD"/>
    <w:rsid w:val="00E868AF"/>
    <w:rsid w:val="00E96601"/>
    <w:rsid w:val="00EA1957"/>
    <w:rsid w:val="00EA4FE4"/>
    <w:rsid w:val="00EC2983"/>
    <w:rsid w:val="00ED2B48"/>
    <w:rsid w:val="00EF2B84"/>
    <w:rsid w:val="00F0607D"/>
    <w:rsid w:val="00F1235A"/>
    <w:rsid w:val="00F311FC"/>
    <w:rsid w:val="00F3381A"/>
    <w:rsid w:val="00F41DC1"/>
    <w:rsid w:val="00F44A51"/>
    <w:rsid w:val="00F54D3E"/>
    <w:rsid w:val="00F6418A"/>
    <w:rsid w:val="00F76BE0"/>
    <w:rsid w:val="00FD3FB5"/>
    <w:rsid w:val="00FE4857"/>
    <w:rsid w:val="00FF7D7C"/>
    <w:rsid w:val="026E3ACA"/>
    <w:rsid w:val="053F55C8"/>
    <w:rsid w:val="064458FD"/>
    <w:rsid w:val="07177756"/>
    <w:rsid w:val="08897431"/>
    <w:rsid w:val="08D01F3D"/>
    <w:rsid w:val="0926237D"/>
    <w:rsid w:val="097F59E0"/>
    <w:rsid w:val="099A29EA"/>
    <w:rsid w:val="09E9525E"/>
    <w:rsid w:val="0AC57974"/>
    <w:rsid w:val="0BAE0FE3"/>
    <w:rsid w:val="0C5C2D30"/>
    <w:rsid w:val="0CB3235E"/>
    <w:rsid w:val="0D26564D"/>
    <w:rsid w:val="0D435431"/>
    <w:rsid w:val="0D4F426B"/>
    <w:rsid w:val="0DDA233F"/>
    <w:rsid w:val="0E0B2104"/>
    <w:rsid w:val="0E654F29"/>
    <w:rsid w:val="0F0D1118"/>
    <w:rsid w:val="0FFB54E8"/>
    <w:rsid w:val="133B689D"/>
    <w:rsid w:val="13641290"/>
    <w:rsid w:val="139A08D0"/>
    <w:rsid w:val="1433594E"/>
    <w:rsid w:val="158524C4"/>
    <w:rsid w:val="1647363E"/>
    <w:rsid w:val="19213F04"/>
    <w:rsid w:val="19687AF4"/>
    <w:rsid w:val="19C20F3A"/>
    <w:rsid w:val="19D31DD0"/>
    <w:rsid w:val="1A902014"/>
    <w:rsid w:val="1B577C8D"/>
    <w:rsid w:val="1B7A3CDE"/>
    <w:rsid w:val="1C8B2911"/>
    <w:rsid w:val="1CCD3541"/>
    <w:rsid w:val="1D0D3F8F"/>
    <w:rsid w:val="1DCC3DD2"/>
    <w:rsid w:val="1DFF0CFD"/>
    <w:rsid w:val="1E55599A"/>
    <w:rsid w:val="1F165674"/>
    <w:rsid w:val="21075FBA"/>
    <w:rsid w:val="21400970"/>
    <w:rsid w:val="24441851"/>
    <w:rsid w:val="24AE2A32"/>
    <w:rsid w:val="24E25E51"/>
    <w:rsid w:val="24FC50C6"/>
    <w:rsid w:val="250872A1"/>
    <w:rsid w:val="25CB77F2"/>
    <w:rsid w:val="298C15EB"/>
    <w:rsid w:val="29DA64D8"/>
    <w:rsid w:val="2A127C56"/>
    <w:rsid w:val="2AF42F75"/>
    <w:rsid w:val="2B1F73AD"/>
    <w:rsid w:val="2B3F501C"/>
    <w:rsid w:val="2BA34BCF"/>
    <w:rsid w:val="2BD57C9F"/>
    <w:rsid w:val="2C5720F8"/>
    <w:rsid w:val="2D1C7131"/>
    <w:rsid w:val="2D2B3DAC"/>
    <w:rsid w:val="2E237236"/>
    <w:rsid w:val="30675A32"/>
    <w:rsid w:val="326C078B"/>
    <w:rsid w:val="329C156F"/>
    <w:rsid w:val="329E19BD"/>
    <w:rsid w:val="32F31545"/>
    <w:rsid w:val="3393677D"/>
    <w:rsid w:val="339555EC"/>
    <w:rsid w:val="33A11FE9"/>
    <w:rsid w:val="34E42368"/>
    <w:rsid w:val="35846234"/>
    <w:rsid w:val="35892C73"/>
    <w:rsid w:val="35C84E34"/>
    <w:rsid w:val="365856CA"/>
    <w:rsid w:val="36A174F5"/>
    <w:rsid w:val="36C71D39"/>
    <w:rsid w:val="37013421"/>
    <w:rsid w:val="37FA1F33"/>
    <w:rsid w:val="39CC2A82"/>
    <w:rsid w:val="3A0060A9"/>
    <w:rsid w:val="3A6B5E65"/>
    <w:rsid w:val="3B032B94"/>
    <w:rsid w:val="3D091936"/>
    <w:rsid w:val="3D755A37"/>
    <w:rsid w:val="3F577E93"/>
    <w:rsid w:val="3F820D2E"/>
    <w:rsid w:val="417A1C0E"/>
    <w:rsid w:val="42323A34"/>
    <w:rsid w:val="464474B2"/>
    <w:rsid w:val="46FA2178"/>
    <w:rsid w:val="475B45DE"/>
    <w:rsid w:val="4965544A"/>
    <w:rsid w:val="4C0C4B70"/>
    <w:rsid w:val="4C891FD4"/>
    <w:rsid w:val="4D8C6E50"/>
    <w:rsid w:val="4E6B645F"/>
    <w:rsid w:val="4F7D679C"/>
    <w:rsid w:val="4FD70802"/>
    <w:rsid w:val="509D3DBE"/>
    <w:rsid w:val="51981161"/>
    <w:rsid w:val="53831E73"/>
    <w:rsid w:val="5395657D"/>
    <w:rsid w:val="53C81B32"/>
    <w:rsid w:val="544B5E30"/>
    <w:rsid w:val="56B733E5"/>
    <w:rsid w:val="586A4FBE"/>
    <w:rsid w:val="588F1EAD"/>
    <w:rsid w:val="59BA3AD1"/>
    <w:rsid w:val="5A3906A3"/>
    <w:rsid w:val="5A962385"/>
    <w:rsid w:val="5AD05964"/>
    <w:rsid w:val="5C173494"/>
    <w:rsid w:val="5CFB6936"/>
    <w:rsid w:val="5D0B6EBE"/>
    <w:rsid w:val="5D363821"/>
    <w:rsid w:val="5D783D01"/>
    <w:rsid w:val="5EC21E77"/>
    <w:rsid w:val="5EE17A4E"/>
    <w:rsid w:val="60181090"/>
    <w:rsid w:val="605310DE"/>
    <w:rsid w:val="60666B5E"/>
    <w:rsid w:val="61A10BED"/>
    <w:rsid w:val="61A835BC"/>
    <w:rsid w:val="62DB5517"/>
    <w:rsid w:val="635E4094"/>
    <w:rsid w:val="639C4B04"/>
    <w:rsid w:val="646625F9"/>
    <w:rsid w:val="64AD2BD8"/>
    <w:rsid w:val="68026D86"/>
    <w:rsid w:val="683E02C1"/>
    <w:rsid w:val="69D021C8"/>
    <w:rsid w:val="6C3639D4"/>
    <w:rsid w:val="6C376EFF"/>
    <w:rsid w:val="6C6E1CA4"/>
    <w:rsid w:val="6D9A3AA3"/>
    <w:rsid w:val="6DC3257E"/>
    <w:rsid w:val="6E4643F9"/>
    <w:rsid w:val="6EAA7FF9"/>
    <w:rsid w:val="6EBB6EDF"/>
    <w:rsid w:val="6F3A0950"/>
    <w:rsid w:val="6F833D9C"/>
    <w:rsid w:val="6F9D1AC3"/>
    <w:rsid w:val="71D44A35"/>
    <w:rsid w:val="728346CF"/>
    <w:rsid w:val="737F3E0F"/>
    <w:rsid w:val="73D16F38"/>
    <w:rsid w:val="76067CC9"/>
    <w:rsid w:val="764D661D"/>
    <w:rsid w:val="77F45633"/>
    <w:rsid w:val="7870358F"/>
    <w:rsid w:val="79D43A2B"/>
    <w:rsid w:val="7ABE172F"/>
    <w:rsid w:val="7B1938CA"/>
    <w:rsid w:val="7B275FDF"/>
    <w:rsid w:val="7B3D7C92"/>
    <w:rsid w:val="7D3830CB"/>
    <w:rsid w:val="7DB45A0D"/>
    <w:rsid w:val="7F176B5D"/>
    <w:rsid w:val="7FF6613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fillcolor="#FFFFFF" fill="t" stroke="t">
      <v:fill on="t" focussize="0,0"/>
      <v:stroke color="#000000"/>
    </o:shapedefaults>
    <o:shapelayout v:ext="edit">
      <o:idmap v:ext="edit" data="2"/>
    </o:shapelayout>
  </w:shapeDefaults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qFormat="1"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Times New Roman" w:hAnsi="Times New Roman" w:eastAsia="宋体" w:cs="Times New Roman"/>
      <w:kern w:val="2"/>
      <w:sz w:val="21"/>
      <w:szCs w:val="24"/>
      <w:lang w:val="en-US" w:eastAsia="zh-CN" w:bidi="ar-SA"/>
    </w:rPr>
  </w:style>
  <w:style w:type="character" w:default="1" w:styleId="8">
    <w:name w:val="Default Paragraph Font"/>
    <w:semiHidden/>
    <w:uiPriority w:val="0"/>
  </w:style>
  <w:style w:type="table" w:default="1" w:styleId="7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Balloon Text"/>
    <w:basedOn w:val="1"/>
    <w:link w:val="10"/>
    <w:uiPriority w:val="0"/>
    <w:rPr>
      <w:sz w:val="18"/>
      <w:szCs w:val="18"/>
    </w:rPr>
  </w:style>
  <w:style w:type="paragraph" w:styleId="3">
    <w:name w:val="footer"/>
    <w:basedOn w:val="1"/>
    <w:link w:val="11"/>
    <w:uiPriority w:val="0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4">
    <w:name w:val="header"/>
    <w:basedOn w:val="1"/>
    <w:link w:val="12"/>
    <w:uiPriority w:val="0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5">
    <w:name w:val="Normal (Web)"/>
    <w:basedOn w:val="1"/>
    <w:qFormat/>
    <w:uiPriority w:val="0"/>
    <w:rPr>
      <w:sz w:val="24"/>
    </w:rPr>
  </w:style>
  <w:style w:type="paragraph" w:styleId="6">
    <w:name w:val="Title"/>
    <w:basedOn w:val="1"/>
    <w:next w:val="1"/>
    <w:qFormat/>
    <w:uiPriority w:val="0"/>
    <w:pPr>
      <w:autoSpaceDE w:val="0"/>
      <w:autoSpaceDN w:val="0"/>
      <w:adjustRightInd w:val="0"/>
      <w:jc w:val="left"/>
    </w:pPr>
    <w:rPr>
      <w:rFonts w:ascii="仿宋_GB2312" w:eastAsia="仿宋_GB2312"/>
      <w:kern w:val="0"/>
      <w:sz w:val="20"/>
    </w:rPr>
  </w:style>
  <w:style w:type="character" w:styleId="9">
    <w:name w:val="Emphasis"/>
    <w:qFormat/>
    <w:uiPriority w:val="0"/>
    <w:rPr>
      <w:i/>
      <w:iCs/>
    </w:rPr>
  </w:style>
  <w:style w:type="character" w:customStyle="1" w:styleId="10">
    <w:name w:val="批注框文本 字符"/>
    <w:link w:val="2"/>
    <w:qFormat/>
    <w:uiPriority w:val="0"/>
    <w:rPr>
      <w:kern w:val="2"/>
      <w:sz w:val="18"/>
      <w:szCs w:val="18"/>
    </w:rPr>
  </w:style>
  <w:style w:type="character" w:customStyle="1" w:styleId="11">
    <w:name w:val="页脚 字符"/>
    <w:link w:val="3"/>
    <w:uiPriority w:val="0"/>
    <w:rPr>
      <w:kern w:val="2"/>
      <w:sz w:val="18"/>
      <w:szCs w:val="18"/>
    </w:rPr>
  </w:style>
  <w:style w:type="character" w:customStyle="1" w:styleId="12">
    <w:name w:val="页眉 字符"/>
    <w:link w:val="4"/>
    <w:qFormat/>
    <w:uiPriority w:val="0"/>
    <w:rPr>
      <w:kern w:val="2"/>
      <w:sz w:val="18"/>
      <w:szCs w:val="18"/>
    </w:rPr>
  </w:style>
  <w:style w:type="character" w:customStyle="1" w:styleId="13">
    <w:name w:val="font11"/>
    <w:qFormat/>
    <w:uiPriority w:val="0"/>
    <w:rPr>
      <w:rFonts w:hint="eastAsia" w:ascii="宋体" w:hAnsi="宋体" w:eastAsia="宋体" w:cs="宋体"/>
      <w:color w:val="000000"/>
      <w:sz w:val="28"/>
      <w:szCs w:val="28"/>
      <w:u w:val="none"/>
    </w:rPr>
  </w:style>
  <w:style w:type="paragraph" w:styleId="CodexHeader_a7">
    <w:name w:val="CodexHeader_a7"/>
    <w:qFormat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CodexHeader_a9">
    <w:name w:val="CodexHeader_a9"/>
    <w:qFormat/>
    <w:pPr>
      <w:autoSpaceDE w:val="0"/>
      <w:autoSpaceDN w:val="0"/>
      <w:adjustRightInd w:val="0"/>
      <w:jc w:val="left"/>
    </w:pPr>
    <w:rPr>
      <w:rFonts w:ascii="仿宋_GB2312" w:eastAsia="仿宋_GB2312"/>
      <w:kern w:val="0"/>
      <w:sz w:val="20"/>
    </w:rPr>
  </w:style>
</w:style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customXml" Target="../customXml/item1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3" Type="http://schemas.openxmlformats.org/officeDocument/2006/relationships/header" Target="header1.xml"/><Relationship Id="rId9" Type="http://schemas.openxmlformats.org/officeDocument/2006/relationships/header" Target="header2.xml"/><Relationship Id="rId10" Type="http://schemas.openxmlformats.org/officeDocument/2006/relationships/header" Target="header3.xml"/></Relationships>
</file>

<file path=word/_rels/header2.xml.rels><?xml version='1.0' encoding='UTF-8' standalone='yes'?>
<Relationships xmlns="http://schemas.openxmlformats.org/package/2006/relationships"><Relationship Id="rId1" Type="http://schemas.openxmlformats.org/officeDocument/2006/relationships/image" Target="media/codex_header_6181588277864ee7.jpe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Company>Microsoft China</Company>
  <Pages>1</Pages>
  <Words>127</Words>
  <Characters>271</Characters>
  <Lines>3</Lines>
  <Paragraphs>1</Paragraphs>
  <TotalTime>0</TotalTime>
  <ScaleCrop>false</ScaleCrop>
  <LinksUpToDate>false</LinksUpToDate>
  <CharactersWithSpaces>301</CharactersWithSpaces>
  <Application>WPS Office_12.1.0.26391_F1E327BC-269C-435d-A152-05C5408002CA</Application>
  <DocSecurity>4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2026-07-21T08:58:00Z</dcterms:created>
  <dc:creator>jordan</dc:creator>
  <cp:lastModifiedBy>WPS_1777291237</cp:lastModifiedBy>
  <cp:lastPrinted>2019-02-21T09:35:00Z</cp:lastPrinted>
  <dcterms:modified xsi:type="dcterms:W3CDTF">2026-08-10T07:17:39Z</dcterms:modified>
  <dc:title>质 量 检 验 报 告 单</dc:title>
  <cp:revision>2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2052-12.1.0.26391</vt:lpwstr>
  </property>
  <property fmtid="{D5CDD505-2E9C-101B-9397-08002B2CF9AE}" pid="3" name="ICV">
    <vt:lpwstr>E55084A9420D4C43B71567CAFEB80681_13</vt:lpwstr>
  </property>
  <property fmtid="{D5CDD505-2E9C-101B-9397-08002B2CF9AE}" pid="4" name="KSOTemplateDocerSaveRecord">
    <vt:lpwstr>eyJoZGlkIjoiNWNiYTM1N2M1NGVmYTk4YzE0YzgwYjRjYmM3ZTQyNTUiLCJ1c2VySWQiOiIxODI5MzMwNjE5In0=</vt:lpwstr>
  </property>
</Properties>
</file>