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Default Extension="jpeg" ContentType="image/jpeg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10"/>
        <w:gridCol w:w="1421"/>
        <w:gridCol w:w="1420"/>
        <w:gridCol w:w="710"/>
        <w:gridCol w:w="2131"/>
      </w:tblGrid>
      <w:tr w14:paraId="086761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noWrap w:val="0"/>
            <w:vAlign w:val="center"/>
          </w:tcPr>
          <w:p w14:paraId="5AD06823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3CAA3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99" w:hRule="atLeast"/>
        </w:trPr>
        <w:tc>
          <w:tcPr>
            <w:tcW w:w="2130" w:type="dxa"/>
            <w:noWrap w:val="0"/>
            <w:vAlign w:val="center"/>
          </w:tcPr>
          <w:p w14:paraId="1E6FA4F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2131" w:type="dxa"/>
            <w:gridSpan w:val="2"/>
            <w:noWrap w:val="0"/>
            <w:vAlign w:val="center"/>
          </w:tcPr>
          <w:p w14:paraId="33B4F8D0">
            <w:pPr>
              <w:ind w:left="420" w:leftChars="50" w:hanging="315" w:hangingChars="150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Antimicro RPC</w:t>
            </w:r>
          </w:p>
        </w:tc>
        <w:tc>
          <w:tcPr>
            <w:tcW w:w="2130" w:type="dxa"/>
            <w:gridSpan w:val="2"/>
            <w:noWrap w:val="0"/>
            <w:vAlign w:val="center"/>
          </w:tcPr>
          <w:p w14:paraId="08B0D46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noWrap w:val="0"/>
            <w:vAlign w:val="center"/>
          </w:tcPr>
          <w:p w14:paraId="191EF26C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0AAE9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noWrap w:val="0"/>
            <w:vAlign w:val="center"/>
          </w:tcPr>
          <w:p w14:paraId="2183B74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2" w:type="dxa"/>
            <w:gridSpan w:val="5"/>
            <w:noWrap w:val="0"/>
            <w:vAlign w:val="center"/>
          </w:tcPr>
          <w:p w14:paraId="66BC9D62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美国药典</w:t>
            </w:r>
          </w:p>
        </w:tc>
      </w:tr>
      <w:tr w14:paraId="548349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noWrap w:val="0"/>
            <w:vAlign w:val="center"/>
          </w:tcPr>
          <w:p w14:paraId="2A07D54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检测日期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Analysis Date</w:t>
            </w:r>
          </w:p>
        </w:tc>
        <w:tc>
          <w:tcPr>
            <w:tcW w:w="6392" w:type="dxa"/>
            <w:gridSpan w:val="5"/>
            <w:noWrap w:val="0"/>
            <w:vAlign w:val="center"/>
          </w:tcPr>
          <w:p w14:paraId="53FA31BB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</w:tr>
      <w:tr w14:paraId="0DBF9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23C68E7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630856F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64DB141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589142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6" w:hRule="atLeast"/>
        </w:trPr>
        <w:tc>
          <w:tcPr>
            <w:tcW w:w="2840" w:type="dxa"/>
            <w:gridSpan w:val="2"/>
            <w:noWrap w:val="0"/>
            <w:vAlign w:val="center"/>
          </w:tcPr>
          <w:p w14:paraId="1EA8E0B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0B2E67C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白色或类白色结晶型粉末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4E2CF06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3659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1DD5509E">
            <w:pPr>
              <w:ind w:firstLine="840" w:firstLineChars="40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有效成分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%）</w:t>
            </w:r>
          </w:p>
          <w:p w14:paraId="675ADE1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Total Active Ingredients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314D07E3">
            <w:pPr>
              <w:jc w:val="center"/>
              <w:rPr>
                <w:rFonts w:hint="eastAsia"/>
              </w:rPr>
            </w:pPr>
            <w:r>
              <w:rPr>
                <w:rFonts w:hint="default" w:ascii="Times New Roman" w:hAnsi="Times New Roman" w:cs="Times New Roman"/>
              </w:rPr>
              <w:t>≥98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.0</w:t>
            </w: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3E506905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71004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140A43C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noWrap w:val="0"/>
            <w:vAlign w:val="center"/>
          </w:tcPr>
          <w:p w14:paraId="29A7306F">
            <w:pPr>
              <w:jc w:val="center"/>
              <w:rPr>
                <w:rFonts w:hint="eastAsia"/>
                <w:kern w:val="2"/>
                <w:sz w:val="21"/>
                <w:szCs w:val="24"/>
                <w:lang w:val="zh-CN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36个月</w:t>
            </w:r>
          </w:p>
        </w:tc>
      </w:tr>
      <w:tr w14:paraId="7E0EB2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26EA805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noWrap w:val="0"/>
            <w:vAlign w:val="center"/>
          </w:tcPr>
          <w:p w14:paraId="2FD7B8AF">
            <w:pPr>
              <w:jc w:val="center"/>
              <w:rPr>
                <w:rFonts w:hint="eastAsia"/>
                <w:kern w:val="2"/>
                <w:sz w:val="21"/>
                <w:szCs w:val="24"/>
                <w:lang w:val="zh-CN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6E1DF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99" w:hRule="atLeast"/>
        </w:trPr>
        <w:tc>
          <w:tcPr>
            <w:tcW w:w="8522" w:type="dxa"/>
            <w:gridSpan w:val="6"/>
            <w:noWrap w:val="0"/>
            <w:vAlign w:val="center"/>
          </w:tcPr>
          <w:p w14:paraId="5E26479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0156511F">
            <w:pPr>
              <w:jc w:val="both"/>
              <w:rPr>
                <w:rFonts w:hint="eastAsia"/>
              </w:rPr>
            </w:pPr>
          </w:p>
          <w:p w14:paraId="1CD49225">
            <w:pPr>
              <w:jc w:val="center"/>
              <w:rPr>
                <w:rFonts w:hint="eastAsia"/>
              </w:rPr>
            </w:pPr>
          </w:p>
          <w:p w14:paraId="2FB27DA4">
            <w:pPr>
              <w:jc w:val="both"/>
              <w:rPr>
                <w:rFonts w:hint="eastAsia"/>
              </w:rPr>
            </w:pPr>
          </w:p>
          <w:p w14:paraId="2AEF3FF7">
            <w:pPr>
              <w:jc w:val="center"/>
              <w:rPr>
                <w:rFonts w:hint="eastAsia"/>
              </w:rPr>
            </w:pPr>
          </w:p>
          <w:p w14:paraId="2F0EED82">
            <w:pPr>
              <w:jc w:val="center"/>
              <w:rPr>
                <w:rFonts w:hint="eastAsia"/>
              </w:rPr>
            </w:pPr>
          </w:p>
          <w:p w14:paraId="2336A63F">
            <w:pPr>
              <w:jc w:val="center"/>
              <w:rPr>
                <w:rFonts w:hint="eastAsia"/>
              </w:rPr>
            </w:pPr>
          </w:p>
          <w:p w14:paraId="34F05151">
            <w:pPr>
              <w:jc w:val="center"/>
              <w:rPr>
                <w:rFonts w:hint="eastAsia"/>
              </w:rPr>
            </w:pPr>
          </w:p>
          <w:p w14:paraId="7E137C98">
            <w:pPr>
              <w:jc w:val="center"/>
              <w:rPr>
                <w:rFonts w:hint="eastAsia"/>
              </w:rPr>
            </w:pPr>
            <w:bookmarkStart w:id="2" w:name="_GoBack"/>
            <w:bookmarkEnd w:id="2"/>
          </w:p>
          <w:p w14:paraId="00B6104D">
            <w:pPr>
              <w:jc w:val="center"/>
              <w:rPr>
                <w:rFonts w:hint="eastAsia"/>
              </w:rPr>
            </w:pPr>
          </w:p>
          <w:p w14:paraId="09074973">
            <w:pPr>
              <w:jc w:val="center"/>
              <w:rPr>
                <w:rFonts w:hint="eastAsia"/>
              </w:rPr>
            </w:pPr>
          </w:p>
          <w:p w14:paraId="573F4258">
            <w:pPr>
              <w:jc w:val="both"/>
              <w:rPr>
                <w:rFonts w:hint="eastAsia"/>
              </w:rPr>
            </w:pPr>
          </w:p>
          <w:p w14:paraId="11493745">
            <w:pPr>
              <w:jc w:val="center"/>
              <w:rPr>
                <w:rFonts w:hint="eastAsia"/>
              </w:rPr>
            </w:pPr>
          </w:p>
        </w:tc>
      </w:tr>
      <w:tr w14:paraId="15CDE9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0" w:hRule="atLeast"/>
        </w:trPr>
        <w:tc>
          <w:tcPr>
            <w:tcW w:w="2840" w:type="dxa"/>
            <w:gridSpan w:val="2"/>
            <w:noWrap w:val="0"/>
            <w:vAlign w:val="center"/>
          </w:tcPr>
          <w:p w14:paraId="1FD03E7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  <w:noWrap w:val="0"/>
            <w:vAlign w:val="center"/>
          </w:tcPr>
          <w:p w14:paraId="5EAC0D3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3D97BBDC">
      <w:pPr>
        <w:spacing w:line="400" w:lineRule="exact"/>
        <w:rPr>
          <w:rFonts w:asciiTheme="minorEastAsia" w:hAnsiTheme="minorEastAsia" w:eastAsiaTheme="minorEastAsia" w:cstheme="minorEastAsia"/>
          <w:bCs/>
          <w:szCs w:val="21"/>
        </w:rPr>
      </w:pPr>
      <w:r>
        <w:rPr>
          <w:rFonts w:ascii="Times New Roman" w:hAnsi="Times New Roman" w:eastAsia="宋体"/>
          <w:sz w:val="21"/>
        </w:rPr>
        <w:t>结论：合格</w:t>
      </w:r>
    </w:p>
    <w:p w14:paraId="431C35EC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652C4E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6225987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79643C1A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037B066F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2BC4C11A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07AEDA8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8F7DE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75A2C4E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A802AFF"/>
        </w:tc>
        <w:tc>
          <w:tcPr>
            <w:tcW w:w="1661" w:type="dxa"/>
            <w:vAlign w:val="top"/>
          </w:tcPr>
          <w:p w14:paraId="55AE9027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19247AB7"/>
        </w:tc>
        <w:tc>
          <w:tcPr>
            <w:tcW w:w="1661" w:type="dxa"/>
            <w:vAlign w:val="top"/>
          </w:tcPr>
          <w:p w14:paraId="4C110F1B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42ABF728"/>
    <w:sectPr>
      <w:headerReference w:type="even" r:id="rId3"/>
      <w:headerReference w:type="default" r:id="rId10"/>
      <w:headerReference w:type="first" r:id="rId11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C5AD4D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97965"/>
    <w:rsid w:val="004A2EAD"/>
    <w:rsid w:val="004C69D2"/>
    <w:rsid w:val="00551163"/>
    <w:rsid w:val="00574D85"/>
    <w:rsid w:val="00666B2A"/>
    <w:rsid w:val="006D3572"/>
    <w:rsid w:val="0073747E"/>
    <w:rsid w:val="007738AD"/>
    <w:rsid w:val="007A51B5"/>
    <w:rsid w:val="008545C2"/>
    <w:rsid w:val="008655F1"/>
    <w:rsid w:val="00875D09"/>
    <w:rsid w:val="00877027"/>
    <w:rsid w:val="0094307F"/>
    <w:rsid w:val="009C378B"/>
    <w:rsid w:val="00A813FC"/>
    <w:rsid w:val="00B65B11"/>
    <w:rsid w:val="00B709F3"/>
    <w:rsid w:val="00B959BB"/>
    <w:rsid w:val="00BA6C21"/>
    <w:rsid w:val="00C10C99"/>
    <w:rsid w:val="00C30F38"/>
    <w:rsid w:val="00C637AE"/>
    <w:rsid w:val="00CA242C"/>
    <w:rsid w:val="00E2201D"/>
    <w:rsid w:val="00E34947"/>
    <w:rsid w:val="00E73779"/>
    <w:rsid w:val="00EA0B0A"/>
    <w:rsid w:val="00F60BC8"/>
    <w:rsid w:val="01A312CA"/>
    <w:rsid w:val="03071275"/>
    <w:rsid w:val="0310667A"/>
    <w:rsid w:val="04101D7D"/>
    <w:rsid w:val="045340A7"/>
    <w:rsid w:val="05F07739"/>
    <w:rsid w:val="062663D6"/>
    <w:rsid w:val="06F84912"/>
    <w:rsid w:val="07125F5D"/>
    <w:rsid w:val="07533A19"/>
    <w:rsid w:val="086213B9"/>
    <w:rsid w:val="08A50846"/>
    <w:rsid w:val="08E947D2"/>
    <w:rsid w:val="096C6DC1"/>
    <w:rsid w:val="0A5A2FD3"/>
    <w:rsid w:val="0B1E2ADF"/>
    <w:rsid w:val="0C181306"/>
    <w:rsid w:val="0CAF717F"/>
    <w:rsid w:val="0CB84CEC"/>
    <w:rsid w:val="0CDF6FB9"/>
    <w:rsid w:val="0CF60BFA"/>
    <w:rsid w:val="0D5C4350"/>
    <w:rsid w:val="0D837D9E"/>
    <w:rsid w:val="0DF427F9"/>
    <w:rsid w:val="0F991B39"/>
    <w:rsid w:val="10183BAA"/>
    <w:rsid w:val="10536DD6"/>
    <w:rsid w:val="10CC12A3"/>
    <w:rsid w:val="11AC706A"/>
    <w:rsid w:val="11AE50AD"/>
    <w:rsid w:val="11E14972"/>
    <w:rsid w:val="12902A0E"/>
    <w:rsid w:val="133622DC"/>
    <w:rsid w:val="13504759"/>
    <w:rsid w:val="13E732DD"/>
    <w:rsid w:val="1573694A"/>
    <w:rsid w:val="158A3FD5"/>
    <w:rsid w:val="1652230F"/>
    <w:rsid w:val="17220EF1"/>
    <w:rsid w:val="18A90F9F"/>
    <w:rsid w:val="18BF4DAF"/>
    <w:rsid w:val="191E1608"/>
    <w:rsid w:val="19DC7ED6"/>
    <w:rsid w:val="1CAA6F29"/>
    <w:rsid w:val="1D04257E"/>
    <w:rsid w:val="1D3A24D8"/>
    <w:rsid w:val="207F3603"/>
    <w:rsid w:val="20C177EA"/>
    <w:rsid w:val="216F3AFE"/>
    <w:rsid w:val="22315184"/>
    <w:rsid w:val="22581B00"/>
    <w:rsid w:val="226C2834"/>
    <w:rsid w:val="24306A97"/>
    <w:rsid w:val="246E390D"/>
    <w:rsid w:val="24721A7B"/>
    <w:rsid w:val="255E7C9F"/>
    <w:rsid w:val="29FE4ADD"/>
    <w:rsid w:val="2A0A5E69"/>
    <w:rsid w:val="2A3C1FEF"/>
    <w:rsid w:val="2CAE3607"/>
    <w:rsid w:val="2CB33AC9"/>
    <w:rsid w:val="2D077170"/>
    <w:rsid w:val="2FB81037"/>
    <w:rsid w:val="30F82290"/>
    <w:rsid w:val="31DE4EC5"/>
    <w:rsid w:val="33121D0A"/>
    <w:rsid w:val="342D5F3C"/>
    <w:rsid w:val="343B4FB6"/>
    <w:rsid w:val="356D58BD"/>
    <w:rsid w:val="374E0122"/>
    <w:rsid w:val="394003CF"/>
    <w:rsid w:val="39D57BE0"/>
    <w:rsid w:val="39F5376A"/>
    <w:rsid w:val="3A3A4427"/>
    <w:rsid w:val="3C5664D6"/>
    <w:rsid w:val="3CFB334D"/>
    <w:rsid w:val="3D1A0F14"/>
    <w:rsid w:val="3D527121"/>
    <w:rsid w:val="3DF5680F"/>
    <w:rsid w:val="3EE21994"/>
    <w:rsid w:val="3F384B97"/>
    <w:rsid w:val="3F480647"/>
    <w:rsid w:val="3FB94AA6"/>
    <w:rsid w:val="433635A9"/>
    <w:rsid w:val="436E4F7B"/>
    <w:rsid w:val="44F80649"/>
    <w:rsid w:val="457672C7"/>
    <w:rsid w:val="457A0A8A"/>
    <w:rsid w:val="459C6F06"/>
    <w:rsid w:val="48FA7C49"/>
    <w:rsid w:val="492D20CF"/>
    <w:rsid w:val="49A32061"/>
    <w:rsid w:val="49D82DB4"/>
    <w:rsid w:val="49EB7EE3"/>
    <w:rsid w:val="4A2700CB"/>
    <w:rsid w:val="4ABC2656"/>
    <w:rsid w:val="4AE61A2C"/>
    <w:rsid w:val="4B0F6EBE"/>
    <w:rsid w:val="4C597C3E"/>
    <w:rsid w:val="4D9631A8"/>
    <w:rsid w:val="4DC8746F"/>
    <w:rsid w:val="4F1D07B2"/>
    <w:rsid w:val="4FF21C3E"/>
    <w:rsid w:val="50625ECA"/>
    <w:rsid w:val="507C334B"/>
    <w:rsid w:val="535B6B53"/>
    <w:rsid w:val="54625D4C"/>
    <w:rsid w:val="54E23ACC"/>
    <w:rsid w:val="559C07CD"/>
    <w:rsid w:val="56163A71"/>
    <w:rsid w:val="56782A76"/>
    <w:rsid w:val="57D04F5B"/>
    <w:rsid w:val="58255E64"/>
    <w:rsid w:val="587F5252"/>
    <w:rsid w:val="599D610B"/>
    <w:rsid w:val="5A765648"/>
    <w:rsid w:val="5C1309F9"/>
    <w:rsid w:val="5C1D492E"/>
    <w:rsid w:val="5C44324B"/>
    <w:rsid w:val="5E016403"/>
    <w:rsid w:val="5E7A5C21"/>
    <w:rsid w:val="5E986985"/>
    <w:rsid w:val="5EA33DFC"/>
    <w:rsid w:val="5EB207E4"/>
    <w:rsid w:val="5EFD0600"/>
    <w:rsid w:val="5F493270"/>
    <w:rsid w:val="60187EC7"/>
    <w:rsid w:val="601E6A07"/>
    <w:rsid w:val="60DB3941"/>
    <w:rsid w:val="629D61FE"/>
    <w:rsid w:val="63573DBE"/>
    <w:rsid w:val="64030F2F"/>
    <w:rsid w:val="64C32497"/>
    <w:rsid w:val="64CA1522"/>
    <w:rsid w:val="652C1ACE"/>
    <w:rsid w:val="65552122"/>
    <w:rsid w:val="65AC56C9"/>
    <w:rsid w:val="66AC7BAA"/>
    <w:rsid w:val="670D385C"/>
    <w:rsid w:val="677D5E3A"/>
    <w:rsid w:val="67A96C1F"/>
    <w:rsid w:val="6A137B92"/>
    <w:rsid w:val="6A7A6FA8"/>
    <w:rsid w:val="6AB24822"/>
    <w:rsid w:val="6AF67EA6"/>
    <w:rsid w:val="6C4F107F"/>
    <w:rsid w:val="6CA1749B"/>
    <w:rsid w:val="6DED49B6"/>
    <w:rsid w:val="6DFB0400"/>
    <w:rsid w:val="6F7C31F6"/>
    <w:rsid w:val="701F6797"/>
    <w:rsid w:val="70B67764"/>
    <w:rsid w:val="72B52C8A"/>
    <w:rsid w:val="73243A49"/>
    <w:rsid w:val="7404587A"/>
    <w:rsid w:val="741178B5"/>
    <w:rsid w:val="757F55DC"/>
    <w:rsid w:val="758E5902"/>
    <w:rsid w:val="76DB6A73"/>
    <w:rsid w:val="77093907"/>
    <w:rsid w:val="773B70AE"/>
    <w:rsid w:val="779C451B"/>
    <w:rsid w:val="78651B87"/>
    <w:rsid w:val="789924B0"/>
    <w:rsid w:val="78BF0168"/>
    <w:rsid w:val="79FF4D47"/>
    <w:rsid w:val="7A963544"/>
    <w:rsid w:val="7AB70A71"/>
    <w:rsid w:val="7B1B4956"/>
    <w:rsid w:val="7CA77141"/>
    <w:rsid w:val="7CE25B2A"/>
    <w:rsid w:val="7E274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眉 字符"/>
    <w:link w:val="3"/>
    <w:qFormat/>
    <w:uiPriority w:val="99"/>
    <w:rPr>
      <w:kern w:val="2"/>
      <w:sz w:val="18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130</Words>
  <Characters>292</Characters>
  <Lines>4</Lines>
  <Paragraphs>1</Paragraphs>
  <TotalTime>0</TotalTime>
  <ScaleCrop>false</ScaleCrop>
  <LinksUpToDate>false</LinksUpToDate>
  <CharactersWithSpaces>325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2026-08-11T03:34:02Z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2D6869723D0541B09ADB3930D93F7035_13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