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90C7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0BD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4DE99E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0B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F726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A7375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</w:t>
            </w:r>
          </w:p>
        </w:tc>
      </w:tr>
      <w:tr w14:paraId="545A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471B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E8EBA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1AAE9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FC229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7B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62C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59184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2518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</w:tcPr>
          <w:p w14:paraId="4AB89A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</w:tcPr>
          <w:p w14:paraId="06944E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43DB64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95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E2EDE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Appearance</w:t>
            </w:r>
          </w:p>
        </w:tc>
        <w:tc>
          <w:tcPr>
            <w:tcW w:w="2686" w:type="dxa"/>
            <w:gridSpan w:val="2"/>
            <w:vAlign w:val="center"/>
          </w:tcPr>
          <w:p w14:paraId="1234D6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32D367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36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49701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异噻唑啉酮衍生物含量(%)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Isothiazolinone</w:t>
            </w:r>
          </w:p>
        </w:tc>
        <w:tc>
          <w:tcPr>
            <w:tcW w:w="2686" w:type="dxa"/>
            <w:gridSpan w:val="2"/>
            <w:vAlign w:val="center"/>
          </w:tcPr>
          <w:p w14:paraId="0F0662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7CB9AB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9F8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91840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异噻唑啉酮衍生物质量比CMIT:MIT</w:t>
            </w:r>
          </w:p>
        </w:tc>
        <w:tc>
          <w:tcPr>
            <w:tcW w:w="2686" w:type="dxa"/>
            <w:gridSpan w:val="2"/>
            <w:vAlign w:val="center"/>
          </w:tcPr>
          <w:p w14:paraId="28A3BA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2.50-4.00</w:t>
            </w:r>
          </w:p>
        </w:tc>
        <w:tc>
          <w:tcPr>
            <w:tcW w:w="2851" w:type="dxa"/>
            <w:gridSpan w:val="2"/>
            <w:vAlign w:val="center"/>
          </w:tcPr>
          <w:p w14:paraId="134D8C6F">
            <w:pPr>
              <w:jc w:val="center"/>
            </w:pPr>
          </w:p>
        </w:tc>
      </w:tr>
      <w:tr w14:paraId="409E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90641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甲醛释放物（以游离甲醛%计）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505FA6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1.20±0.20</w:t>
            </w:r>
          </w:p>
        </w:tc>
        <w:tc>
          <w:tcPr>
            <w:tcW w:w="2851" w:type="dxa"/>
            <w:gridSpan w:val="2"/>
            <w:vAlign w:val="center"/>
          </w:tcPr>
          <w:p w14:paraId="6ACFF48A">
            <w:pPr>
              <w:jc w:val="center"/>
            </w:pPr>
          </w:p>
        </w:tc>
      </w:tr>
      <w:tr w14:paraId="60532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B3A6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5AA8D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DFD83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A0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273AB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重金属含量（以铅%计）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Heavy Metals (Pb %)</w:t>
            </w:r>
          </w:p>
        </w:tc>
        <w:tc>
          <w:tcPr>
            <w:tcW w:w="2686" w:type="dxa"/>
            <w:gridSpan w:val="2"/>
            <w:vAlign w:val="center"/>
          </w:tcPr>
          <w:p w14:paraId="783323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≤0.005</w:t>
            </w:r>
          </w:p>
        </w:tc>
        <w:tc>
          <w:tcPr>
            <w:tcW w:w="2851" w:type="dxa"/>
            <w:gridSpan w:val="2"/>
            <w:vAlign w:val="center"/>
          </w:tcPr>
          <w:p w14:paraId="18BE719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5FC2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988" w:type="dxa"/>
            <w:gridSpan w:val="3"/>
            <w:vAlign w:val="center"/>
          </w:tcPr>
          <w:p w14:paraId="62AE50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密度，g/ml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776247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1.030-1.070</w:t>
            </w:r>
          </w:p>
        </w:tc>
        <w:tc>
          <w:tcPr>
            <w:tcW w:w="2851" w:type="dxa"/>
            <w:gridSpan w:val="2"/>
            <w:vAlign w:val="center"/>
          </w:tcPr>
          <w:p w14:paraId="0EBC5B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15EE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66669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FAF9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9AE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5FA4A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717A7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6470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525" w:type="dxa"/>
            <w:gridSpan w:val="7"/>
          </w:tcPr>
          <w:p w14:paraId="7371FAD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（谱图见附页）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（以下空白）</w:t>
            </w:r>
          </w:p>
          <w:p w14:paraId="005B71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059BF7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44719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F7AB9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7D63608">
            <w:pPr>
              <w:jc w:val="both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39840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2CC85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F3DA1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5A7DF5B">
      <w:pPr>
        <w:ind w:firstLine="105" w:firstLineChars="50"/>
        <w:rPr>
          <w:rFonts w:hint="eastAsia"/>
        </w:rPr>
      </w:pPr>
    </w:p>
    <w:p w14:paraId="0B6C0CF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5DC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7A8241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9F4E1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618623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582208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5EB9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176B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B33FBB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FE30F29"/>
        </w:tc>
        <w:tc>
          <w:tcPr>
            <w:tcW w:w="1661" w:type="dxa"/>
            <w:vAlign w:val="top"/>
          </w:tcPr>
          <w:p w14:paraId="22D6A2D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C468FA4"/>
        </w:tc>
        <w:tc>
          <w:tcPr>
            <w:tcW w:w="1661" w:type="dxa"/>
            <w:vAlign w:val="top"/>
          </w:tcPr>
          <w:p w14:paraId="0B7AE6F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43486C4">
      <w:pPr>
        <w:rPr>
          <w:rFonts w:hint="eastAsia"/>
        </w:rPr>
      </w:pPr>
      <w:r>
        <w:rPr>
          <w:rFonts w:hint="eastAsia"/>
        </w:rPr>
        <w:br w:type="page"/>
      </w:r>
    </w:p>
    <w:p w14:paraId="001B9607">
      <w:pPr>
        <w:rPr>
          <w:rFonts w:hint="eastAsia"/>
        </w:rPr>
      </w:pPr>
      <w:bookmarkStart w:id="0" w:name="_GoBack"/>
      <w:bookmarkEnd w:id="0"/>
    </w:p>
    <w:p w14:paraId="789B7139">
      <w:pPr>
        <w:rPr>
          <w:rFonts w:hint="eastAsia"/>
        </w:rPr>
      </w:pPr>
      <w:r>
        <w:rPr>
          <w:rFonts w:hint="eastAsia"/>
        </w:rPr>
        <w:t>附谱图：</w:t>
      </w:r>
    </w:p>
    <w:p w14:paraId="26A64CEF">
      <w:pPr>
        <w:rPr>
          <w:rFonts w:hint="eastAsia"/>
        </w:rPr>
      </w:pPr>
      <w:r>
        <w:rPr>
          <w:rFonts w:hint="eastAsia"/>
        </w:rPr>
        <w:t>柱：BDS 4.6*250 mm；</w:t>
      </w:r>
    </w:p>
    <w:p w14:paraId="63E150F7">
      <w:pPr>
        <w:rPr>
          <w:rFonts w:hint="eastAsia"/>
        </w:rPr>
      </w:pPr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1F38E310">
      <w:pPr>
        <w:rPr>
          <w:rFonts w:hint="eastAsia"/>
        </w:rPr>
      </w:pPr>
      <w:r>
        <w:rPr>
          <w:rFonts w:hint="eastAsia"/>
        </w:rPr>
        <w:t>检测波长：</w:t>
      </w:r>
      <w:r>
        <w:rPr>
          <w:rFonts w:hint="eastAsia"/>
          <w:lang w:val="en-US" w:eastAsia="zh-CN"/>
        </w:rPr>
        <w:t>280</w:t>
      </w:r>
      <w:r>
        <w:rPr>
          <w:rFonts w:hint="eastAsia"/>
        </w:rPr>
        <w:t xml:space="preserve"> nm；</w:t>
      </w:r>
    </w:p>
    <w:p w14:paraId="1E232CFE">
      <w:pPr>
        <w:rPr>
          <w:rFonts w:hint="eastAsia"/>
        </w:rPr>
      </w:pPr>
    </w:p>
    <w:p w14:paraId="2F084613">
      <w:pPr>
        <w:rPr>
          <w:rFonts w:hint="eastAsia"/>
        </w:rPr>
      </w:pPr>
      <w:r>
        <w:rPr>
          <w:rFonts w:hint="eastAsia"/>
        </w:rPr>
        <w:t>杀菌防腐剂KSG103S(</w:t>
      </w:r>
      <w:r>
        <w:rPr>
          <w:rFonts w:hint="default" w:eastAsia="宋体"/>
          <w:lang w:val="en-US" w:eastAsia="zh-CN"/>
        </w:rPr>
        <w:t>26032501D</w:t>
      </w:r>
      <w:r>
        <w:rPr>
          <w:rFonts w:hint="eastAsia"/>
        </w:rPr>
        <w:t>)</w:t>
      </w:r>
    </w:p>
    <w:p w14:paraId="778A70D6">
      <w:pPr>
        <w:widowControl/>
        <w:jc w:val="left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"E:\\WXWork\\1688856638475823\\Cache\\Image\\2025-07\\K103S 巴德士.png"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895" cy="2414270"/>
            <wp:effectExtent l="0" t="0" r="1905" b="508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EFF56F1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600"/>
        <w:gridCol w:w="1955"/>
        <w:gridCol w:w="1778"/>
        <w:gridCol w:w="1841"/>
      </w:tblGrid>
      <w:tr w14:paraId="560C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noWrap w:val="0"/>
            <w:vAlign w:val="center"/>
          </w:tcPr>
          <w:p w14:paraId="32FDCC47">
            <w:pPr>
              <w:jc w:val="center"/>
            </w:pPr>
            <w:r>
              <w:t>Name</w:t>
            </w:r>
          </w:p>
        </w:tc>
        <w:tc>
          <w:tcPr>
            <w:tcW w:w="1600" w:type="dxa"/>
            <w:noWrap w:val="0"/>
            <w:vAlign w:val="center"/>
          </w:tcPr>
          <w:p w14:paraId="42E4DE9E">
            <w:pPr>
              <w:jc w:val="center"/>
            </w:pPr>
            <w:r>
              <w:t>RT</w:t>
            </w:r>
          </w:p>
        </w:tc>
        <w:tc>
          <w:tcPr>
            <w:tcW w:w="1955" w:type="dxa"/>
            <w:noWrap w:val="0"/>
            <w:vAlign w:val="center"/>
          </w:tcPr>
          <w:p w14:paraId="4141C3C1">
            <w:pPr>
              <w:jc w:val="center"/>
            </w:pPr>
            <w:r>
              <w:t>Area</w:t>
            </w:r>
          </w:p>
        </w:tc>
        <w:tc>
          <w:tcPr>
            <w:tcW w:w="1778" w:type="dxa"/>
            <w:noWrap w:val="0"/>
            <w:vAlign w:val="center"/>
          </w:tcPr>
          <w:p w14:paraId="1E18DD88">
            <w:pPr>
              <w:jc w:val="center"/>
            </w:pPr>
            <w:r>
              <w:t>Amount</w:t>
            </w:r>
          </w:p>
        </w:tc>
        <w:tc>
          <w:tcPr>
            <w:tcW w:w="1841" w:type="dxa"/>
            <w:noWrap w:val="0"/>
            <w:vAlign w:val="center"/>
          </w:tcPr>
          <w:p w14:paraId="4A26BDED">
            <w:pPr>
              <w:jc w:val="center"/>
            </w:pPr>
            <w:r>
              <w:t>Unit</w:t>
            </w:r>
          </w:p>
        </w:tc>
      </w:tr>
      <w:tr w14:paraId="057E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noWrap w:val="0"/>
            <w:vAlign w:val="center"/>
          </w:tcPr>
          <w:p w14:paraId="671218D4">
            <w:pPr>
              <w:jc w:val="center"/>
            </w:pPr>
            <w:r>
              <w:t>A</w:t>
            </w:r>
          </w:p>
        </w:tc>
        <w:tc>
          <w:tcPr>
            <w:tcW w:w="1600" w:type="dxa"/>
            <w:noWrap w:val="0"/>
            <w:vAlign w:val="center"/>
          </w:tcPr>
          <w:p w14:paraId="1CAAB9A4">
            <w:pPr>
              <w:jc w:val="center"/>
              <w:rPr>
                <w:sz w:val="20"/>
                <w:szCs w:val="20"/>
              </w:rPr>
            </w:pPr>
            <w:r>
              <w:t>3.</w:t>
            </w:r>
            <w:r>
              <w:rPr>
                <w:rFonts w:hint="eastAsia"/>
                <w:lang w:val="en-US" w:eastAsia="zh-CN"/>
              </w:rPr>
              <w:t>42</w:t>
            </w:r>
            <w:r>
              <w:t xml:space="preserve"> min</w:t>
            </w:r>
          </w:p>
        </w:tc>
        <w:tc>
          <w:tcPr>
            <w:tcW w:w="1955" w:type="dxa"/>
            <w:noWrap w:val="0"/>
            <w:vAlign w:val="center"/>
          </w:tcPr>
          <w:p w14:paraId="496C6F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512.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78" w:type="dxa"/>
            <w:noWrap w:val="0"/>
            <w:vAlign w:val="center"/>
          </w:tcPr>
          <w:p w14:paraId="400ACE80">
            <w:pPr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0.75</w:t>
            </w:r>
          </w:p>
        </w:tc>
        <w:tc>
          <w:tcPr>
            <w:tcW w:w="1841" w:type="dxa"/>
            <w:noWrap w:val="0"/>
            <w:vAlign w:val="center"/>
          </w:tcPr>
          <w:p w14:paraId="1E79E72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14:paraId="3AF98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244" w:type="dxa"/>
            <w:noWrap w:val="0"/>
            <w:vAlign w:val="center"/>
          </w:tcPr>
          <w:p w14:paraId="2ED6EBA1">
            <w:pPr>
              <w:jc w:val="center"/>
            </w:pPr>
            <w:r>
              <w:t>B</w:t>
            </w:r>
          </w:p>
        </w:tc>
        <w:tc>
          <w:tcPr>
            <w:tcW w:w="1600" w:type="dxa"/>
            <w:noWrap w:val="0"/>
            <w:vAlign w:val="center"/>
          </w:tcPr>
          <w:p w14:paraId="5CD457A0">
            <w:pPr>
              <w:jc w:val="center"/>
              <w:rPr>
                <w:sz w:val="20"/>
                <w:szCs w:val="20"/>
              </w:rPr>
            </w:pPr>
            <w:r>
              <w:t>6.</w:t>
            </w:r>
            <w:r>
              <w:rPr>
                <w:rFonts w:hint="eastAsia"/>
                <w:lang w:val="en-US" w:eastAsia="zh-CN"/>
              </w:rPr>
              <w:t>12</w:t>
            </w:r>
            <w:r>
              <w:t>min</w:t>
            </w:r>
          </w:p>
        </w:tc>
        <w:tc>
          <w:tcPr>
            <w:tcW w:w="1955" w:type="dxa"/>
            <w:noWrap w:val="0"/>
            <w:vAlign w:val="center"/>
          </w:tcPr>
          <w:p w14:paraId="5EFC7D1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78" w:type="dxa"/>
            <w:noWrap w:val="0"/>
            <w:vAlign w:val="center"/>
          </w:tcPr>
          <w:p w14:paraId="47C3AE3B">
            <w:pPr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2.30</w:t>
            </w:r>
          </w:p>
        </w:tc>
        <w:tc>
          <w:tcPr>
            <w:tcW w:w="1841" w:type="dxa"/>
            <w:noWrap w:val="0"/>
            <w:vAlign w:val="center"/>
          </w:tcPr>
          <w:p w14:paraId="4EE6BA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4BE64EEC">
      <w:pPr>
        <w:jc w:val="center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DB67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C0FE14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5A0CB5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43843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329653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F0DAC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4E3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B0A613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6C2CE0D"/>
        </w:tc>
        <w:tc>
          <w:tcPr>
            <w:tcW w:w="1661" w:type="dxa"/>
            <w:vAlign w:val="top"/>
          </w:tcPr>
          <w:p w14:paraId="33FEFC0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306A471"/>
        </w:tc>
        <w:tc>
          <w:tcPr>
            <w:tcW w:w="1661" w:type="dxa"/>
            <w:vAlign w:val="top"/>
          </w:tcPr>
          <w:p w14:paraId="132513A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5063375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44A87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3" name="图片 3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66573123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8669C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1AFD3972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47F6167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AWK+NUAAAAI&#10;AQAADwAAAAAAAAABACAAAAAiAAAAZHJzL2Rvd25yZXYueG1sUEsBAhQAFAAAAAgAh07iQFozR6Af&#10;AgAAHgQAAA4AAAAAAAAAAQAgAAAAJAEAAGRycy9lMm9Eb2MueG1sUEsFBgAAAAAGAAYAWQEAALUF&#10;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21F8669C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AFD3972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47F61674"/>
                </w:txbxContent>
              </v:textbox>
            </v:shape>
          </w:pict>
        </mc:Fallback>
      </mc:AlternateContent>
    </w:r>
  </w:p>
  <w:p w14:paraId="29F5A217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6DA9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027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B51999"/>
    <w:rsid w:val="01F32C47"/>
    <w:rsid w:val="02274EC8"/>
    <w:rsid w:val="034018FF"/>
    <w:rsid w:val="064458FD"/>
    <w:rsid w:val="07177756"/>
    <w:rsid w:val="07D13C2D"/>
    <w:rsid w:val="08203E59"/>
    <w:rsid w:val="097F59E0"/>
    <w:rsid w:val="099A29EA"/>
    <w:rsid w:val="0A1F7EBA"/>
    <w:rsid w:val="0A4D5C46"/>
    <w:rsid w:val="0A5C46FB"/>
    <w:rsid w:val="0B341965"/>
    <w:rsid w:val="0B42438F"/>
    <w:rsid w:val="0B513052"/>
    <w:rsid w:val="0BAE0FE3"/>
    <w:rsid w:val="0C5C2D30"/>
    <w:rsid w:val="0CA43A63"/>
    <w:rsid w:val="0D26564D"/>
    <w:rsid w:val="0DB37F58"/>
    <w:rsid w:val="0E654F29"/>
    <w:rsid w:val="0F0F11BE"/>
    <w:rsid w:val="120F4B7B"/>
    <w:rsid w:val="121637D2"/>
    <w:rsid w:val="12574113"/>
    <w:rsid w:val="125E7F23"/>
    <w:rsid w:val="133B689D"/>
    <w:rsid w:val="139A08D0"/>
    <w:rsid w:val="148461AA"/>
    <w:rsid w:val="14EC35F0"/>
    <w:rsid w:val="158524C4"/>
    <w:rsid w:val="172A1728"/>
    <w:rsid w:val="185A1FE2"/>
    <w:rsid w:val="18E16C77"/>
    <w:rsid w:val="19213F04"/>
    <w:rsid w:val="19472CBB"/>
    <w:rsid w:val="198D6CE9"/>
    <w:rsid w:val="19FF3DA5"/>
    <w:rsid w:val="1A1F2BFD"/>
    <w:rsid w:val="1B011D9A"/>
    <w:rsid w:val="1B5468D6"/>
    <w:rsid w:val="1B577C8D"/>
    <w:rsid w:val="1BBE6445"/>
    <w:rsid w:val="1DFF0CFD"/>
    <w:rsid w:val="1F165674"/>
    <w:rsid w:val="1FB8684C"/>
    <w:rsid w:val="207C6262"/>
    <w:rsid w:val="20CB5065"/>
    <w:rsid w:val="216965D0"/>
    <w:rsid w:val="221B22D6"/>
    <w:rsid w:val="22250FCC"/>
    <w:rsid w:val="225D5FAE"/>
    <w:rsid w:val="23C516D5"/>
    <w:rsid w:val="24084E32"/>
    <w:rsid w:val="24441851"/>
    <w:rsid w:val="250872A1"/>
    <w:rsid w:val="259E06B6"/>
    <w:rsid w:val="25BD02B3"/>
    <w:rsid w:val="26413EFB"/>
    <w:rsid w:val="27F531EF"/>
    <w:rsid w:val="2866082E"/>
    <w:rsid w:val="286728B6"/>
    <w:rsid w:val="28C8445F"/>
    <w:rsid w:val="29260567"/>
    <w:rsid w:val="29F066BE"/>
    <w:rsid w:val="2A127C56"/>
    <w:rsid w:val="2AB27A86"/>
    <w:rsid w:val="2AF42F75"/>
    <w:rsid w:val="2B120A42"/>
    <w:rsid w:val="2C385D8C"/>
    <w:rsid w:val="2D1C7131"/>
    <w:rsid w:val="2D750C90"/>
    <w:rsid w:val="2DAC477D"/>
    <w:rsid w:val="2E237236"/>
    <w:rsid w:val="2EA11CA5"/>
    <w:rsid w:val="31E134CC"/>
    <w:rsid w:val="3208197E"/>
    <w:rsid w:val="32432DA9"/>
    <w:rsid w:val="326C078B"/>
    <w:rsid w:val="329C156F"/>
    <w:rsid w:val="33613E0C"/>
    <w:rsid w:val="3393677D"/>
    <w:rsid w:val="34E42368"/>
    <w:rsid w:val="35892C73"/>
    <w:rsid w:val="35C84E34"/>
    <w:rsid w:val="35F9034E"/>
    <w:rsid w:val="365856CA"/>
    <w:rsid w:val="369428BD"/>
    <w:rsid w:val="3841444C"/>
    <w:rsid w:val="3A0060A9"/>
    <w:rsid w:val="3B3D0701"/>
    <w:rsid w:val="3BB7411F"/>
    <w:rsid w:val="3D0A4AD3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C45F3"/>
    <w:rsid w:val="423D5EE6"/>
    <w:rsid w:val="43E659E2"/>
    <w:rsid w:val="4411465C"/>
    <w:rsid w:val="4444603A"/>
    <w:rsid w:val="44D43864"/>
    <w:rsid w:val="453140BC"/>
    <w:rsid w:val="459736E0"/>
    <w:rsid w:val="45AA3686"/>
    <w:rsid w:val="464474B2"/>
    <w:rsid w:val="46A119E5"/>
    <w:rsid w:val="46CF5753"/>
    <w:rsid w:val="46F15889"/>
    <w:rsid w:val="47275B36"/>
    <w:rsid w:val="47953C4F"/>
    <w:rsid w:val="47FA37F7"/>
    <w:rsid w:val="486D24D6"/>
    <w:rsid w:val="4A3B0ADD"/>
    <w:rsid w:val="4AF319E3"/>
    <w:rsid w:val="4AF95D31"/>
    <w:rsid w:val="4BA3418D"/>
    <w:rsid w:val="4C054BCA"/>
    <w:rsid w:val="4C5440D8"/>
    <w:rsid w:val="4D8C6E50"/>
    <w:rsid w:val="4E944540"/>
    <w:rsid w:val="4F7D679C"/>
    <w:rsid w:val="50300BFC"/>
    <w:rsid w:val="509D3DBE"/>
    <w:rsid w:val="516D2CF8"/>
    <w:rsid w:val="51981161"/>
    <w:rsid w:val="52A35472"/>
    <w:rsid w:val="52CB33FF"/>
    <w:rsid w:val="53831E73"/>
    <w:rsid w:val="5395657D"/>
    <w:rsid w:val="544B5E30"/>
    <w:rsid w:val="54AD518D"/>
    <w:rsid w:val="563A2130"/>
    <w:rsid w:val="57AA5DB6"/>
    <w:rsid w:val="586A4FBE"/>
    <w:rsid w:val="59E918DB"/>
    <w:rsid w:val="5A467C0C"/>
    <w:rsid w:val="5B34167C"/>
    <w:rsid w:val="5B897C34"/>
    <w:rsid w:val="5C5B412A"/>
    <w:rsid w:val="5CFB6936"/>
    <w:rsid w:val="5D783D01"/>
    <w:rsid w:val="5EC21E77"/>
    <w:rsid w:val="604E6200"/>
    <w:rsid w:val="605310DE"/>
    <w:rsid w:val="60C314DA"/>
    <w:rsid w:val="619E7910"/>
    <w:rsid w:val="61A10BED"/>
    <w:rsid w:val="635E4094"/>
    <w:rsid w:val="63AE1EC8"/>
    <w:rsid w:val="646C2758"/>
    <w:rsid w:val="64942E6C"/>
    <w:rsid w:val="64AD2BD8"/>
    <w:rsid w:val="65133D21"/>
    <w:rsid w:val="668F7D8F"/>
    <w:rsid w:val="66B235D0"/>
    <w:rsid w:val="66EB4FDD"/>
    <w:rsid w:val="68026D86"/>
    <w:rsid w:val="68120C78"/>
    <w:rsid w:val="686B4083"/>
    <w:rsid w:val="68EB170E"/>
    <w:rsid w:val="69D021C8"/>
    <w:rsid w:val="6A5E3316"/>
    <w:rsid w:val="6B2807B2"/>
    <w:rsid w:val="6C6E1CA4"/>
    <w:rsid w:val="6C9609A0"/>
    <w:rsid w:val="6D9A3AA3"/>
    <w:rsid w:val="6E4643F9"/>
    <w:rsid w:val="6EBB6EDF"/>
    <w:rsid w:val="6F833D9C"/>
    <w:rsid w:val="6FB820CE"/>
    <w:rsid w:val="715A543E"/>
    <w:rsid w:val="71E54721"/>
    <w:rsid w:val="73C44DF0"/>
    <w:rsid w:val="74266FA2"/>
    <w:rsid w:val="75065765"/>
    <w:rsid w:val="75D4756D"/>
    <w:rsid w:val="764D661D"/>
    <w:rsid w:val="77E4044D"/>
    <w:rsid w:val="78200134"/>
    <w:rsid w:val="78C4715C"/>
    <w:rsid w:val="79C1254B"/>
    <w:rsid w:val="7A347206"/>
    <w:rsid w:val="7AA959BA"/>
    <w:rsid w:val="7BC90613"/>
    <w:rsid w:val="7C3A2DDA"/>
    <w:rsid w:val="7CFD3158"/>
    <w:rsid w:val="7D0E2993"/>
    <w:rsid w:val="7D3830CB"/>
    <w:rsid w:val="7DBD42B0"/>
    <w:rsid w:val="7E5F4018"/>
    <w:rsid w:val="7EFF4F6E"/>
    <w:rsid w:val="7F60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3</Pages>
  <Words>283</Words>
  <Characters>642</Characters>
  <Lines>7</Lines>
  <Paragraphs>2</Paragraphs>
  <TotalTime>4</TotalTime>
  <ScaleCrop>false</ScaleCrop>
  <LinksUpToDate>false</LinksUpToDate>
  <CharactersWithSpaces>690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水瓶座</cp:lastModifiedBy>
  <cp:lastPrinted>2019-02-21T09:35:00Z</cp:lastPrinted>
  <dcterms:modified xsi:type="dcterms:W3CDTF">2026-08-28T02:23:29Z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B1112FD728BA4660B7204FC5B3C34F16_13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