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ASP.NET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Using HttpRequest to get user request at server side and send the feedbacks using HttpResponse.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Use WebRequest to request a asp.net webpage and wait for its response using WebResponse.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Then display the web page using HttpWebResponse.ResponseUri.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ASP.NET support URLs like http://forums.asp.net/p/1464618/3375616.aspx?id=12345, where id=12345 is the query string.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There are many ways in passing parameters between pages, as in http://msdn.microsoft.com/en-us/library/6c3yckfw.aspx. Yet the query string may be the easiest 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Using a Query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Getting Post Information from the Source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Using Session State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Getting Public Property Values from the Source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Getting Control Information from the Source Page in the Same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ASP.NET 要点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与.NET Framework集成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编译执行而非解释执行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支持多语言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运行在CLR内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面向对象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跨设备和浏览器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 Web服务器空降会根据客户端的情况来自适应的生成HTML。不需要编写额外代码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易于部署和管理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设计网页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&lt;div&gt;容器没有内置的外观，它其实是一个浮动的框，下面这个示例中，高度随内容而变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&lt;div style="POSITION:absolute; left: 100px; top: 50px; width: 200px"&gt;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VS提供样式构造器来通过css样式格式化静态HTML。如果样式不共享，可以嵌入样式。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两种类型的网站: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无项目文件网站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：单个页面单独编译, code file, 可选择代码内联或者隐藏。部署时直接拷贝， 运行时编译（也可预编译），webconfig替代项目文件，管理reference等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项目文件网站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：所有页面编译到一个dll, code behind，代码隐藏，预编译，项目文件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Web窗体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Web 应用程序在服务器上执行, 通过回送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Web 应用程序是无状态的， ASP.NET提供工具进行弥补(如视图状态)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HTML中数据发送回服务器端的最简单办法是使用&lt;form&gt;，里面可以放置&lt;input&gt;来表示UI元素. 客户端通过类似querystring的方式传送信息。 而ASP.NET将客户传递的内容转换成相应的控件对象，通过更直观的语法来访问。这种模式基本上取消了对HTML的耦合。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ASP.NET是事件驱动的。服务器端重新构建客户端的状态，调用事件处理，并将转换后的页面按照HTML的方式返回到客户端。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ASP.NET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自动回送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。当Web控件的AutoPostBack为真时，ASP.NET自动在HMTL页面上为该控件添加一个_doPostBack的JSP方法.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视图状态: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P.NET在客户端和服务器端之间传递状态的改变（基于初始状态）。每次发送到客户端是，该状态改变序列被传递到客户端(Base64)。发送到服务器时，服务器端利用这些信息将页面恢复到上次发送到客户端的状态，并将利用客户新的改变来更新最新的客户端状态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HTTPModule和HTTPHandler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90" w:before="9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ASP.Net处理Http Request时，使用Pipeline（管道）方式，由各个HttpModule对请求进行处理，然后到达 HttpHandler，HttpHandler处理完之后，仍经过Pipeline中各个HttpModule的处理，最后将HTML发送到客户端浏览 器中。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生命周期中涉及到几个非常重要的对 象：HttpHandler,HttpModule,IHttpHandlerFactory，他们的执行(顺序)大致的执行过程是这样的：client 端发送页面请求，被IIS的某个进程截获，它根据申请的页 面后缀(.aspx)不同，调用不同的页面处理程序(.asp-&gt;asp.dll; .aspx-&gt;ISAPI.dll).而页面处理程序在处理过程中，则要经历HttpModule,HttpHandler的处理：前者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HttpModule用于页面处理前和处理后的一些事件的处理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后者HttpHandler进行真正的页面的处理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如前所说，HttpModule会在页面处理前和后对页面进行处理，所以它不会影响真正的页面请求。通常用在给每个页面的头部或者尾部添加一些信息（如版 权声明）等.曾经见过一些免费的空间，我们的页面上传上去后，浏览的时候发现，在每个页面的头部和尾部多了很多小广告....,如果理解了 HttpModule的原理，要做这个就不是很难了~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IHttpModule与IHttpHandler的区别整理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1.先后次序.先IHttpModule,后IHttpHandler.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Module要看你响应了哪个事件，一些事件是在Handler之前运行的，一些是在Handler之后运行的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2.对请求的处理上: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IHttpModule是属于大小通吃类型,无论客户端请求的是什么文件,都会调用到它;例如aspx,rar,html的请求.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IHttpHandler则属于挑食类型,只有ASP.net注册过的文件类型(例如aspx,asmx等等)才会轮到调用它.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3.IHttpHandler按照你的请求 生成响应的内容，IHttpModule对请求进行预处理，如验证、修改、过滤等等，同时也可以对响应进行处理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1.使用QueryString变量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String是一种非常简单的传值方式，他可以将传送的值显示在浏览器的地址栏中。如果是传递一个或多个安全性要求不高或是结构简单的数值时，可以使用这个方法。但是对于传递数组或对象的话，就不能用这个方法了。下面是一个例子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PassGetParamForm.aspx的C#代码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btnSubmit_Click(object sender, System.EventArgs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string strUrl = "ReceiveParamForm.aspx?UserName=" +txtName.Text.Trim();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Response.Redirect(strUrl);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ReceiveParamForm.aspx中C#代码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Page_Load(object sender, 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 lblRecValue.Text = Request.QueryString["UserName"];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2.使用Application 对象变量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Application对象的作用范围是整个全局，也就是说对所有用户都有效。其常用的方法用Lock和UnLock。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ApplicationParamForm.aspx中的C#代码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btnSubmit_Click(object sender, System.EventArgs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Application.Lock();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Application["UserName"] = txtName.Text.Trim();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Application.UnLock();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Server.Transfer("ReceiveParamForm.aspx");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ReceiveParamForm.aspx中C#代码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Page_Load(object sender, 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Application.Lock();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this.lblRecValue.Text = Application["UserName"].ToString();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Application.UnLock();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  使用Session变量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这个是使用中最常见的用法了，其操作与Application类似，作用于用户个人，所以，过量的存储会导致服务器内存资源的耗尽。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SessionParamForm.aspx中的C#代码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btnSubmit_Click(object sender, System.EventArgs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//创建Session变量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Session["UserName"] =txtName.Text.Trim();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Response.Redirect("ReceiveParamForm.aspx");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ReceiveParamForm.aspx中C#代码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Page_Load(object sender, 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 //接收Session对象变量传递的值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lblRecValue.Text =Session["UserName"].ToString();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使用Cookie对象变量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这个也是常使用的方法，与Session一样，其是什对每一个用户而言的，但是有个本质的区别，即Cookie是存放在客户端的，而session是存放在服务器端的。而且Cookie的使用要配合ASP.NET内置对象Request来使用。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CookieParamForm.aspx的C#代码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btnSubmit_Click(object sender, System.EventArgs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HttpCookie cookie_UserName = new HttpCookie("MyUserName");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cookie_UserName.Value = this.txtName.Text.Trim();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Response.AppendCookie(cookie_UserName);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Response.Redirect("ReceiveParamForm.aspx");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ReceiveParamForm.aspx中C#代码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Page_Load(object sender, 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   //接收Cookie对象变量传递的值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lblRecValue.Text= Request.Cookies["MyUserName"].Value.ToString();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5.使用Server.Transfer方法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这个才可以说是面象对象开发所使用的方法，其使用Server.Transfer方法把流程从当前页面引导到另一个页面中，新的页面使用前一个页面的应答流，所以这个方法是完全面象对象的，简洁有效。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ServerParamForm.aspx的C#代码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btnSubmit_Click(object sender, System.EventArgs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Server.Transfer("ReceiveParamForm.aspx");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public string UserName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return txtName.Text.Trim();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ReceiveParamForm.aspx中C#代码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private void Page_Load(object sender, 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 //接收Server.Transfer方法传递的值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ServerParamForm newWeb; //实例ServerParamForm窗体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newWeb = (ServerParamForm)Context.Handler;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lblRecValue.Text = newWeb.UserName;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6.PostBackURL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按钮的属性。直接跳转。将当前页面发送到目标页面。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http://www.glish.com/css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http://www.csszenggarden.com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 Unicode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