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全智能相机算法概要设计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算法的框架如下图所示，分为四层：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381375" cy="2847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与以前的算法设计相比，本文的设计宗旨是增加算法的可移植性，降低与其他模块的耦合度。所以与以前的设计相比，会有以下的不同处：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旧设计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新设计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大小图编码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多媒体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编码放到算法内部，由算法保证结果和图片不会遗漏，即便遗漏也由算法跟进问题。目的在于减少耦合度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算法结果形态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算法给出结果结构体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算法给出json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平台可以更多的关注业务，减少结构体的转换工作，由算法关注结果输出是否正确。目的在于减少耦合度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算法属性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多媒体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算法对外提供属性值，平台透传，只需要网页端和sdk负责解析。目的在于减少耦合度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算法参数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多媒体转换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算法转换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算法的参数，平台透传，只需要网页端和sdk负责设置和获取。目的也是减少耦合度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相同平台的新算法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涉及开发多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涉及开发少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旧平台上，要将整个算法业务逻辑跑通，需要网页-平台-多媒体-算法，多人介入。在新平台上，只需要网页-算法，即可实现；而算法的投入大多在新产品的算法上，能快速响应具体的算法业务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已有算法的新平台迁移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在迁移新的产品时，除了关注算法硬件层的迁移外，其他方面基本不会改变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算法数据流程图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框架上，将算法分为了四层，每一层处理的过程以及数据是不尽相同的。其具体展现如下图，将根据图做详细的描述。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5420" cy="6156960"/>
            <wp:effectExtent l="0" t="0" r="11430" b="15240"/>
            <wp:docPr id="13" name="图片 13" descr="全智能相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全智能相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绿色的泳道，表示新需求或者新产品上的修改比较少，大多工作量在橙色泳道的视频流层</w:t>
      </w:r>
      <w:r>
        <w:rPr>
          <w:rFonts w:hint="default"/>
          <w:b/>
          <w:bCs/>
          <w:lang w:val="en-US" w:eastAsia="zh-CN"/>
        </w:rPr>
        <w:t>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应用层</w:t>
      </w:r>
      <w:r>
        <w:rPr>
          <w:rFonts w:hint="eastAsia"/>
          <w:lang w:val="en-US" w:eastAsia="zh-CN"/>
        </w:rPr>
        <w:t>：初始化、传入算法参数与图像帧，以及算法结果回调处理。应用层只关注业务逻辑，将图片的处理，算法参数的保存、修改等都转移到算法。尽量做到平台化，降低与算法的耦合度。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算法接口层</w:t>
      </w:r>
      <w:r>
        <w:rPr>
          <w:rFonts w:hint="eastAsia"/>
          <w:lang w:val="en-US" w:eastAsia="zh-CN"/>
        </w:rPr>
        <w:t>：外部传入算法的参数为json格式。对于应用层来说，算法参数是透明的，无需关心参数的具体含义。接口层的工作主要在，解析传入的参数，根据不同的类型，动态创建视频流层。并将算法参数传递给视频流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算法视频流层</w:t>
      </w:r>
      <w:r>
        <w:rPr>
          <w:rFonts w:hint="eastAsia"/>
          <w:lang w:val="en-US" w:eastAsia="zh-CN"/>
        </w:rPr>
        <w:t>：执行算法逻辑。如车牌算法，进行车牌检测与识别；传入人脸抓拍，执行抓拍的流程。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算法视频流层时序图</w:t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6289675"/>
            <wp:effectExtent l="0" t="0" r="2540" b="15875"/>
            <wp:docPr id="9" name="图片 9" descr="全智能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全智能时序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算法硬件层</w:t>
      </w:r>
      <w:r>
        <w:rPr>
          <w:rFonts w:hint="eastAsia"/>
          <w:lang w:val="en-US" w:eastAsia="zh-CN"/>
        </w:rPr>
        <w:t>：将hisi</w:t>
      </w:r>
      <w:r>
        <w:rPr>
          <w:rFonts w:hint="default"/>
          <w:lang w:val="en-US" w:eastAsia="zh-CN"/>
        </w:rPr>
        <w:t xml:space="preserve"> svp</w:t>
      </w:r>
      <w:r>
        <w:rPr>
          <w:rFonts w:hint="eastAsia"/>
          <w:lang w:val="en-US" w:eastAsia="zh-CN"/>
        </w:rPr>
        <w:t>抽离出来，由算法硬件层统一调度NNIE与DSP，以及提供cpu的绑定。算法视频流层，只关注传入的数据与传出的数据。硬件层的调度策略如下文描述，其中NNIE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CPU</w:t>
      </w:r>
      <w:r>
        <w:rPr>
          <w:rFonts w:hint="default"/>
          <w:lang w:val="en-US" w:eastAsia="zh-CN"/>
        </w:rPr>
        <w:t>/DSP</w:t>
      </w:r>
      <w:r>
        <w:rPr>
          <w:rFonts w:hint="eastAsia"/>
          <w:lang w:val="en-US" w:eastAsia="zh-CN"/>
        </w:rPr>
        <w:t>都可以采用优先级和FSFS两种方式：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算法硬件层调度策略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>优先级：硬件资源的调度采用优先级调度的方式实现。维护一个优先级队列，优先级范围为[0,15]，15为最大，0为最小。每个channel对应自定义的优先级。以具体实例描述：当</w:t>
      </w:r>
      <w:r>
        <w:rPr>
          <w:rFonts w:hint="default"/>
          <w:lang w:val="en-US" w:eastAsia="zh-CN"/>
        </w:rPr>
        <w:t>channel</w:t>
      </w:r>
      <w:r>
        <w:rPr>
          <w:rFonts w:hint="eastAsia"/>
          <w:lang w:val="en-US" w:eastAsia="zh-CN"/>
        </w:rPr>
        <w:t xml:space="preserve"> 16开始调度NNIE时，其优先级为7。在优先级队里中，将channel 16插入到优先级比7小的channel前，同时将被插入的channel都加1。因此，队列头永远是优先级最高的一个，同时能保证某个channel最低的优先级，最多延迟15帧，就会被调度。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算法硬件层调度策略-F</w:t>
      </w:r>
      <w:r>
        <w:rPr>
          <w:rFonts w:hint="default"/>
          <w:lang w:val="en-US" w:eastAsia="zh-CN"/>
        </w:rPr>
        <w:t>CFS</w:t>
      </w:r>
      <w:r>
        <w:rPr>
          <w:rFonts w:hint="eastAsia"/>
          <w:lang w:val="en-US" w:eastAsia="zh-CN"/>
        </w:rPr>
        <w:t>：所有的channel抢占NNIE资源都是公平的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平台化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</w:t>
            </w:r>
          </w:p>
        </w:tc>
        <w:tc>
          <w:tcPr>
            <w:tcW w:w="17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应用层（算法相关）</w:t>
            </w:r>
          </w:p>
        </w:tc>
        <w:tc>
          <w:tcPr>
            <w:tcW w:w="17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算法接口层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算法视频流层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算法硬件层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芯片平台移植</w:t>
            </w:r>
          </w:p>
        </w:tc>
        <w:tc>
          <w:tcPr>
            <w:tcW w:w="17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有。IVE、DMA、NNIE、DSP需要考虑移植。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新产品</w:t>
            </w:r>
          </w:p>
        </w:tc>
        <w:tc>
          <w:tcPr>
            <w:tcW w:w="17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有。网页、sdk、结果业务</w:t>
            </w:r>
          </w:p>
        </w:tc>
        <w:tc>
          <w:tcPr>
            <w:tcW w:w="17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有。新增符合业务的算法实现。</w:t>
            </w:r>
          </w:p>
        </w:tc>
        <w:tc>
          <w:tcPr>
            <w:tcW w:w="16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1610" cy="4363720"/>
            <wp:effectExtent l="0" t="0" r="15240" b="17780"/>
            <wp:docPr id="7" name="图片 7" descr="全智能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全智能um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如上图所示，算法分为三类接口：算法接口、参数接口、算法硬件接口。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算法接口：根据不同的产品形态，实现算法接口。在盒子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上，会把各类算法，如车牌、人脸抓拍和人脸识别都集成；在路侧上，只集成路侧的算法；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参数接口：根据不同的产品形态，实现参数的解析。提供两个接口，即参数设置并解析，获取参数的结构体；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算法硬件接口：根据不同的芯片，实现CPU的绑定、NNIE的调用、Dsp的启动；最主要的是NNIE的调用，对算法层提供接口，算法层只关注传入和传出的数据，不用关心如何使用NNIE。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性能评估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Hi 3559</w:t>
      </w:r>
      <w:r>
        <w:rPr>
          <w:rFonts w:hint="eastAsia"/>
          <w:lang w:val="en-US" w:eastAsia="zh-CN"/>
        </w:rPr>
        <w:t>算法性能评估：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622"/>
        <w:gridCol w:w="2413"/>
        <w:gridCol w:w="1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26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个NNIE耗时（ms）</w:t>
            </w:r>
          </w:p>
        </w:tc>
        <w:tc>
          <w:tcPr>
            <w:tcW w:w="24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个</w:t>
            </w:r>
            <w:r>
              <w:rPr>
                <w:rFonts w:hint="default"/>
                <w:vertAlign w:val="baseline"/>
                <w:lang w:val="en-US" w:eastAsia="zh-CN"/>
              </w:rPr>
              <w:t>A73-</w:t>
            </w:r>
            <w:r>
              <w:rPr>
                <w:rFonts w:hint="eastAsia"/>
                <w:vertAlign w:val="baseline"/>
                <w:lang w:val="en-US" w:eastAsia="zh-CN"/>
              </w:rPr>
              <w:t>CPU耗时（ms）</w:t>
            </w:r>
          </w:p>
        </w:tc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人脸抓拍</w:t>
            </w:r>
          </w:p>
        </w:tc>
        <w:tc>
          <w:tcPr>
            <w:tcW w:w="26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24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1-2</w:t>
            </w:r>
          </w:p>
        </w:tc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人脸跟踪</w:t>
            </w:r>
          </w:p>
        </w:tc>
        <w:tc>
          <w:tcPr>
            <w:tcW w:w="26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</w:t>
            </w:r>
          </w:p>
        </w:tc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人脸评分</w:t>
            </w:r>
          </w:p>
        </w:tc>
        <w:tc>
          <w:tcPr>
            <w:tcW w:w="26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24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人脸识别</w:t>
            </w:r>
            <w:r>
              <w:rPr>
                <w:rFonts w:hint="default"/>
                <w:vertAlign w:val="baseline"/>
                <w:lang w:val="en-US" w:eastAsia="zh-CN"/>
              </w:rPr>
              <w:t>(6Gmac)</w:t>
            </w:r>
          </w:p>
        </w:tc>
        <w:tc>
          <w:tcPr>
            <w:tcW w:w="26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21(</w:t>
            </w:r>
            <w:r>
              <w:rPr>
                <w:rFonts w:hint="eastAsia"/>
                <w:vertAlign w:val="baseline"/>
                <w:lang w:val="en-US" w:eastAsia="zh-CN"/>
              </w:rPr>
              <w:t>提特征</w:t>
            </w:r>
            <w:r>
              <w:rPr>
                <w:rFonts w:hint="default"/>
                <w:vertAlign w:val="baseline"/>
                <w:lang w:val="en-US" w:eastAsia="zh-CN"/>
              </w:rPr>
              <w:t>)+2(</w:t>
            </w:r>
            <w:r>
              <w:rPr>
                <w:rFonts w:hint="eastAsia"/>
                <w:vertAlign w:val="baseline"/>
                <w:lang w:val="en-US" w:eastAsia="zh-CN"/>
              </w:rPr>
              <w:t>提特征点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24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&lt; </w:t>
            </w:r>
            <w:r>
              <w:rPr>
                <w:rFonts w:hint="eastAsia"/>
                <w:vertAlign w:val="baseline"/>
                <w:lang w:val="en-US" w:eastAsia="zh-CN"/>
              </w:rPr>
              <w:t>6（</w:t>
            </w:r>
            <w:r>
              <w:rPr>
                <w:rFonts w:hint="default"/>
                <w:vertAlign w:val="baseline"/>
                <w:lang w:val="en-US" w:eastAsia="zh-CN"/>
              </w:rPr>
              <w:t>warp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车牌检测</w:t>
            </w:r>
            <w:r>
              <w:rPr>
                <w:rFonts w:hint="default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vertAlign w:val="baseline"/>
                <w:lang w:val="en-US" w:eastAsia="zh-CN"/>
              </w:rPr>
              <w:t>海外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26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24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车牌识别（海外）</w:t>
            </w:r>
          </w:p>
        </w:tc>
        <w:tc>
          <w:tcPr>
            <w:tcW w:w="26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</w:t>
            </w:r>
          </w:p>
        </w:tc>
        <w:tc>
          <w:tcPr>
            <w:tcW w:w="24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性能瓶颈：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在Hi3559上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人脸抓拍：人脸抓拍最大只能做到16路10帧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人脸识别：最大做到16路5帧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车牌检测：16路25帧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车牌识别：16路6帧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现有风险点：算法只能保证吞入量，不能保证实时性。比如同时做多张图的人脸识别，肯定有一张图会最后才做识别。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10DC"/>
    <w:multiLevelType w:val="singleLevel"/>
    <w:tmpl w:val="125410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B4F6FE9"/>
    <w:multiLevelType w:val="singleLevel"/>
    <w:tmpl w:val="7B4F6F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A64D3"/>
    <w:rsid w:val="0011139D"/>
    <w:rsid w:val="00DE1B38"/>
    <w:rsid w:val="01C734B4"/>
    <w:rsid w:val="020B092F"/>
    <w:rsid w:val="02786601"/>
    <w:rsid w:val="033340BA"/>
    <w:rsid w:val="03AE6DAE"/>
    <w:rsid w:val="043B51FA"/>
    <w:rsid w:val="04740548"/>
    <w:rsid w:val="04AD1B77"/>
    <w:rsid w:val="04AF6B22"/>
    <w:rsid w:val="057329C8"/>
    <w:rsid w:val="05806327"/>
    <w:rsid w:val="059A21B1"/>
    <w:rsid w:val="062A0301"/>
    <w:rsid w:val="066C1BE3"/>
    <w:rsid w:val="07310DB2"/>
    <w:rsid w:val="080E2164"/>
    <w:rsid w:val="082160BC"/>
    <w:rsid w:val="08771E3B"/>
    <w:rsid w:val="092750AF"/>
    <w:rsid w:val="0A0D394A"/>
    <w:rsid w:val="0A1B2223"/>
    <w:rsid w:val="0B680B61"/>
    <w:rsid w:val="0BE87523"/>
    <w:rsid w:val="0C5F1FBB"/>
    <w:rsid w:val="0C912E7A"/>
    <w:rsid w:val="0D385A91"/>
    <w:rsid w:val="0D55500A"/>
    <w:rsid w:val="0D9E7441"/>
    <w:rsid w:val="0DB1793C"/>
    <w:rsid w:val="0E7332E1"/>
    <w:rsid w:val="0F8E2813"/>
    <w:rsid w:val="100D33B1"/>
    <w:rsid w:val="102A5765"/>
    <w:rsid w:val="10C3516C"/>
    <w:rsid w:val="12391E70"/>
    <w:rsid w:val="124860B0"/>
    <w:rsid w:val="12A447BD"/>
    <w:rsid w:val="12AF5193"/>
    <w:rsid w:val="13D7200E"/>
    <w:rsid w:val="14F14326"/>
    <w:rsid w:val="14FD4E5A"/>
    <w:rsid w:val="153F29C2"/>
    <w:rsid w:val="155668A5"/>
    <w:rsid w:val="157E7AD5"/>
    <w:rsid w:val="159C0DD6"/>
    <w:rsid w:val="15BC787D"/>
    <w:rsid w:val="15DC5516"/>
    <w:rsid w:val="16401022"/>
    <w:rsid w:val="16A6631B"/>
    <w:rsid w:val="16B26BCA"/>
    <w:rsid w:val="178B1D9D"/>
    <w:rsid w:val="17F25693"/>
    <w:rsid w:val="17F502B5"/>
    <w:rsid w:val="17FC27D0"/>
    <w:rsid w:val="181E176E"/>
    <w:rsid w:val="183632EC"/>
    <w:rsid w:val="18475CF3"/>
    <w:rsid w:val="18921969"/>
    <w:rsid w:val="19102893"/>
    <w:rsid w:val="19196822"/>
    <w:rsid w:val="19932246"/>
    <w:rsid w:val="1A9859A6"/>
    <w:rsid w:val="1B273B67"/>
    <w:rsid w:val="1B6E00D3"/>
    <w:rsid w:val="1BF73470"/>
    <w:rsid w:val="1C193B0A"/>
    <w:rsid w:val="1C4D178C"/>
    <w:rsid w:val="1C9133DD"/>
    <w:rsid w:val="1CED50CD"/>
    <w:rsid w:val="1D2D5998"/>
    <w:rsid w:val="1D884592"/>
    <w:rsid w:val="1DCA7453"/>
    <w:rsid w:val="1DF86FD4"/>
    <w:rsid w:val="1E7F3D6D"/>
    <w:rsid w:val="1E875E14"/>
    <w:rsid w:val="1E897E63"/>
    <w:rsid w:val="1E926D52"/>
    <w:rsid w:val="1ED61367"/>
    <w:rsid w:val="1EE35D74"/>
    <w:rsid w:val="1F467A5F"/>
    <w:rsid w:val="2028453D"/>
    <w:rsid w:val="20444D93"/>
    <w:rsid w:val="20CE0344"/>
    <w:rsid w:val="20DC5F14"/>
    <w:rsid w:val="210F5699"/>
    <w:rsid w:val="212E7153"/>
    <w:rsid w:val="216560D0"/>
    <w:rsid w:val="21EF28E5"/>
    <w:rsid w:val="22645665"/>
    <w:rsid w:val="22CD03C2"/>
    <w:rsid w:val="23DC3F17"/>
    <w:rsid w:val="244E7067"/>
    <w:rsid w:val="248A3026"/>
    <w:rsid w:val="251B5DC8"/>
    <w:rsid w:val="254C01A2"/>
    <w:rsid w:val="2566785B"/>
    <w:rsid w:val="25B72E5B"/>
    <w:rsid w:val="25DD4755"/>
    <w:rsid w:val="25EE7347"/>
    <w:rsid w:val="266E22CB"/>
    <w:rsid w:val="27015D10"/>
    <w:rsid w:val="27B63466"/>
    <w:rsid w:val="283A2A53"/>
    <w:rsid w:val="287F0F59"/>
    <w:rsid w:val="28D2465D"/>
    <w:rsid w:val="28E2707A"/>
    <w:rsid w:val="293753EB"/>
    <w:rsid w:val="293B4007"/>
    <w:rsid w:val="293F7270"/>
    <w:rsid w:val="29D95042"/>
    <w:rsid w:val="29F36EFA"/>
    <w:rsid w:val="2A193D79"/>
    <w:rsid w:val="2A700D52"/>
    <w:rsid w:val="2B531D92"/>
    <w:rsid w:val="2B610015"/>
    <w:rsid w:val="2B7D74BE"/>
    <w:rsid w:val="2B9D2A13"/>
    <w:rsid w:val="2BAD14E5"/>
    <w:rsid w:val="2BE77796"/>
    <w:rsid w:val="2C0A7677"/>
    <w:rsid w:val="2C5300B5"/>
    <w:rsid w:val="2C9F06D1"/>
    <w:rsid w:val="2CC023C1"/>
    <w:rsid w:val="2D04387F"/>
    <w:rsid w:val="2D152E90"/>
    <w:rsid w:val="2D385C62"/>
    <w:rsid w:val="2E242FE9"/>
    <w:rsid w:val="2EBC15C1"/>
    <w:rsid w:val="2EDF41C6"/>
    <w:rsid w:val="2F0E375B"/>
    <w:rsid w:val="2F192DAF"/>
    <w:rsid w:val="2F206DBE"/>
    <w:rsid w:val="2F285560"/>
    <w:rsid w:val="2FBC24C9"/>
    <w:rsid w:val="3003319A"/>
    <w:rsid w:val="301C73BF"/>
    <w:rsid w:val="304B014E"/>
    <w:rsid w:val="3065528E"/>
    <w:rsid w:val="30CA64D3"/>
    <w:rsid w:val="30CD1CEB"/>
    <w:rsid w:val="30F44841"/>
    <w:rsid w:val="31D20D5A"/>
    <w:rsid w:val="32A07EB4"/>
    <w:rsid w:val="33DA24A6"/>
    <w:rsid w:val="341C2EBD"/>
    <w:rsid w:val="34265899"/>
    <w:rsid w:val="354042C3"/>
    <w:rsid w:val="36255CED"/>
    <w:rsid w:val="364F7FF5"/>
    <w:rsid w:val="36501F87"/>
    <w:rsid w:val="36713DB8"/>
    <w:rsid w:val="36964C15"/>
    <w:rsid w:val="36B85E59"/>
    <w:rsid w:val="37007297"/>
    <w:rsid w:val="375175A3"/>
    <w:rsid w:val="37655BE8"/>
    <w:rsid w:val="391975CE"/>
    <w:rsid w:val="39925799"/>
    <w:rsid w:val="3A5614F2"/>
    <w:rsid w:val="3BCB5A73"/>
    <w:rsid w:val="3CEC2C70"/>
    <w:rsid w:val="3DA45E94"/>
    <w:rsid w:val="3E8E4CED"/>
    <w:rsid w:val="3EBE76DE"/>
    <w:rsid w:val="3F772E6B"/>
    <w:rsid w:val="3F994534"/>
    <w:rsid w:val="404A2211"/>
    <w:rsid w:val="411B19DD"/>
    <w:rsid w:val="41A71CC2"/>
    <w:rsid w:val="41B776A6"/>
    <w:rsid w:val="41C2768D"/>
    <w:rsid w:val="41C63D13"/>
    <w:rsid w:val="41E320C3"/>
    <w:rsid w:val="41EF1FBB"/>
    <w:rsid w:val="423F5C6F"/>
    <w:rsid w:val="42A4419A"/>
    <w:rsid w:val="42D9325B"/>
    <w:rsid w:val="42F05D68"/>
    <w:rsid w:val="43610147"/>
    <w:rsid w:val="43611350"/>
    <w:rsid w:val="43B43F3A"/>
    <w:rsid w:val="444A10E2"/>
    <w:rsid w:val="44E512FF"/>
    <w:rsid w:val="451D5866"/>
    <w:rsid w:val="45AF5738"/>
    <w:rsid w:val="45BD2B67"/>
    <w:rsid w:val="45C92E72"/>
    <w:rsid w:val="46CC5139"/>
    <w:rsid w:val="46EE6AC4"/>
    <w:rsid w:val="49C70321"/>
    <w:rsid w:val="4A3F3810"/>
    <w:rsid w:val="4B735D16"/>
    <w:rsid w:val="4BA21384"/>
    <w:rsid w:val="4BD07BA4"/>
    <w:rsid w:val="4C416D3E"/>
    <w:rsid w:val="4CAE65E9"/>
    <w:rsid w:val="4CC72464"/>
    <w:rsid w:val="4CF9460E"/>
    <w:rsid w:val="4D6D4D88"/>
    <w:rsid w:val="4DBE5020"/>
    <w:rsid w:val="4FBA365E"/>
    <w:rsid w:val="50293EA5"/>
    <w:rsid w:val="505B23EF"/>
    <w:rsid w:val="50CB0A34"/>
    <w:rsid w:val="51353BDB"/>
    <w:rsid w:val="51770025"/>
    <w:rsid w:val="518B67B2"/>
    <w:rsid w:val="51D24CB8"/>
    <w:rsid w:val="52511CC3"/>
    <w:rsid w:val="5291330B"/>
    <w:rsid w:val="53481C12"/>
    <w:rsid w:val="536C0087"/>
    <w:rsid w:val="53AA331A"/>
    <w:rsid w:val="53D34E4C"/>
    <w:rsid w:val="53FC22A6"/>
    <w:rsid w:val="541C279B"/>
    <w:rsid w:val="542178BF"/>
    <w:rsid w:val="544F2D80"/>
    <w:rsid w:val="54AE6D9C"/>
    <w:rsid w:val="54F103F3"/>
    <w:rsid w:val="55693877"/>
    <w:rsid w:val="55BB65C7"/>
    <w:rsid w:val="56B762E6"/>
    <w:rsid w:val="56EC6D0B"/>
    <w:rsid w:val="57460948"/>
    <w:rsid w:val="57494BAF"/>
    <w:rsid w:val="57AC210D"/>
    <w:rsid w:val="58816909"/>
    <w:rsid w:val="598C3C46"/>
    <w:rsid w:val="5A544837"/>
    <w:rsid w:val="5B2157F6"/>
    <w:rsid w:val="5B831C01"/>
    <w:rsid w:val="5BF33ECF"/>
    <w:rsid w:val="5C2F1BE9"/>
    <w:rsid w:val="5C8757B9"/>
    <w:rsid w:val="5C9920EC"/>
    <w:rsid w:val="5D4F0149"/>
    <w:rsid w:val="5D90799D"/>
    <w:rsid w:val="5E4B4C15"/>
    <w:rsid w:val="5F0C47AF"/>
    <w:rsid w:val="5F4F2B7B"/>
    <w:rsid w:val="5F8311AC"/>
    <w:rsid w:val="5FC50A65"/>
    <w:rsid w:val="60352E43"/>
    <w:rsid w:val="609B5899"/>
    <w:rsid w:val="6127439B"/>
    <w:rsid w:val="61BB2080"/>
    <w:rsid w:val="62043E04"/>
    <w:rsid w:val="62487621"/>
    <w:rsid w:val="62563B0C"/>
    <w:rsid w:val="62AC55B1"/>
    <w:rsid w:val="635D2318"/>
    <w:rsid w:val="63950237"/>
    <w:rsid w:val="63B96033"/>
    <w:rsid w:val="65274119"/>
    <w:rsid w:val="654E4E52"/>
    <w:rsid w:val="65694F7F"/>
    <w:rsid w:val="65E93656"/>
    <w:rsid w:val="66E167A6"/>
    <w:rsid w:val="672A7582"/>
    <w:rsid w:val="674E3FCA"/>
    <w:rsid w:val="675930BC"/>
    <w:rsid w:val="67690D8A"/>
    <w:rsid w:val="67732FA1"/>
    <w:rsid w:val="682073F0"/>
    <w:rsid w:val="688C4BF5"/>
    <w:rsid w:val="68AB2656"/>
    <w:rsid w:val="6AE407D5"/>
    <w:rsid w:val="6B212282"/>
    <w:rsid w:val="6B784C05"/>
    <w:rsid w:val="6C2760E1"/>
    <w:rsid w:val="6C3B3931"/>
    <w:rsid w:val="6C60432C"/>
    <w:rsid w:val="6D2A77AD"/>
    <w:rsid w:val="6D4A31C1"/>
    <w:rsid w:val="6DD52F8F"/>
    <w:rsid w:val="6E8B6849"/>
    <w:rsid w:val="6F33797C"/>
    <w:rsid w:val="6F735464"/>
    <w:rsid w:val="6F8569C1"/>
    <w:rsid w:val="6FC20935"/>
    <w:rsid w:val="7004639C"/>
    <w:rsid w:val="716174AD"/>
    <w:rsid w:val="71F829CB"/>
    <w:rsid w:val="72084597"/>
    <w:rsid w:val="724A7E4A"/>
    <w:rsid w:val="7254098A"/>
    <w:rsid w:val="728C28C2"/>
    <w:rsid w:val="72BC6E95"/>
    <w:rsid w:val="737764F1"/>
    <w:rsid w:val="73E4015B"/>
    <w:rsid w:val="74C576BF"/>
    <w:rsid w:val="74DA7277"/>
    <w:rsid w:val="75A76C15"/>
    <w:rsid w:val="75AE0069"/>
    <w:rsid w:val="762441F6"/>
    <w:rsid w:val="769436EE"/>
    <w:rsid w:val="76AF3F96"/>
    <w:rsid w:val="76C375CA"/>
    <w:rsid w:val="778C186C"/>
    <w:rsid w:val="77EC195E"/>
    <w:rsid w:val="77EE2B26"/>
    <w:rsid w:val="783715EF"/>
    <w:rsid w:val="785F670B"/>
    <w:rsid w:val="78CE3DF6"/>
    <w:rsid w:val="78D0379C"/>
    <w:rsid w:val="78DD04D3"/>
    <w:rsid w:val="79DE51D6"/>
    <w:rsid w:val="7BE5137A"/>
    <w:rsid w:val="7C223A81"/>
    <w:rsid w:val="7C97406F"/>
    <w:rsid w:val="7CCD12B9"/>
    <w:rsid w:val="7DAC6FF8"/>
    <w:rsid w:val="7E445939"/>
    <w:rsid w:val="7EAD47A4"/>
    <w:rsid w:val="7EE57CAA"/>
    <w:rsid w:val="7F202546"/>
    <w:rsid w:val="7F4A313C"/>
    <w:rsid w:val="7F6300F8"/>
    <w:rsid w:val="7F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2019-08-07T03:13:00Z</dcterms:created>
  <dc:creator>幕闻</dc:creator>
  <cp:lastModifiedBy>fc</cp:lastModifiedBy>
  <dcterms:modified xsi:type="dcterms:W3CDTF">2019-08-12T04:52:35Z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