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作业3: </w:t>
      </w:r>
      <w:r>
        <w:rPr>
          <w:rFonts w:hint="eastAsia"/>
          <w:u w:val="single"/>
          <w:lang w:val="en-US" w:eastAsia="zh-CN"/>
        </w:rPr>
        <w:t>画一张图 展示 Xmx Xms Xmn Metaspace DirectoryMemory Xss 内存参数的关系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栈大小内存相关设置</w:t>
      </w:r>
    </w:p>
    <w:p>
      <w:p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-Xss</w:t>
      </w:r>
    </w:p>
    <w:p>
      <w:pPr>
        <w:numPr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等同 -XX:ThreadStackSize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堆内存大小相关设置</w:t>
      </w:r>
    </w:p>
    <w:p>
      <w:p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-Xmx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等同 -XX:MaxHeapSize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设置堆内存最大值</w:t>
      </w:r>
    </w:p>
    <w:p>
      <w:p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-Xms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设置堆内存初始值大小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(3) -Xmn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设置堆内存中新生代初始值/最大值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默认 已分配堆内存的1/4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Meta大小相关设置</w:t>
      </w:r>
      <w:bookmarkStart w:id="0" w:name="_GoBack"/>
      <w:bookmarkEnd w:id="0"/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(1)-XX:MaxMetaspaceSize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设置用于Native Memory的最大值 分配给类元数据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依赖于操作系统可用内存 其他应用及当前应用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堆外内存DirectoryMemory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-XX:MaxDirectoryMemory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此</w:t>
      </w:r>
      <w:r>
        <w:rPr>
          <w:rFonts w:hint="default"/>
          <w:u w:val="none"/>
          <w:lang w:val="en-US" w:eastAsia="zh-CN"/>
        </w:rPr>
        <w:t>参数的含义是当Direct ByteBuffer分配的堆外内存到达指定大小后，即触发Full GC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注意该值是有上限的，默认是64M，最大为sun.misc.VM.maxDirectMemory()，在程序中中可以获得-XX:MaxDirectMemorySize的设置的值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虚拟内存，分成2个部分，一部分kernel使用（kernel virtual memory）其它的是进程（process virtual memory）使用，如下图所示：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5457825" cy="3019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stack 是JVM中的stack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Runtime heap（malloc）是JVM中的heap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当程序进行函数调用时，每个函数在stack中有一个call frame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JVM内存模型结构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865495" cy="2940685"/>
            <wp:effectExtent l="0" t="0" r="19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年轻代= ② + ③ + ④ = Eden新生代 + 存活区0  + 存活区1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 = ①老年代 + ②新生代 + ③存活区0 + ④存活区1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782945" cy="955675"/>
            <wp:effectExtent l="0" t="0" r="8255" b="15875"/>
            <wp:docPr id="2" name="图片 1" descr="内存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内存池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visualvm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"https://www.pianshen.com/article/66651022306/"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https://www.pianshen.com/article/66651022306/</w:t>
      </w:r>
      <w:r>
        <w:rPr>
          <w:rStyle w:val="8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 xml:space="preserve">内存池与JVM内存模型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"https://blog.csdn.net/qq_43631716/article/details/116348628"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https://blog.csdn.net/qq_43631716/article/details/116348628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babaPuHuiTi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DD0BD"/>
    <w:multiLevelType w:val="singleLevel"/>
    <w:tmpl w:val="DF3DD0B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053CDE6"/>
    <w:multiLevelType w:val="singleLevel"/>
    <w:tmpl w:val="F053CDE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1E73E4CA"/>
    <w:multiLevelType w:val="singleLevel"/>
    <w:tmpl w:val="1E73E4C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2556AC5B"/>
    <w:multiLevelType w:val="singleLevel"/>
    <w:tmpl w:val="2556AC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C137C"/>
    <w:rsid w:val="1BFA7632"/>
    <w:rsid w:val="279252F3"/>
    <w:rsid w:val="295C137C"/>
    <w:rsid w:val="29C410E4"/>
    <w:rsid w:val="2E2D71C8"/>
    <w:rsid w:val="32512C4F"/>
    <w:rsid w:val="355C5E6B"/>
    <w:rsid w:val="3F1F0EEE"/>
    <w:rsid w:val="60C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2021-05-09T12:52:00Z</dcterms:created>
  <dc:creator>zhwq</dc:creator>
  <cp:lastModifiedBy>zhwq</cp:lastModifiedBy>
  <dcterms:modified xsi:type="dcterms:W3CDTF">2021-05-09T13:58:45Z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