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61FE" w14:textId="57E38217" w:rsidR="001A2D70" w:rsidRDefault="001A2D70" w:rsidP="001A2D70">
      <w:pPr>
        <w:spacing w:line="480" w:lineRule="auto"/>
        <w:jc w:val="center"/>
        <w:rPr>
          <w:b/>
        </w:rPr>
      </w:pPr>
      <w:r>
        <w:rPr>
          <w:b/>
        </w:rPr>
        <w:t>Project 4: analysis plan and sample size calculation</w:t>
      </w:r>
    </w:p>
    <w:p w14:paraId="67FCD417" w14:textId="77777777" w:rsidR="001A2D70" w:rsidRPr="001A2D70" w:rsidRDefault="007C7AB7" w:rsidP="001A2D70">
      <w:pPr>
        <w:spacing w:line="480" w:lineRule="auto"/>
        <w:jc w:val="center"/>
      </w:pPr>
      <w:r w:rsidRPr="001A2D70">
        <w:t>Wenru Zhou</w:t>
      </w:r>
    </w:p>
    <w:p w14:paraId="7924885E" w14:textId="6961616D" w:rsidR="007C7AB7" w:rsidRPr="001A2D70" w:rsidRDefault="001A2D70" w:rsidP="001A2D70">
      <w:pPr>
        <w:spacing w:line="480" w:lineRule="auto"/>
        <w:jc w:val="center"/>
      </w:pPr>
      <w:r w:rsidRPr="001A2D70">
        <w:t>10 December 2018</w:t>
      </w:r>
    </w:p>
    <w:p w14:paraId="6B76AD2F" w14:textId="087E9CC3" w:rsidR="000C4260" w:rsidRPr="00DA39A1" w:rsidRDefault="001A11C0" w:rsidP="00DA39A1">
      <w:pPr>
        <w:spacing w:line="480" w:lineRule="auto"/>
        <w:rPr>
          <w:b/>
        </w:rPr>
      </w:pPr>
      <w:r>
        <w:rPr>
          <w:b/>
        </w:rPr>
        <w:t>Data a</w:t>
      </w:r>
      <w:r w:rsidR="001A2D70">
        <w:rPr>
          <w:b/>
        </w:rPr>
        <w:t>nalysis</w:t>
      </w:r>
      <w:r>
        <w:rPr>
          <w:b/>
        </w:rPr>
        <w:t xml:space="preserve"> plan</w:t>
      </w:r>
      <w:r w:rsidR="001A2D70">
        <w:rPr>
          <w:b/>
        </w:rPr>
        <w:t>:</w:t>
      </w:r>
      <w:r w:rsidR="000C4260" w:rsidRPr="00DA39A1">
        <w:rPr>
          <w:b/>
        </w:rPr>
        <w:t xml:space="preserve"> </w:t>
      </w:r>
    </w:p>
    <w:p w14:paraId="6E16DC3E" w14:textId="0812CB21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Covariates that will be adjusted in model</w:t>
      </w:r>
      <w:r w:rsidR="00035A80">
        <w:t>s</w:t>
      </w:r>
      <w:r w:rsidRPr="00DA39A1">
        <w:t xml:space="preserve"> are </w:t>
      </w:r>
      <w:r w:rsidRPr="00DA39A1">
        <w:rPr>
          <w:rFonts w:hint="eastAsia"/>
        </w:rPr>
        <w:t>a</w:t>
      </w:r>
      <w:r w:rsidRPr="00DA39A1">
        <w:t>ge, sex</w:t>
      </w:r>
      <w:r w:rsidRPr="00DA39A1">
        <w:rPr>
          <w:rFonts w:hint="eastAsia"/>
        </w:rPr>
        <w:t>,</w:t>
      </w:r>
      <w:r w:rsidRPr="00DA39A1">
        <w:t xml:space="preserve"> severity level (CDR of 0 and 0.5), present or absent of E4 allele, BMI, history of hypercholesterolemia, NSAID use; immune-related health conditions.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035A80">
        <w:t>s</w:t>
      </w:r>
      <w:r w:rsidR="00731FBB">
        <w:t xml:space="preserve">, </w:t>
      </w:r>
      <w:proofErr w:type="spellStart"/>
      <w:r w:rsidR="00731FBB">
        <w:t>Bonferroni</w:t>
      </w:r>
      <w:proofErr w:type="spellEnd"/>
      <w:r w:rsidR="00731FBB">
        <w:t xml:space="preserve"> adjustment should be used and t</w:t>
      </w:r>
      <w:r w:rsidR="008C60AA" w:rsidRPr="00DA39A1">
        <w:t>he alpha level is set as 0.008.</w:t>
      </w:r>
      <w:r w:rsidR="00731FBB">
        <w:t xml:space="preserve"> Power is set as 0.8. We use</w:t>
      </w:r>
      <w:r w:rsidR="000B002A">
        <w:t xml:space="preserve"> best subset method to perform model selection</w:t>
      </w:r>
      <w:r w:rsidR="00731FBB">
        <w:t xml:space="preserve"> (</w:t>
      </w:r>
      <w:r w:rsidR="009450C1">
        <w:t xml:space="preserve">models with </w:t>
      </w:r>
      <w:r w:rsidR="000B002A">
        <w:t xml:space="preserve">highest </w:t>
      </w:r>
      <w:r w:rsidR="00731FBB">
        <w:t xml:space="preserve">adjusted </w:t>
      </w:r>
      <w:r w:rsidR="000B002A">
        <w:t xml:space="preserve">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</w:t>
      </w:r>
      <w:r w:rsidR="00731FBB">
        <w:t>).</w:t>
      </w:r>
      <w:r w:rsidR="003E66EA">
        <w:t xml:space="preserve"> 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0E864385" w14:textId="2BB09702" w:rsidR="00C47A90" w:rsidRPr="00DA39A1" w:rsidRDefault="00C47A90" w:rsidP="00DA39A1">
      <w:pPr>
        <w:spacing w:line="480" w:lineRule="auto"/>
      </w:pPr>
      <w:r w:rsidRPr="00DA39A1">
        <w:t>Hypothesis a:</w:t>
      </w:r>
      <w:r w:rsidR="007A2F56">
        <w:t xml:space="preserve"> </w:t>
      </w:r>
      <w:r w:rsidR="00D3700A" w:rsidRPr="00DA39A1">
        <w:t>We are going to</w:t>
      </w:r>
      <w:r w:rsidR="002825B1" w:rsidRPr="00DA39A1">
        <w:t xml:space="preserve"> fit 12 sets of models:</w:t>
      </w:r>
      <w:r w:rsidR="00D3700A"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="00D3700A" w:rsidRPr="00DA39A1">
        <w:t xml:space="preserve"> six </w:t>
      </w:r>
      <w:r w:rsidR="002825B1" w:rsidRPr="00DA39A1">
        <w:t xml:space="preserve">markers of </w:t>
      </w:r>
      <w:r w:rsidR="00D3700A" w:rsidRPr="00DA39A1">
        <w:t>cytokine and chemokine p</w:t>
      </w:r>
      <w:r w:rsidR="008C606D" w:rsidRPr="00DA39A1">
        <w:t>redictors:</w:t>
      </w:r>
      <w:r w:rsidR="00D3700A"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r w:rsidR="0009534B" w:rsidRPr="00DA39A1">
        <w:t xml:space="preserve">Beta-2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="00D3700A" w:rsidRPr="00DA39A1">
        <w:t xml:space="preserve"> at baseline. </w:t>
      </w:r>
      <w:r w:rsidR="002825B1" w:rsidRPr="00DA39A1">
        <w:t>For each model, t</w:t>
      </w:r>
      <w:r w:rsidR="00D3700A"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="00D3700A" w:rsidRPr="00DA39A1">
        <w:t xml:space="preserve"> and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D3700A" w:rsidRPr="00DA39A1">
        <w:t>memory</w:t>
      </w:r>
      <w:r w:rsidR="002825B1" w:rsidRPr="00DA39A1">
        <w:t xml:space="preserve"> over one year</w:t>
      </w:r>
      <w:r w:rsidR="00D3700A" w:rsidRPr="00DA39A1">
        <w:t xml:space="preserve">. </w:t>
      </w:r>
      <w:r w:rsidR="00CD6304" w:rsidRPr="00DA39A1">
        <w:t xml:space="preserve">Additional covariates that should be adjusted are </w:t>
      </w:r>
      <w:r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52F847F8" w14:textId="50FF6C6B" w:rsidR="00C47A90" w:rsidRPr="00DA39A1" w:rsidRDefault="00C47A9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2825B1" w:rsidRPr="00DA39A1">
        <w:t>All are the s</w:t>
      </w:r>
      <w:r w:rsidR="00731FBB">
        <w:t xml:space="preserve">ame as hypothesis a, except </w:t>
      </w:r>
      <w:r w:rsidR="002825B1" w:rsidRPr="00DA39A1">
        <w:t>that we will use change in markers as main predictors instead of markers at baseline.</w:t>
      </w:r>
    </w:p>
    <w:p w14:paraId="5F116A59" w14:textId="114F1781" w:rsidR="00BC7193" w:rsidRPr="00DA39A1" w:rsidRDefault="007A2EB9" w:rsidP="00DA39A1">
      <w:pPr>
        <w:spacing w:line="480" w:lineRule="auto"/>
      </w:pPr>
      <w:r w:rsidRPr="00DA39A1">
        <w:t xml:space="preserve">Aim 2: </w:t>
      </w:r>
    </w:p>
    <w:p w14:paraId="192C80C3" w14:textId="46334B6D" w:rsidR="001C3ADB" w:rsidRPr="00DA39A1" w:rsidRDefault="000C4260" w:rsidP="00DA39A1">
      <w:pPr>
        <w:spacing w:line="480" w:lineRule="auto"/>
      </w:pPr>
      <w:r w:rsidRPr="00DA39A1">
        <w:lastRenderedPageBreak/>
        <w:t>Hypothesis a:</w:t>
      </w:r>
      <w:r w:rsidR="007A2F56">
        <w:t xml:space="preserve"> </w:t>
      </w:r>
      <w:r w:rsidR="004173BF">
        <w:t>We are going to fit 6</w:t>
      </w:r>
      <w:r w:rsidR="000A1301" w:rsidRPr="00DA39A1">
        <w:t xml:space="preserve"> sets of models: there are six kinds of models corresponding to six markers of cytokine and chemokine predictors: IL-6, TNF-alpha, MCP-1, Eotaxin-1, </w:t>
      </w:r>
      <w:proofErr w:type="gramStart"/>
      <w:r w:rsidR="000A1301" w:rsidRPr="00DA39A1">
        <w:t>Beta</w:t>
      </w:r>
      <w:proofErr w:type="gramEnd"/>
      <w:r w:rsidR="000A1301" w:rsidRPr="00DA39A1">
        <w:t xml:space="preserve">-2 </w:t>
      </w:r>
      <w:proofErr w:type="spellStart"/>
      <w:r w:rsidR="000A1301" w:rsidRPr="00DA39A1">
        <w:t>microglobulin</w:t>
      </w:r>
      <w:proofErr w:type="spellEnd"/>
      <w:r w:rsidR="000A1301" w:rsidRPr="00DA39A1">
        <w:t>, ACT</w:t>
      </w:r>
      <w:r w:rsidR="008C60AA" w:rsidRPr="00DA39A1">
        <w:t xml:space="preserve"> at baseli</w:t>
      </w:r>
      <w:r w:rsidR="000523DC">
        <w:t xml:space="preserve">ne. For each model, the outcome is </w:t>
      </w:r>
      <w:r w:rsidR="008C60AA" w:rsidRPr="00DA39A1">
        <w:t>amyloid deposition</w:t>
      </w:r>
      <w:r w:rsidR="000F2A3E">
        <w:t xml:space="preserve"> at baseline</w:t>
      </w:r>
      <w:r w:rsidR="008C60AA" w:rsidRPr="00DA39A1">
        <w:t xml:space="preserve">. </w:t>
      </w:r>
    </w:p>
    <w:p w14:paraId="69075C70" w14:textId="40405AD0" w:rsidR="008C60AA" w:rsidRDefault="000C426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8C60AA" w:rsidRPr="00DA39A1">
        <w:t xml:space="preserve">We are going to fit 12 sets of models: there are six kinds of models corresponding to six markers of cytokine and chemokine predictors: IL-6, TNF-alpha, MCP-1, Eotaxin-1, </w:t>
      </w:r>
      <w:proofErr w:type="gramStart"/>
      <w:r w:rsidR="008C60AA" w:rsidRPr="00DA39A1">
        <w:t>Beta</w:t>
      </w:r>
      <w:proofErr w:type="gramEnd"/>
      <w:r w:rsidR="008C60AA" w:rsidRPr="00DA39A1">
        <w:t xml:space="preserve">-2 </w:t>
      </w:r>
      <w:proofErr w:type="spellStart"/>
      <w:r w:rsidR="008C60AA" w:rsidRPr="00DA39A1">
        <w:t>microglobulin</w:t>
      </w:r>
      <w:proofErr w:type="spellEnd"/>
      <w:r w:rsidR="008C60AA" w:rsidRPr="00DA39A1">
        <w:t>, ACT at baseline. And for each model we will add amyloid</w:t>
      </w:r>
      <w:r w:rsidR="00697EB6">
        <w:t xml:space="preserve"> at baseline</w:t>
      </w:r>
      <w:r w:rsidR="008C60AA" w:rsidRPr="00DA39A1">
        <w:t xml:space="preserve">. Interaction </w:t>
      </w:r>
      <w:r w:rsidR="000F2A3E">
        <w:t xml:space="preserve">between </w:t>
      </w:r>
      <w:r w:rsidR="00035A80">
        <w:t xml:space="preserve">each </w:t>
      </w:r>
      <w:r w:rsidR="000F2A3E">
        <w:t xml:space="preserve">marker and amyloid at baseline </w:t>
      </w:r>
      <w:r w:rsidR="008C60AA" w:rsidRPr="00DA39A1">
        <w:t xml:space="preserve">will be </w:t>
      </w:r>
      <w:r w:rsidR="00731FBB">
        <w:t>teste</w:t>
      </w:r>
      <w:r w:rsidR="008C60AA" w:rsidRPr="00DA39A1">
        <w:t xml:space="preserve">d. The outcome for each model is </w:t>
      </w:r>
      <w:r w:rsidR="00035A80">
        <w:t xml:space="preserve">the </w:t>
      </w:r>
      <w:r w:rsidR="008C60AA" w:rsidRPr="00DA39A1">
        <w:t>change in memory</w:t>
      </w:r>
      <w:r w:rsidR="004173BF">
        <w:t xml:space="preserve"> </w:t>
      </w:r>
      <w:r w:rsidR="00697EB6">
        <w:t>or</w:t>
      </w:r>
      <w:r w:rsidR="0037775B">
        <w:t xml:space="preserve"> change in</w:t>
      </w:r>
      <w:r w:rsidR="004173BF">
        <w:t xml:space="preserve"> cortical thickness</w:t>
      </w:r>
      <w:r w:rsidR="008C60AA" w:rsidRPr="00DA39A1">
        <w:t>.</w:t>
      </w:r>
      <w:r w:rsidR="006E41EF">
        <w:t xml:space="preserve"> </w:t>
      </w:r>
    </w:p>
    <w:p w14:paraId="4B5DD30D" w14:textId="605C6D32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 xml:space="preserve">Sample size </w:t>
      </w:r>
      <w:r w:rsidR="00731FBB">
        <w:rPr>
          <w:b/>
        </w:rPr>
        <w:t>and detectable difference</w:t>
      </w:r>
      <w:r w:rsidR="00731FBB" w:rsidRPr="00731FBB">
        <w:rPr>
          <w:b/>
        </w:rPr>
        <w:t xml:space="preserve"> </w:t>
      </w:r>
      <w:r w:rsidR="00731FBB" w:rsidRPr="009450C1">
        <w:rPr>
          <w:b/>
        </w:rPr>
        <w:t>calculation</w:t>
      </w:r>
      <w:r w:rsidRPr="009450C1">
        <w:rPr>
          <w:b/>
        </w:rPr>
        <w:t>:</w:t>
      </w:r>
    </w:p>
    <w:p w14:paraId="68C5D773" w14:textId="6EF7FE43" w:rsidR="00AA5D21" w:rsidRPr="00DA39A1" w:rsidRDefault="00872861" w:rsidP="00DA39A1">
      <w:pPr>
        <w:spacing w:line="480" w:lineRule="auto"/>
      </w:pPr>
      <w:r w:rsidRPr="00872861">
        <w:t>Given the fact that the correlation between all outcomes and main predictors are from 0.2 to 0.6.</w:t>
      </w:r>
      <w:r w:rsidR="00984E6B">
        <w:t xml:space="preserve"> </w:t>
      </w:r>
      <w:r w:rsidR="00767B45">
        <w:t xml:space="preserve">We are going to use correlation=0.2 to estimate the maximum sample size. The initial </w:t>
      </w:r>
      <w:r w:rsidR="001F1BF5">
        <w:t>sample size=29</w:t>
      </w:r>
      <w:r w:rsidR="001F2092">
        <w:t>8</w:t>
      </w:r>
      <w:r w:rsidR="00767B45">
        <w:t xml:space="preserve">. Considering about 10% loss follow up. </w:t>
      </w:r>
      <w:r w:rsidR="00984E6B">
        <w:t xml:space="preserve">The </w:t>
      </w:r>
      <w:r w:rsidR="00767B45">
        <w:t xml:space="preserve">final </w:t>
      </w:r>
      <w:r w:rsidR="00984E6B">
        <w:t xml:space="preserve">sample size should </w:t>
      </w:r>
      <w:r w:rsidR="00767B45">
        <w:t>be 3</w:t>
      </w:r>
      <w:r w:rsidR="00A92E0E">
        <w:t>3</w:t>
      </w:r>
      <w:r w:rsidR="001F2092">
        <w:t>2</w:t>
      </w:r>
      <w:r w:rsidR="00984E6B">
        <w:t xml:space="preserve"> to meet all our need. </w:t>
      </w:r>
      <w:r w:rsidR="007A2F56">
        <w:t>The marke</w:t>
      </w:r>
      <w:r w:rsidR="00035A80">
        <w:t>rs should be dichotomized into h</w:t>
      </w:r>
      <w:r w:rsidR="007A2F56">
        <w:t>igh and low</w:t>
      </w:r>
      <w:r w:rsidR="00731FBB">
        <w:t xml:space="preserve"> group according to median</w:t>
      </w:r>
      <w:r w:rsidR="00035A80">
        <w:t>s</w:t>
      </w:r>
      <w:r w:rsidR="007A2F56">
        <w:t xml:space="preserve">. The </w:t>
      </w:r>
      <w:r w:rsidR="005009C3">
        <w:t xml:space="preserve">minimum detectable </w:t>
      </w:r>
      <w:r w:rsidR="00D16B6A">
        <w:t>effect size (Cohen’s q)</w:t>
      </w:r>
      <w:r w:rsidR="007A2F56">
        <w:t xml:space="preserve"> </w:t>
      </w:r>
      <w:r w:rsidR="00531360">
        <w:t xml:space="preserve">of slope </w:t>
      </w:r>
      <w:r w:rsidR="007A2F56">
        <w:t>in interaction between each marker and amyloid, or each marker and cortical thickness is 0.4</w:t>
      </w:r>
      <w:r w:rsidR="00731FBB">
        <w:t>1, corresponding to correlation of 0.39</w:t>
      </w:r>
      <w:r w:rsidR="000F2A3E">
        <w:t xml:space="preserve"> using </w:t>
      </w:r>
      <w:r w:rsidR="00035A80">
        <w:t>inverse Fisher Z-transformati</w:t>
      </w:r>
      <w:bookmarkStart w:id="0" w:name="_GoBack"/>
      <w:bookmarkEnd w:id="0"/>
      <w:r w:rsidR="00035A80">
        <w:t>on.</w:t>
      </w:r>
      <w:r w:rsidR="00083A15">
        <w:t xml:space="preserve"> </w:t>
      </w:r>
      <w:r w:rsidR="001A11C0">
        <w:t>One limitation is that confounders are not included in sample size calculation, and number of</w:t>
      </w:r>
      <w:r w:rsidR="00665866">
        <w:t xml:space="preserve"> precision predictors </w:t>
      </w:r>
      <w:r w:rsidR="001A11C0">
        <w:t>and</w:t>
      </w:r>
      <w:r w:rsidR="00665866">
        <w:t xml:space="preserve"> confounders are</w:t>
      </w:r>
      <w:r w:rsidR="001A11C0">
        <w:t xml:space="preserve"> unknown</w:t>
      </w:r>
      <w:r w:rsidR="00665866">
        <w:t xml:space="preserve">. </w:t>
      </w:r>
      <w:r w:rsidR="001A11C0">
        <w:t>Therefore we cannot conclude if these calculations are conservative or not</w:t>
      </w:r>
      <w:r w:rsidR="00AE059B">
        <w:t>.</w:t>
      </w:r>
      <w:r w:rsidR="001A11C0">
        <w:t xml:space="preserve"> </w:t>
      </w:r>
      <w:r w:rsidR="00603BA7">
        <w:t xml:space="preserve">Results were </w:t>
      </w:r>
      <w:r w:rsidR="00AE059B">
        <w:t>computed using</w:t>
      </w:r>
      <w:r w:rsidR="001F2092">
        <w:t xml:space="preserve"> G*Power 3.1</w:t>
      </w:r>
    </w:p>
    <w:sectPr w:rsidR="00AA5D21" w:rsidRPr="00DA39A1" w:rsidSect="004F08B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B60F9" w14:textId="77777777" w:rsidR="00FD4795" w:rsidRDefault="00FD4795" w:rsidP="001A11C0">
      <w:r>
        <w:separator/>
      </w:r>
    </w:p>
  </w:endnote>
  <w:endnote w:type="continuationSeparator" w:id="0">
    <w:p w14:paraId="1B0C8FBA" w14:textId="77777777" w:rsidR="00FD4795" w:rsidRDefault="00FD4795" w:rsidP="001A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664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1CD7C" w14:textId="6BA41E6B" w:rsidR="001A11C0" w:rsidRDefault="001A11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9C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32509928" w14:textId="58A4FCCD" w:rsidR="001A11C0" w:rsidRDefault="001A1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7DE1" w14:textId="77777777" w:rsidR="00FD4795" w:rsidRDefault="00FD4795" w:rsidP="001A11C0">
      <w:r>
        <w:separator/>
      </w:r>
    </w:p>
  </w:footnote>
  <w:footnote w:type="continuationSeparator" w:id="0">
    <w:p w14:paraId="7F68912D" w14:textId="77777777" w:rsidR="00FD4795" w:rsidRDefault="00FD4795" w:rsidP="001A1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B9"/>
    <w:rsid w:val="00035A80"/>
    <w:rsid w:val="000523DC"/>
    <w:rsid w:val="00083A15"/>
    <w:rsid w:val="0009534B"/>
    <w:rsid w:val="000A1301"/>
    <w:rsid w:val="000B002A"/>
    <w:rsid w:val="000C0B87"/>
    <w:rsid w:val="000C4260"/>
    <w:rsid w:val="000F2A3E"/>
    <w:rsid w:val="00104984"/>
    <w:rsid w:val="0011691F"/>
    <w:rsid w:val="001536D0"/>
    <w:rsid w:val="00163446"/>
    <w:rsid w:val="001A11C0"/>
    <w:rsid w:val="001A2D70"/>
    <w:rsid w:val="001B75EC"/>
    <w:rsid w:val="001C3ADB"/>
    <w:rsid w:val="001F1BF5"/>
    <w:rsid w:val="001F2092"/>
    <w:rsid w:val="00250545"/>
    <w:rsid w:val="00264A69"/>
    <w:rsid w:val="002825B1"/>
    <w:rsid w:val="00284FAB"/>
    <w:rsid w:val="002B4ED5"/>
    <w:rsid w:val="002E7827"/>
    <w:rsid w:val="00325E96"/>
    <w:rsid w:val="0037775B"/>
    <w:rsid w:val="00380720"/>
    <w:rsid w:val="003A70EE"/>
    <w:rsid w:val="003B6210"/>
    <w:rsid w:val="003C0186"/>
    <w:rsid w:val="003E66EA"/>
    <w:rsid w:val="004173BF"/>
    <w:rsid w:val="00477344"/>
    <w:rsid w:val="004A1B95"/>
    <w:rsid w:val="004F08B2"/>
    <w:rsid w:val="005009C3"/>
    <w:rsid w:val="00514D3F"/>
    <w:rsid w:val="005257B5"/>
    <w:rsid w:val="00531360"/>
    <w:rsid w:val="0056282E"/>
    <w:rsid w:val="00603BA7"/>
    <w:rsid w:val="00604EC1"/>
    <w:rsid w:val="006050D0"/>
    <w:rsid w:val="0062717C"/>
    <w:rsid w:val="0065633B"/>
    <w:rsid w:val="00665866"/>
    <w:rsid w:val="00697EB6"/>
    <w:rsid w:val="006B5285"/>
    <w:rsid w:val="006E41EF"/>
    <w:rsid w:val="00710091"/>
    <w:rsid w:val="00731FBB"/>
    <w:rsid w:val="00767B45"/>
    <w:rsid w:val="007A2EB9"/>
    <w:rsid w:val="007A2F56"/>
    <w:rsid w:val="007C7AB7"/>
    <w:rsid w:val="007E61D4"/>
    <w:rsid w:val="008378B6"/>
    <w:rsid w:val="00872861"/>
    <w:rsid w:val="0087544D"/>
    <w:rsid w:val="008A4049"/>
    <w:rsid w:val="008C606D"/>
    <w:rsid w:val="008C60AA"/>
    <w:rsid w:val="008C675C"/>
    <w:rsid w:val="00942DD6"/>
    <w:rsid w:val="009450C1"/>
    <w:rsid w:val="00984E6B"/>
    <w:rsid w:val="00994E05"/>
    <w:rsid w:val="009A3F98"/>
    <w:rsid w:val="009A46D3"/>
    <w:rsid w:val="009F328B"/>
    <w:rsid w:val="00A10883"/>
    <w:rsid w:val="00A22C23"/>
    <w:rsid w:val="00A2668E"/>
    <w:rsid w:val="00A92E0E"/>
    <w:rsid w:val="00AA5D21"/>
    <w:rsid w:val="00AE059B"/>
    <w:rsid w:val="00AE3ABA"/>
    <w:rsid w:val="00B72D2D"/>
    <w:rsid w:val="00B87ADB"/>
    <w:rsid w:val="00C47A90"/>
    <w:rsid w:val="00CC1CD2"/>
    <w:rsid w:val="00CD6304"/>
    <w:rsid w:val="00D003B6"/>
    <w:rsid w:val="00D16B6A"/>
    <w:rsid w:val="00D3700A"/>
    <w:rsid w:val="00D6287A"/>
    <w:rsid w:val="00D648A7"/>
    <w:rsid w:val="00DA39A1"/>
    <w:rsid w:val="00E770D1"/>
    <w:rsid w:val="00E86B0A"/>
    <w:rsid w:val="00E94F77"/>
    <w:rsid w:val="00EF72BD"/>
    <w:rsid w:val="00F71693"/>
    <w:rsid w:val="00FD4795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A1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1C0"/>
  </w:style>
  <w:style w:type="paragraph" w:styleId="Footer">
    <w:name w:val="footer"/>
    <w:basedOn w:val="Normal"/>
    <w:link w:val="FooterChar"/>
    <w:uiPriority w:val="99"/>
    <w:unhideWhenUsed/>
    <w:rsid w:val="001A1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57</cp:revision>
  <dcterms:created xsi:type="dcterms:W3CDTF">2018-12-05T15:45:00Z</dcterms:created>
  <dcterms:modified xsi:type="dcterms:W3CDTF">2018-12-10T21:55:00Z</dcterms:modified>
</cp:coreProperties>
</file>