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58997">
      <w:pPr>
        <w:jc w:val="center"/>
        <w:rPr>
          <w:rFonts w:hint="eastAsia"/>
          <w:b/>
          <w:sz w:val="52"/>
          <w:szCs w:val="52"/>
        </w:rPr>
      </w:pPr>
      <w:bookmarkStart w:id="0" w:name="_GoBack"/>
      <w:bookmarkEnd w:id="0"/>
    </w:p>
    <w:p w14:paraId="4BC8ACA5">
      <w:pPr>
        <w:jc w:val="center"/>
        <w:rPr>
          <w:rFonts w:hint="eastAsia"/>
          <w:b/>
          <w:sz w:val="52"/>
          <w:szCs w:val="52"/>
        </w:rPr>
      </w:pPr>
    </w:p>
    <w:p w14:paraId="1EF0F49D">
      <w:pPr>
        <w:jc w:val="center"/>
        <w:rPr>
          <w:rFonts w:hint="eastAsia"/>
          <w:b/>
          <w:sz w:val="52"/>
          <w:szCs w:val="52"/>
        </w:rPr>
      </w:pPr>
    </w:p>
    <w:p w14:paraId="742072DE">
      <w:pPr>
        <w:jc w:val="center"/>
        <w:rPr>
          <w:rFonts w:hint="eastAsia"/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陶忽图矿副井冻结分析报告</w:t>
      </w:r>
    </w:p>
    <w:p w14:paraId="54DE468A">
      <w:pPr>
        <w:jc w:val="center"/>
        <w:rPr>
          <w:rFonts w:hint="eastAsia"/>
          <w:sz w:val="36"/>
          <w:szCs w:val="36"/>
        </w:rPr>
      </w:pPr>
    </w:p>
    <w:p w14:paraId="1579D335">
      <w:pPr>
        <w:jc w:val="center"/>
        <w:rPr>
          <w:rFonts w:hint="eastAsia"/>
          <w:sz w:val="36"/>
          <w:szCs w:val="36"/>
        </w:rPr>
      </w:pPr>
    </w:p>
    <w:p w14:paraId="68EB0A60">
      <w:pPr>
        <w:jc w:val="center"/>
        <w:rPr>
          <w:rFonts w:hint="eastAsia"/>
          <w:sz w:val="36"/>
          <w:szCs w:val="36"/>
        </w:rPr>
      </w:pPr>
    </w:p>
    <w:p w14:paraId="636DE532">
      <w:pPr>
        <w:jc w:val="center"/>
        <w:rPr>
          <w:rFonts w:hint="eastAsia"/>
          <w:sz w:val="36"/>
          <w:szCs w:val="36"/>
        </w:rPr>
      </w:pPr>
    </w:p>
    <w:p w14:paraId="04162036">
      <w:pPr>
        <w:jc w:val="center"/>
        <w:rPr>
          <w:rFonts w:hint="eastAsia"/>
          <w:sz w:val="36"/>
          <w:szCs w:val="36"/>
        </w:rPr>
      </w:pPr>
    </w:p>
    <w:p w14:paraId="41DBB4F1">
      <w:pPr>
        <w:jc w:val="center"/>
        <w:rPr>
          <w:rFonts w:hint="eastAsia"/>
          <w:sz w:val="36"/>
          <w:szCs w:val="36"/>
        </w:rPr>
      </w:pPr>
    </w:p>
    <w:p w14:paraId="763D5667">
      <w:pPr>
        <w:jc w:val="center"/>
        <w:rPr>
          <w:rFonts w:hint="eastAsia"/>
          <w:sz w:val="36"/>
          <w:szCs w:val="36"/>
        </w:rPr>
      </w:pPr>
    </w:p>
    <w:p w14:paraId="6F7E92BE">
      <w:pPr>
        <w:jc w:val="center"/>
        <w:rPr>
          <w:rFonts w:hint="eastAsia"/>
          <w:sz w:val="36"/>
          <w:szCs w:val="36"/>
        </w:rPr>
      </w:pPr>
    </w:p>
    <w:p w14:paraId="740DC322">
      <w:pPr>
        <w:jc w:val="center"/>
        <w:rPr>
          <w:rFonts w:hint="eastAsia"/>
          <w:sz w:val="36"/>
          <w:szCs w:val="36"/>
        </w:rPr>
      </w:pPr>
    </w:p>
    <w:p w14:paraId="0B2C5865">
      <w:pPr>
        <w:jc w:val="center"/>
        <w:rPr>
          <w:rFonts w:hint="eastAsia"/>
          <w:sz w:val="36"/>
          <w:szCs w:val="36"/>
        </w:rPr>
      </w:pPr>
    </w:p>
    <w:p w14:paraId="2598C04D">
      <w:pPr>
        <w:jc w:val="center"/>
        <w:rPr>
          <w:rFonts w:hint="eastAsia"/>
          <w:sz w:val="36"/>
          <w:szCs w:val="36"/>
        </w:rPr>
      </w:pPr>
    </w:p>
    <w:p w14:paraId="5ADFC979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开滦建设集团有限责任公司制冷工程处</w:t>
      </w:r>
    </w:p>
    <w:p w14:paraId="0335C173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陶忽图煤矿冻结项目部</w:t>
      </w:r>
    </w:p>
    <w:p w14:paraId="094F627F">
      <w:pPr>
        <w:jc w:val="center"/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2023年</w:t>
      </w:r>
      <w:r>
        <w:rPr>
          <w:rFonts w:hint="eastAsia"/>
          <w:color w:val="auto"/>
          <w:sz w:val="28"/>
          <w:szCs w:val="28"/>
          <w:lang w:val="en-US" w:eastAsia="zh-CN"/>
        </w:rPr>
        <w:t>11</w:t>
      </w:r>
      <w:r>
        <w:rPr>
          <w:rFonts w:hint="eastAsia"/>
          <w:color w:val="auto"/>
          <w:sz w:val="28"/>
          <w:szCs w:val="28"/>
        </w:rPr>
        <w:t>月</w:t>
      </w:r>
      <w:r>
        <w:rPr>
          <w:rFonts w:hint="eastAsia"/>
          <w:color w:val="auto"/>
          <w:sz w:val="28"/>
          <w:szCs w:val="28"/>
          <w:lang w:val="en-US" w:eastAsia="zh-CN"/>
        </w:rPr>
        <w:t>19</w:t>
      </w:r>
      <w:r>
        <w:rPr>
          <w:rFonts w:hint="eastAsia"/>
          <w:color w:val="auto"/>
          <w:sz w:val="28"/>
          <w:szCs w:val="28"/>
        </w:rPr>
        <w:t>日</w:t>
      </w:r>
    </w:p>
    <w:p w14:paraId="2680399A">
      <w:pPr>
        <w:jc w:val="center"/>
        <w:rPr>
          <w:rFonts w:hint="eastAsia"/>
          <w:sz w:val="36"/>
          <w:szCs w:val="36"/>
        </w:rPr>
      </w:pPr>
    </w:p>
    <w:p w14:paraId="33156318">
      <w:pPr>
        <w:pStyle w:val="2"/>
        <w:rPr>
          <w:rFonts w:hint="eastAsia"/>
          <w:sz w:val="36"/>
          <w:szCs w:val="36"/>
        </w:rPr>
      </w:pPr>
    </w:p>
    <w:p w14:paraId="6CB03D25">
      <w:pPr>
        <w:rPr>
          <w:rFonts w:hint="eastAsia"/>
          <w:sz w:val="36"/>
          <w:szCs w:val="36"/>
        </w:rPr>
      </w:pPr>
    </w:p>
    <w:p w14:paraId="6D25FCC5">
      <w:pPr>
        <w:pStyle w:val="2"/>
        <w:rPr>
          <w:rFonts w:hint="eastAsia"/>
          <w:sz w:val="36"/>
          <w:szCs w:val="36"/>
        </w:rPr>
      </w:pPr>
    </w:p>
    <w:p w14:paraId="09A63AA7">
      <w:pPr>
        <w:pStyle w:val="2"/>
        <w:rPr>
          <w:rFonts w:hint="eastAsia"/>
        </w:rPr>
      </w:pPr>
    </w:p>
    <w:p w14:paraId="5C296BB8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  <w:lang w:val="en-US" w:eastAsia="zh-CN"/>
        </w:rPr>
        <w:t>东欢坨新回风井</w:t>
      </w:r>
      <w:r>
        <w:rPr>
          <w:rFonts w:hint="eastAsia"/>
          <w:sz w:val="36"/>
          <w:szCs w:val="36"/>
        </w:rPr>
        <w:t>冻结分析报告</w:t>
      </w:r>
    </w:p>
    <w:p w14:paraId="335BEC77">
      <w:pPr>
        <w:spacing w:line="500" w:lineRule="exact"/>
        <w:rPr>
          <w:rFonts w:hint="eastAsia" w:ascii="宋体" w:hAnsi="宋体"/>
          <w:bCs/>
          <w:sz w:val="28"/>
          <w:szCs w:val="28"/>
        </w:rPr>
      </w:pPr>
    </w:p>
    <w:p w14:paraId="29A239D6">
      <w:pPr>
        <w:numPr>
          <w:ilvl w:val="0"/>
          <w:numId w:val="1"/>
        </w:numPr>
        <w:autoSpaceDE w:val="0"/>
        <w:autoSpaceDN w:val="0"/>
        <w:adjustRightInd w:val="0"/>
        <w:rPr>
          <w:rFonts w:hint="eastAsia" w:ascii="宋体" w:hAnsi="宋体"/>
          <w:bCs/>
          <w:sz w:val="28"/>
          <w:szCs w:val="28"/>
        </w:rPr>
      </w:pPr>
      <w:r>
        <w:rPr>
          <w:rFonts w:hint="eastAsia" w:ascii="宋体" w:hAnsi="宋体"/>
          <w:bCs/>
          <w:sz w:val="28"/>
          <w:szCs w:val="28"/>
        </w:rPr>
        <w:t>冻结设计主要参数</w:t>
      </w:r>
    </w:p>
    <w:p w14:paraId="3B01C767">
      <w:pPr>
        <w:autoSpaceDE w:val="0"/>
        <w:autoSpaceDN w:val="0"/>
        <w:adjustRightInd w:val="0"/>
        <w:jc w:val="center"/>
        <w:rPr>
          <w:sz w:val="24"/>
          <w:szCs w:val="20"/>
        </w:rPr>
      </w:pPr>
      <w:r>
        <w:rPr>
          <w:rFonts w:hint="eastAsia"/>
          <w:sz w:val="24"/>
          <w:szCs w:val="20"/>
          <w:lang w:val="en-US" w:eastAsia="zh-CN"/>
        </w:rPr>
        <w:t>东欢坨新回风井</w:t>
      </w:r>
      <w:r>
        <w:rPr>
          <w:rFonts w:hint="eastAsia"/>
          <w:sz w:val="24"/>
          <w:szCs w:val="20"/>
        </w:rPr>
        <w:t>井筒主要技术特征及施工参数</w:t>
      </w:r>
    </w:p>
    <w:tbl>
      <w:tblPr>
        <w:tblStyle w:val="8"/>
        <w:tblW w:w="84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2"/>
        <w:gridCol w:w="2234"/>
        <w:gridCol w:w="1362"/>
        <w:gridCol w:w="4094"/>
      </w:tblGrid>
      <w:tr w14:paraId="36C75A3F">
        <w:trPr>
          <w:trHeight w:val="446" w:hRule="atLeast"/>
          <w:jc w:val="center"/>
        </w:trPr>
        <w:tc>
          <w:tcPr>
            <w:tcW w:w="772" w:type="dxa"/>
            <w:noWrap w:val="0"/>
            <w:vAlign w:val="center"/>
          </w:tcPr>
          <w:p w14:paraId="642C82F8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序号</w:t>
            </w:r>
          </w:p>
        </w:tc>
        <w:tc>
          <w:tcPr>
            <w:tcW w:w="2234" w:type="dxa"/>
            <w:noWrap w:val="0"/>
            <w:vAlign w:val="center"/>
          </w:tcPr>
          <w:p w14:paraId="7AB41290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项目</w:t>
            </w:r>
          </w:p>
        </w:tc>
        <w:tc>
          <w:tcPr>
            <w:tcW w:w="1362" w:type="dxa"/>
            <w:noWrap w:val="0"/>
            <w:vAlign w:val="center"/>
          </w:tcPr>
          <w:p w14:paraId="6F856CEE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单位</w:t>
            </w:r>
          </w:p>
        </w:tc>
        <w:tc>
          <w:tcPr>
            <w:tcW w:w="4094" w:type="dxa"/>
            <w:noWrap w:val="0"/>
            <w:vAlign w:val="center"/>
          </w:tcPr>
          <w:p w14:paraId="22999510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副井</w:t>
            </w:r>
          </w:p>
        </w:tc>
      </w:tr>
      <w:tr w14:paraId="04C7A892">
        <w:trPr>
          <w:trHeight w:val="469" w:hRule="atLeast"/>
          <w:jc w:val="center"/>
        </w:trPr>
        <w:tc>
          <w:tcPr>
            <w:tcW w:w="772" w:type="dxa"/>
            <w:noWrap w:val="0"/>
            <w:vAlign w:val="center"/>
          </w:tcPr>
          <w:p w14:paraId="0DD60060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1</w:t>
            </w:r>
          </w:p>
        </w:tc>
        <w:tc>
          <w:tcPr>
            <w:tcW w:w="2234" w:type="dxa"/>
            <w:noWrap w:val="0"/>
            <w:vAlign w:val="top"/>
          </w:tcPr>
          <w:p w14:paraId="059BA754">
            <w:pPr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井口标高</w:t>
            </w:r>
          </w:p>
        </w:tc>
        <w:tc>
          <w:tcPr>
            <w:tcW w:w="1362" w:type="dxa"/>
            <w:noWrap w:val="0"/>
            <w:vAlign w:val="center"/>
          </w:tcPr>
          <w:p w14:paraId="3A31D429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m</w:t>
            </w:r>
          </w:p>
        </w:tc>
        <w:tc>
          <w:tcPr>
            <w:tcW w:w="4094" w:type="dxa"/>
            <w:noWrap w:val="0"/>
            <w:vAlign w:val="center"/>
          </w:tcPr>
          <w:p w14:paraId="59425E79">
            <w:pPr>
              <w:jc w:val="center"/>
              <w:rPr>
                <w:color w:val="000000"/>
                <w:sz w:val="24"/>
                <w:szCs w:val="20"/>
              </w:rPr>
            </w:pPr>
            <w:r>
              <w:rPr>
                <w:rFonts w:hint="eastAsia" w:ascii="宋体" w:hAnsi="宋体" w:eastAsia="宋体"/>
                <w:color w:val="auto"/>
                <w:sz w:val="24"/>
                <w:szCs w:val="24"/>
                <w:highlight w:val="none"/>
              </w:rPr>
              <w:t>+14.22</w:t>
            </w:r>
          </w:p>
        </w:tc>
      </w:tr>
      <w:tr w14:paraId="1137FF54">
        <w:trPr>
          <w:trHeight w:val="446" w:hRule="atLeast"/>
          <w:jc w:val="center"/>
        </w:trPr>
        <w:tc>
          <w:tcPr>
            <w:tcW w:w="772" w:type="dxa"/>
            <w:noWrap w:val="0"/>
            <w:vAlign w:val="center"/>
          </w:tcPr>
          <w:p w14:paraId="2BE2995C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2</w:t>
            </w:r>
          </w:p>
        </w:tc>
        <w:tc>
          <w:tcPr>
            <w:tcW w:w="2234" w:type="dxa"/>
            <w:noWrap w:val="0"/>
            <w:vAlign w:val="top"/>
          </w:tcPr>
          <w:p w14:paraId="48A11BBF">
            <w:pPr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冻结深度</w:t>
            </w:r>
          </w:p>
        </w:tc>
        <w:tc>
          <w:tcPr>
            <w:tcW w:w="1362" w:type="dxa"/>
            <w:noWrap w:val="0"/>
            <w:vAlign w:val="center"/>
          </w:tcPr>
          <w:p w14:paraId="78F08118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m</w:t>
            </w:r>
          </w:p>
        </w:tc>
        <w:tc>
          <w:tcPr>
            <w:tcW w:w="4094" w:type="dxa"/>
            <w:noWrap w:val="0"/>
            <w:vAlign w:val="center"/>
          </w:tcPr>
          <w:p w14:paraId="2AD40979">
            <w:pPr>
              <w:jc w:val="center"/>
              <w:rPr>
                <w:rFonts w:hint="default" w:eastAsia="宋体"/>
                <w:color w:val="000000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0"/>
                <w:lang w:val="en-US" w:eastAsia="zh-CN"/>
              </w:rPr>
              <w:t>437</w:t>
            </w:r>
          </w:p>
        </w:tc>
      </w:tr>
      <w:tr w14:paraId="7815BCD0">
        <w:trPr>
          <w:trHeight w:val="469" w:hRule="atLeast"/>
          <w:jc w:val="center"/>
        </w:trPr>
        <w:tc>
          <w:tcPr>
            <w:tcW w:w="772" w:type="dxa"/>
            <w:noWrap w:val="0"/>
            <w:vAlign w:val="center"/>
          </w:tcPr>
          <w:p w14:paraId="75CD4BD3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3</w:t>
            </w:r>
          </w:p>
        </w:tc>
        <w:tc>
          <w:tcPr>
            <w:tcW w:w="2234" w:type="dxa"/>
            <w:noWrap w:val="0"/>
            <w:vAlign w:val="top"/>
          </w:tcPr>
          <w:p w14:paraId="198BC65A">
            <w:pPr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井筒净直径</w:t>
            </w:r>
          </w:p>
        </w:tc>
        <w:tc>
          <w:tcPr>
            <w:tcW w:w="1362" w:type="dxa"/>
            <w:noWrap w:val="0"/>
            <w:vAlign w:val="center"/>
          </w:tcPr>
          <w:p w14:paraId="0EC010B1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m</w:t>
            </w:r>
          </w:p>
        </w:tc>
        <w:tc>
          <w:tcPr>
            <w:tcW w:w="4094" w:type="dxa"/>
            <w:noWrap w:val="0"/>
            <w:vAlign w:val="center"/>
          </w:tcPr>
          <w:p w14:paraId="42877949">
            <w:pPr>
              <w:ind w:firstLine="1920" w:firstLineChars="800"/>
              <w:jc w:val="both"/>
              <w:rPr>
                <w:rFonts w:hint="default" w:eastAsia="宋体"/>
                <w:color w:val="000000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0"/>
                <w:lang w:val="en-US" w:eastAsia="zh-CN"/>
              </w:rPr>
              <w:t>7.00</w:t>
            </w:r>
          </w:p>
        </w:tc>
      </w:tr>
      <w:tr w14:paraId="3A50C689">
        <w:trPr>
          <w:trHeight w:val="446" w:hRule="atLeast"/>
          <w:jc w:val="center"/>
        </w:trPr>
        <w:tc>
          <w:tcPr>
            <w:tcW w:w="772" w:type="dxa"/>
            <w:noWrap w:val="0"/>
            <w:vAlign w:val="center"/>
          </w:tcPr>
          <w:p w14:paraId="34A8EA8B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4</w:t>
            </w:r>
          </w:p>
        </w:tc>
        <w:tc>
          <w:tcPr>
            <w:tcW w:w="2234" w:type="dxa"/>
            <w:noWrap w:val="0"/>
            <w:vAlign w:val="top"/>
          </w:tcPr>
          <w:p w14:paraId="147FD356">
            <w:pPr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冻结段井壁结构</w:t>
            </w:r>
          </w:p>
        </w:tc>
        <w:tc>
          <w:tcPr>
            <w:tcW w:w="1362" w:type="dxa"/>
            <w:noWrap w:val="0"/>
            <w:vAlign w:val="center"/>
          </w:tcPr>
          <w:p w14:paraId="5DF1ADB5">
            <w:pPr>
              <w:ind w:firstLine="600"/>
              <w:jc w:val="center"/>
              <w:rPr>
                <w:sz w:val="24"/>
                <w:szCs w:val="20"/>
              </w:rPr>
            </w:pPr>
          </w:p>
        </w:tc>
        <w:tc>
          <w:tcPr>
            <w:tcW w:w="4094" w:type="dxa"/>
            <w:noWrap w:val="0"/>
            <w:vAlign w:val="center"/>
          </w:tcPr>
          <w:p w14:paraId="7D0F56A6">
            <w:pPr>
              <w:jc w:val="center"/>
              <w:rPr>
                <w:color w:val="000000"/>
                <w:sz w:val="24"/>
                <w:szCs w:val="20"/>
              </w:rPr>
            </w:pPr>
            <w:r>
              <w:rPr>
                <w:rFonts w:hint="eastAsia"/>
                <w:color w:val="000000"/>
                <w:sz w:val="24"/>
                <w:szCs w:val="20"/>
              </w:rPr>
              <w:t>双层井壁</w:t>
            </w:r>
          </w:p>
        </w:tc>
      </w:tr>
      <w:tr w14:paraId="6A4BC89E">
        <w:trPr>
          <w:trHeight w:val="446" w:hRule="atLeast"/>
          <w:jc w:val="center"/>
        </w:trPr>
        <w:tc>
          <w:tcPr>
            <w:tcW w:w="772" w:type="dxa"/>
            <w:noWrap w:val="0"/>
            <w:vAlign w:val="center"/>
          </w:tcPr>
          <w:p w14:paraId="5A90B0E8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5</w:t>
            </w:r>
          </w:p>
        </w:tc>
        <w:tc>
          <w:tcPr>
            <w:tcW w:w="2234" w:type="dxa"/>
            <w:noWrap w:val="0"/>
            <w:vAlign w:val="top"/>
          </w:tcPr>
          <w:p w14:paraId="10D9854E">
            <w:pPr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冻结段井壁厚度</w:t>
            </w:r>
          </w:p>
        </w:tc>
        <w:tc>
          <w:tcPr>
            <w:tcW w:w="1362" w:type="dxa"/>
            <w:noWrap w:val="0"/>
            <w:vAlign w:val="center"/>
          </w:tcPr>
          <w:p w14:paraId="367E70AF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mm</w:t>
            </w:r>
          </w:p>
        </w:tc>
        <w:tc>
          <w:tcPr>
            <w:tcW w:w="4094" w:type="dxa"/>
            <w:noWrap w:val="0"/>
            <w:vAlign w:val="center"/>
          </w:tcPr>
          <w:p w14:paraId="230AD720">
            <w:pPr>
              <w:jc w:val="center"/>
              <w:rPr>
                <w:rFonts w:hint="default" w:eastAsia="宋体"/>
                <w:color w:val="000000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0"/>
              </w:rPr>
              <w:t>1</w:t>
            </w:r>
            <w:r>
              <w:rPr>
                <w:rFonts w:hint="eastAsia"/>
                <w:color w:val="000000"/>
                <w:sz w:val="24"/>
                <w:szCs w:val="20"/>
                <w:lang w:val="en-US" w:eastAsia="zh-CN"/>
              </w:rPr>
              <w:t>200</w:t>
            </w:r>
            <w:r>
              <w:rPr>
                <w:color w:val="000000"/>
                <w:sz w:val="24"/>
                <w:szCs w:val="20"/>
              </w:rPr>
              <w:t>~</w:t>
            </w:r>
            <w:r>
              <w:rPr>
                <w:rFonts w:hint="eastAsia"/>
                <w:color w:val="000000"/>
                <w:sz w:val="24"/>
                <w:szCs w:val="20"/>
                <w:lang w:val="en-US" w:eastAsia="zh-CN"/>
              </w:rPr>
              <w:t>1800</w:t>
            </w:r>
          </w:p>
        </w:tc>
      </w:tr>
      <w:tr w14:paraId="670251A7">
        <w:trPr>
          <w:trHeight w:val="469" w:hRule="atLeast"/>
          <w:jc w:val="center"/>
        </w:trPr>
        <w:tc>
          <w:tcPr>
            <w:tcW w:w="772" w:type="dxa"/>
            <w:noWrap w:val="0"/>
            <w:vAlign w:val="center"/>
          </w:tcPr>
          <w:p w14:paraId="24338682">
            <w:pPr>
              <w:jc w:val="center"/>
              <w:rPr>
                <w:sz w:val="24"/>
                <w:szCs w:val="20"/>
                <w:highlight w:val="yellow"/>
              </w:rPr>
            </w:pPr>
            <w:r>
              <w:rPr>
                <w:rFonts w:hint="eastAsia"/>
                <w:sz w:val="24"/>
                <w:szCs w:val="20"/>
                <w:highlight w:val="yellow"/>
              </w:rPr>
              <w:t>6</w:t>
            </w:r>
          </w:p>
        </w:tc>
        <w:tc>
          <w:tcPr>
            <w:tcW w:w="2234" w:type="dxa"/>
            <w:noWrap w:val="0"/>
            <w:vAlign w:val="top"/>
          </w:tcPr>
          <w:p w14:paraId="4E6686E4">
            <w:pPr>
              <w:rPr>
                <w:sz w:val="24"/>
                <w:szCs w:val="20"/>
                <w:highlight w:val="yellow"/>
              </w:rPr>
            </w:pPr>
            <w:r>
              <w:rPr>
                <w:rFonts w:hint="eastAsia"/>
                <w:sz w:val="24"/>
                <w:szCs w:val="20"/>
                <w:highlight w:val="yellow"/>
              </w:rPr>
              <w:t>井筒外壁掘砌速度</w:t>
            </w:r>
          </w:p>
        </w:tc>
        <w:tc>
          <w:tcPr>
            <w:tcW w:w="1362" w:type="dxa"/>
            <w:noWrap w:val="0"/>
            <w:vAlign w:val="center"/>
          </w:tcPr>
          <w:p w14:paraId="3209D17F">
            <w:pPr>
              <w:jc w:val="center"/>
              <w:rPr>
                <w:sz w:val="24"/>
                <w:szCs w:val="20"/>
                <w:highlight w:val="yellow"/>
              </w:rPr>
            </w:pPr>
            <w:r>
              <w:rPr>
                <w:rFonts w:hint="eastAsia"/>
                <w:sz w:val="24"/>
                <w:szCs w:val="20"/>
                <w:highlight w:val="yellow"/>
              </w:rPr>
              <w:t>m/月</w:t>
            </w:r>
          </w:p>
        </w:tc>
        <w:tc>
          <w:tcPr>
            <w:tcW w:w="4094" w:type="dxa"/>
            <w:noWrap w:val="0"/>
            <w:vAlign w:val="center"/>
          </w:tcPr>
          <w:p w14:paraId="751E47EA">
            <w:pPr>
              <w:jc w:val="center"/>
              <w:rPr>
                <w:sz w:val="24"/>
                <w:szCs w:val="20"/>
                <w:highlight w:val="yellow"/>
              </w:rPr>
            </w:pPr>
            <w:r>
              <w:rPr>
                <w:rFonts w:hint="eastAsia"/>
                <w:sz w:val="24"/>
                <w:szCs w:val="20"/>
                <w:highlight w:val="yellow"/>
              </w:rPr>
              <w:t>90</w:t>
            </w:r>
          </w:p>
        </w:tc>
      </w:tr>
      <w:tr w14:paraId="56A4E52B">
        <w:trPr>
          <w:trHeight w:val="446" w:hRule="atLeast"/>
          <w:jc w:val="center"/>
        </w:trPr>
        <w:tc>
          <w:tcPr>
            <w:tcW w:w="772" w:type="dxa"/>
            <w:noWrap w:val="0"/>
            <w:vAlign w:val="center"/>
          </w:tcPr>
          <w:p w14:paraId="31E29B05">
            <w:pPr>
              <w:jc w:val="center"/>
              <w:rPr>
                <w:sz w:val="24"/>
                <w:szCs w:val="20"/>
                <w:highlight w:val="yellow"/>
              </w:rPr>
            </w:pPr>
            <w:r>
              <w:rPr>
                <w:rFonts w:hint="eastAsia"/>
                <w:sz w:val="24"/>
                <w:szCs w:val="20"/>
                <w:highlight w:val="yellow"/>
              </w:rPr>
              <w:t>7</w:t>
            </w:r>
          </w:p>
        </w:tc>
        <w:tc>
          <w:tcPr>
            <w:tcW w:w="2234" w:type="dxa"/>
            <w:noWrap w:val="0"/>
            <w:vAlign w:val="top"/>
          </w:tcPr>
          <w:p w14:paraId="37CCB93C">
            <w:pPr>
              <w:rPr>
                <w:sz w:val="24"/>
                <w:szCs w:val="20"/>
                <w:highlight w:val="yellow"/>
              </w:rPr>
            </w:pPr>
            <w:r>
              <w:rPr>
                <w:rFonts w:hint="eastAsia"/>
                <w:sz w:val="24"/>
                <w:szCs w:val="20"/>
                <w:highlight w:val="yellow"/>
              </w:rPr>
              <w:t>井筒内壁套壁速度</w:t>
            </w:r>
          </w:p>
        </w:tc>
        <w:tc>
          <w:tcPr>
            <w:tcW w:w="1362" w:type="dxa"/>
            <w:noWrap w:val="0"/>
            <w:vAlign w:val="center"/>
          </w:tcPr>
          <w:p w14:paraId="57C9F1FF">
            <w:pPr>
              <w:jc w:val="center"/>
              <w:rPr>
                <w:sz w:val="24"/>
                <w:szCs w:val="20"/>
                <w:highlight w:val="yellow"/>
              </w:rPr>
            </w:pPr>
            <w:r>
              <w:rPr>
                <w:rFonts w:hint="eastAsia"/>
                <w:sz w:val="24"/>
                <w:szCs w:val="20"/>
                <w:highlight w:val="yellow"/>
              </w:rPr>
              <w:t>m/月</w:t>
            </w:r>
          </w:p>
        </w:tc>
        <w:tc>
          <w:tcPr>
            <w:tcW w:w="4094" w:type="dxa"/>
            <w:noWrap w:val="0"/>
            <w:vAlign w:val="center"/>
          </w:tcPr>
          <w:p w14:paraId="2D03AB0F">
            <w:pPr>
              <w:jc w:val="center"/>
              <w:rPr>
                <w:sz w:val="24"/>
                <w:szCs w:val="20"/>
                <w:highlight w:val="yellow"/>
              </w:rPr>
            </w:pPr>
            <w:r>
              <w:rPr>
                <w:rFonts w:hint="eastAsia"/>
                <w:sz w:val="24"/>
                <w:szCs w:val="20"/>
                <w:highlight w:val="yellow"/>
              </w:rPr>
              <w:t>240</w:t>
            </w:r>
          </w:p>
        </w:tc>
      </w:tr>
      <w:tr w14:paraId="41272614">
        <w:trPr>
          <w:trHeight w:val="469" w:hRule="atLeast"/>
          <w:jc w:val="center"/>
        </w:trPr>
        <w:tc>
          <w:tcPr>
            <w:tcW w:w="772" w:type="dxa"/>
            <w:noWrap w:val="0"/>
            <w:vAlign w:val="center"/>
          </w:tcPr>
          <w:p w14:paraId="6AAF8838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8</w:t>
            </w:r>
          </w:p>
        </w:tc>
        <w:tc>
          <w:tcPr>
            <w:tcW w:w="2234" w:type="dxa"/>
            <w:noWrap w:val="0"/>
            <w:vAlign w:val="top"/>
          </w:tcPr>
          <w:p w14:paraId="5154C70B">
            <w:pPr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井筒深度</w:t>
            </w:r>
          </w:p>
        </w:tc>
        <w:tc>
          <w:tcPr>
            <w:tcW w:w="1362" w:type="dxa"/>
            <w:noWrap w:val="0"/>
            <w:vAlign w:val="center"/>
          </w:tcPr>
          <w:p w14:paraId="798FA76C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m</w:t>
            </w:r>
          </w:p>
        </w:tc>
        <w:tc>
          <w:tcPr>
            <w:tcW w:w="4094" w:type="dxa"/>
            <w:noWrap w:val="0"/>
            <w:vAlign w:val="center"/>
          </w:tcPr>
          <w:p w14:paraId="1D62AFA2">
            <w:pPr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423.47</w:t>
            </w:r>
          </w:p>
        </w:tc>
      </w:tr>
      <w:tr w14:paraId="5A728147">
        <w:trPr>
          <w:trHeight w:val="469" w:hRule="atLeast"/>
          <w:jc w:val="center"/>
        </w:trPr>
        <w:tc>
          <w:tcPr>
            <w:tcW w:w="772" w:type="dxa"/>
            <w:noWrap w:val="0"/>
            <w:vAlign w:val="center"/>
          </w:tcPr>
          <w:p w14:paraId="132DA35E">
            <w:pPr>
              <w:jc w:val="center"/>
              <w:rPr>
                <w:sz w:val="24"/>
                <w:szCs w:val="20"/>
                <w:highlight w:val="yellow"/>
              </w:rPr>
            </w:pPr>
            <w:r>
              <w:rPr>
                <w:rFonts w:hint="eastAsia"/>
                <w:sz w:val="24"/>
                <w:szCs w:val="20"/>
                <w:highlight w:val="yellow"/>
              </w:rPr>
              <w:t>9</w:t>
            </w:r>
          </w:p>
        </w:tc>
        <w:tc>
          <w:tcPr>
            <w:tcW w:w="2234" w:type="dxa"/>
            <w:noWrap w:val="0"/>
            <w:vAlign w:val="top"/>
          </w:tcPr>
          <w:p w14:paraId="2C1AA9C7">
            <w:pPr>
              <w:rPr>
                <w:sz w:val="24"/>
                <w:szCs w:val="20"/>
                <w:highlight w:val="yellow"/>
              </w:rPr>
            </w:pPr>
            <w:r>
              <w:rPr>
                <w:rFonts w:hint="eastAsia"/>
                <w:sz w:val="24"/>
                <w:szCs w:val="20"/>
                <w:highlight w:val="yellow"/>
              </w:rPr>
              <w:t>井筒最大荒径</w:t>
            </w:r>
          </w:p>
        </w:tc>
        <w:tc>
          <w:tcPr>
            <w:tcW w:w="1362" w:type="dxa"/>
            <w:noWrap w:val="0"/>
            <w:vAlign w:val="center"/>
          </w:tcPr>
          <w:p w14:paraId="53EA88AE">
            <w:pPr>
              <w:jc w:val="center"/>
              <w:rPr>
                <w:sz w:val="24"/>
                <w:szCs w:val="20"/>
                <w:highlight w:val="yellow"/>
              </w:rPr>
            </w:pPr>
            <w:r>
              <w:rPr>
                <w:rFonts w:hint="eastAsia"/>
                <w:sz w:val="24"/>
                <w:szCs w:val="20"/>
                <w:highlight w:val="yellow"/>
              </w:rPr>
              <w:t>m</w:t>
            </w:r>
          </w:p>
        </w:tc>
        <w:tc>
          <w:tcPr>
            <w:tcW w:w="4094" w:type="dxa"/>
            <w:noWrap w:val="0"/>
            <w:vAlign w:val="center"/>
          </w:tcPr>
          <w:p w14:paraId="2B225036">
            <w:pPr>
              <w:jc w:val="center"/>
              <w:rPr>
                <w:color w:val="000000"/>
                <w:sz w:val="24"/>
                <w:szCs w:val="20"/>
                <w:highlight w:val="yellow"/>
              </w:rPr>
            </w:pPr>
            <w:r>
              <w:rPr>
                <w:rFonts w:hint="eastAsia" w:ascii="宋体" w:hAnsi="宋体"/>
                <w:sz w:val="24"/>
                <w:szCs w:val="20"/>
                <w:highlight w:val="yellow"/>
              </w:rPr>
              <w:t>15.206</w:t>
            </w:r>
          </w:p>
        </w:tc>
      </w:tr>
    </w:tbl>
    <w:p w14:paraId="4EE7EA06">
      <w:pPr>
        <w:spacing w:line="640" w:lineRule="exact"/>
        <w:jc w:val="center"/>
        <w:rPr>
          <w:rFonts w:hint="eastAsia" w:ascii="宋体" w:hAnsi="宋体" w:cs="宋体"/>
          <w:bCs/>
          <w:sz w:val="24"/>
        </w:rPr>
      </w:pPr>
      <w:r>
        <w:rPr>
          <w:rFonts w:hint="eastAsia" w:ascii="宋体" w:hAnsi="宋体" w:cs="宋体"/>
          <w:bCs/>
          <w:sz w:val="24"/>
        </w:rPr>
        <w:t>冻结孔布置主要参数表</w:t>
      </w:r>
    </w:p>
    <w:tbl>
      <w:tblPr>
        <w:tblStyle w:val="8"/>
        <w:tblW w:w="8479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1107"/>
        <w:gridCol w:w="1731"/>
        <w:gridCol w:w="851"/>
        <w:gridCol w:w="1962"/>
        <w:gridCol w:w="2134"/>
      </w:tblGrid>
      <w:tr w14:paraId="52436EF1">
        <w:trPr>
          <w:cantSplit/>
          <w:trHeight w:val="397" w:hRule="exact"/>
        </w:trPr>
        <w:tc>
          <w:tcPr>
            <w:tcW w:w="694" w:type="dxa"/>
            <w:noWrap w:val="0"/>
            <w:vAlign w:val="center"/>
          </w:tcPr>
          <w:p w14:paraId="7610D3D6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序号</w:t>
            </w:r>
          </w:p>
        </w:tc>
        <w:tc>
          <w:tcPr>
            <w:tcW w:w="2838" w:type="dxa"/>
            <w:gridSpan w:val="2"/>
            <w:noWrap w:val="0"/>
            <w:vAlign w:val="center"/>
          </w:tcPr>
          <w:p w14:paraId="772E4EA4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项  目  名  称</w:t>
            </w:r>
          </w:p>
        </w:tc>
        <w:tc>
          <w:tcPr>
            <w:tcW w:w="851" w:type="dxa"/>
            <w:noWrap w:val="0"/>
            <w:vAlign w:val="center"/>
          </w:tcPr>
          <w:p w14:paraId="3D65C175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单 位</w:t>
            </w:r>
          </w:p>
        </w:tc>
        <w:tc>
          <w:tcPr>
            <w:tcW w:w="1962" w:type="dxa"/>
            <w:noWrap w:val="0"/>
            <w:vAlign w:val="center"/>
          </w:tcPr>
          <w:p w14:paraId="0370F8ED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新回风井</w:t>
            </w:r>
          </w:p>
        </w:tc>
        <w:tc>
          <w:tcPr>
            <w:tcW w:w="2134" w:type="dxa"/>
            <w:noWrap w:val="0"/>
            <w:vAlign w:val="center"/>
          </w:tcPr>
          <w:p w14:paraId="65F257C0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备注</w:t>
            </w:r>
          </w:p>
        </w:tc>
      </w:tr>
      <w:tr w14:paraId="1706AF2F">
        <w:trPr>
          <w:cantSplit/>
          <w:trHeight w:val="397" w:hRule="exact"/>
        </w:trPr>
        <w:tc>
          <w:tcPr>
            <w:tcW w:w="694" w:type="dxa"/>
            <w:vMerge w:val="restart"/>
            <w:noWrap w:val="0"/>
            <w:vAlign w:val="center"/>
          </w:tcPr>
          <w:p w14:paraId="199AD362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1</w:t>
            </w:r>
          </w:p>
        </w:tc>
        <w:tc>
          <w:tcPr>
            <w:tcW w:w="1107" w:type="dxa"/>
            <w:vMerge w:val="restart"/>
            <w:noWrap w:val="0"/>
            <w:vAlign w:val="center"/>
          </w:tcPr>
          <w:p w14:paraId="15A807E4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主冻结孔</w:t>
            </w:r>
          </w:p>
        </w:tc>
        <w:tc>
          <w:tcPr>
            <w:tcW w:w="1731" w:type="dxa"/>
            <w:noWrap w:val="0"/>
            <w:vAlign w:val="center"/>
          </w:tcPr>
          <w:p w14:paraId="515AD214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圈径</w:t>
            </w:r>
          </w:p>
        </w:tc>
        <w:tc>
          <w:tcPr>
            <w:tcW w:w="851" w:type="dxa"/>
            <w:noWrap w:val="0"/>
            <w:vAlign w:val="center"/>
          </w:tcPr>
          <w:p w14:paraId="2694119B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</w:t>
            </w:r>
          </w:p>
        </w:tc>
        <w:tc>
          <w:tcPr>
            <w:tcW w:w="1962" w:type="dxa"/>
            <w:noWrap w:val="0"/>
            <w:vAlign w:val="center"/>
          </w:tcPr>
          <w:p w14:paraId="7BAF1244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highlight w:val="none"/>
              </w:rPr>
              <w:t>17.2</w:t>
            </w:r>
          </w:p>
        </w:tc>
        <w:tc>
          <w:tcPr>
            <w:tcW w:w="2134" w:type="dxa"/>
            <w:vMerge w:val="restart"/>
            <w:noWrap w:val="0"/>
            <w:vAlign w:val="center"/>
          </w:tcPr>
          <w:p w14:paraId="1FD1214A">
            <w:pPr>
              <w:jc w:val="left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szCs w:val="21"/>
                <w:highlight w:val="none"/>
              </w:rPr>
              <w:t>冻结管：</w:t>
            </w: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200m以浅Φ1</w:t>
            </w:r>
            <w:r>
              <w:rPr>
                <w:rFonts w:hint="eastAsia" w:ascii="Times New Roman" w:hAnsi="Times New Roman"/>
                <w:color w:val="auto"/>
                <w:szCs w:val="21"/>
                <w:highlight w:val="none"/>
              </w:rPr>
              <w:t>40</w:t>
            </w:r>
            <w:r>
              <w:rPr>
                <w:rFonts w:ascii="Times New Roman" w:hAnsi="Times New Roman"/>
                <w:bCs/>
                <w:color w:val="auto"/>
                <w:sz w:val="24"/>
                <w:szCs w:val="24"/>
                <w:highlight w:val="none"/>
              </w:rPr>
              <w:t>×</w:t>
            </w: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5mm，200m</w:t>
            </w:r>
            <w:r>
              <w:rPr>
                <w:rFonts w:hint="eastAsia" w:ascii="宋体" w:hAnsi="宋体" w:eastAsia="宋体"/>
                <w:color w:val="auto"/>
                <w:szCs w:val="21"/>
                <w:highlight w:val="none"/>
              </w:rPr>
              <w:t>以深</w:t>
            </w: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1</w:t>
            </w:r>
            <w:r>
              <w:rPr>
                <w:rFonts w:hint="eastAsia" w:ascii="Times New Roman" w:hAnsi="Times New Roman"/>
                <w:color w:val="auto"/>
                <w:szCs w:val="21"/>
                <w:highlight w:val="none"/>
              </w:rPr>
              <w:t>40</w:t>
            </w:r>
            <w:r>
              <w:rPr>
                <w:rFonts w:ascii="Times New Roman" w:hAnsi="Times New Roman"/>
                <w:bCs/>
                <w:color w:val="auto"/>
                <w:sz w:val="24"/>
                <w:szCs w:val="24"/>
                <w:highlight w:val="none"/>
              </w:rPr>
              <w:t>×</w:t>
            </w: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6mm，</w:t>
            </w:r>
          </w:p>
        </w:tc>
      </w:tr>
      <w:tr w14:paraId="35175CB2">
        <w:trPr>
          <w:cantSplit/>
          <w:trHeight w:val="397" w:hRule="exact"/>
        </w:trPr>
        <w:tc>
          <w:tcPr>
            <w:tcW w:w="694" w:type="dxa"/>
            <w:vMerge w:val="continue"/>
            <w:noWrap w:val="0"/>
            <w:vAlign w:val="center"/>
          </w:tcPr>
          <w:p w14:paraId="60C30D83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107" w:type="dxa"/>
            <w:vMerge w:val="continue"/>
            <w:noWrap w:val="0"/>
            <w:vAlign w:val="center"/>
          </w:tcPr>
          <w:p w14:paraId="2F9948AC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731" w:type="dxa"/>
            <w:noWrap w:val="0"/>
            <w:vAlign w:val="center"/>
          </w:tcPr>
          <w:p w14:paraId="7E1857A9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孔数</w:t>
            </w:r>
          </w:p>
        </w:tc>
        <w:tc>
          <w:tcPr>
            <w:tcW w:w="851" w:type="dxa"/>
            <w:noWrap w:val="0"/>
            <w:vAlign w:val="center"/>
          </w:tcPr>
          <w:p w14:paraId="1ED0464D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个</w:t>
            </w:r>
          </w:p>
        </w:tc>
        <w:tc>
          <w:tcPr>
            <w:tcW w:w="1962" w:type="dxa"/>
            <w:noWrap w:val="0"/>
            <w:vAlign w:val="center"/>
          </w:tcPr>
          <w:p w14:paraId="6C99B187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highlight w:val="none"/>
              </w:rPr>
              <w:t>44</w:t>
            </w:r>
          </w:p>
        </w:tc>
        <w:tc>
          <w:tcPr>
            <w:tcW w:w="2134" w:type="dxa"/>
            <w:vMerge w:val="continue"/>
            <w:noWrap w:val="0"/>
            <w:vAlign w:val="center"/>
          </w:tcPr>
          <w:p w14:paraId="5496E5DF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</w:tr>
      <w:tr w14:paraId="27D8BD9E">
        <w:trPr>
          <w:cantSplit/>
          <w:trHeight w:val="397" w:hRule="exact"/>
        </w:trPr>
        <w:tc>
          <w:tcPr>
            <w:tcW w:w="694" w:type="dxa"/>
            <w:vMerge w:val="continue"/>
            <w:noWrap w:val="0"/>
            <w:vAlign w:val="center"/>
          </w:tcPr>
          <w:p w14:paraId="06527202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107" w:type="dxa"/>
            <w:vMerge w:val="continue"/>
            <w:noWrap w:val="0"/>
            <w:vAlign w:val="center"/>
          </w:tcPr>
          <w:p w14:paraId="6B214111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731" w:type="dxa"/>
            <w:noWrap w:val="0"/>
            <w:vAlign w:val="center"/>
          </w:tcPr>
          <w:p w14:paraId="1A7C8712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开孔间距</w:t>
            </w:r>
          </w:p>
        </w:tc>
        <w:tc>
          <w:tcPr>
            <w:tcW w:w="851" w:type="dxa"/>
            <w:noWrap w:val="0"/>
            <w:vAlign w:val="center"/>
          </w:tcPr>
          <w:p w14:paraId="26DAA23D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</w:t>
            </w:r>
          </w:p>
        </w:tc>
        <w:tc>
          <w:tcPr>
            <w:tcW w:w="1962" w:type="dxa"/>
            <w:noWrap w:val="0"/>
            <w:vAlign w:val="center"/>
          </w:tcPr>
          <w:p w14:paraId="6F459E57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highlight w:val="none"/>
              </w:rPr>
              <w:t>1.</w:t>
            </w:r>
            <w:r>
              <w:rPr>
                <w:rFonts w:hint="eastAsia" w:ascii="Times New Roman" w:hAnsi="Times New Roman"/>
                <w:color w:val="auto"/>
                <w:highlight w:val="none"/>
              </w:rPr>
              <w:t>227</w:t>
            </w:r>
          </w:p>
        </w:tc>
        <w:tc>
          <w:tcPr>
            <w:tcW w:w="2134" w:type="dxa"/>
            <w:vMerge w:val="continue"/>
            <w:noWrap w:val="0"/>
            <w:vAlign w:val="center"/>
          </w:tcPr>
          <w:p w14:paraId="370AB58A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</w:tr>
      <w:tr w14:paraId="28F6EF58">
        <w:trPr>
          <w:cantSplit/>
          <w:trHeight w:val="397" w:hRule="exact"/>
        </w:trPr>
        <w:tc>
          <w:tcPr>
            <w:tcW w:w="694" w:type="dxa"/>
            <w:vMerge w:val="continue"/>
            <w:noWrap w:val="0"/>
            <w:vAlign w:val="center"/>
          </w:tcPr>
          <w:p w14:paraId="474D043A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107" w:type="dxa"/>
            <w:vMerge w:val="continue"/>
            <w:noWrap w:val="0"/>
            <w:vAlign w:val="center"/>
          </w:tcPr>
          <w:p w14:paraId="48D4BA94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731" w:type="dxa"/>
            <w:noWrap w:val="0"/>
            <w:vAlign w:val="center"/>
          </w:tcPr>
          <w:p w14:paraId="0CA96F5F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深度</w:t>
            </w:r>
          </w:p>
        </w:tc>
        <w:tc>
          <w:tcPr>
            <w:tcW w:w="851" w:type="dxa"/>
            <w:noWrap w:val="0"/>
            <w:vAlign w:val="center"/>
          </w:tcPr>
          <w:p w14:paraId="6245493B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</w:t>
            </w:r>
          </w:p>
        </w:tc>
        <w:tc>
          <w:tcPr>
            <w:tcW w:w="1962" w:type="dxa"/>
            <w:noWrap w:val="0"/>
            <w:vAlign w:val="center"/>
          </w:tcPr>
          <w:p w14:paraId="5E5174AA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highlight w:val="none"/>
              </w:rPr>
              <w:t>437.00</w:t>
            </w:r>
          </w:p>
        </w:tc>
        <w:tc>
          <w:tcPr>
            <w:tcW w:w="2134" w:type="dxa"/>
            <w:vMerge w:val="continue"/>
            <w:noWrap w:val="0"/>
            <w:vAlign w:val="center"/>
          </w:tcPr>
          <w:p w14:paraId="14C22CED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</w:tr>
      <w:tr w14:paraId="740F9A49">
        <w:trPr>
          <w:cantSplit/>
          <w:trHeight w:val="397" w:hRule="exact"/>
        </w:trPr>
        <w:tc>
          <w:tcPr>
            <w:tcW w:w="694" w:type="dxa"/>
            <w:vMerge w:val="continue"/>
            <w:noWrap w:val="0"/>
            <w:vAlign w:val="center"/>
          </w:tcPr>
          <w:p w14:paraId="09619E43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107" w:type="dxa"/>
            <w:vMerge w:val="continue"/>
            <w:noWrap w:val="0"/>
            <w:vAlign w:val="center"/>
          </w:tcPr>
          <w:p w14:paraId="5962C0DD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731" w:type="dxa"/>
            <w:noWrap w:val="0"/>
            <w:vAlign w:val="center"/>
          </w:tcPr>
          <w:p w14:paraId="13706593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至井帮距离</w:t>
            </w:r>
          </w:p>
        </w:tc>
        <w:tc>
          <w:tcPr>
            <w:tcW w:w="851" w:type="dxa"/>
            <w:noWrap w:val="0"/>
            <w:vAlign w:val="center"/>
          </w:tcPr>
          <w:p w14:paraId="58F2E8AF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</w:t>
            </w:r>
          </w:p>
        </w:tc>
        <w:tc>
          <w:tcPr>
            <w:tcW w:w="1962" w:type="dxa"/>
            <w:noWrap w:val="0"/>
            <w:vAlign w:val="center"/>
          </w:tcPr>
          <w:p w14:paraId="78208A89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highlight w:val="none"/>
              </w:rPr>
              <w:t>3.500</w:t>
            </w:r>
            <w:r>
              <w:rPr>
                <w:rFonts w:hint="eastAsia" w:ascii="宋体" w:hAnsi="宋体" w:eastAsia="宋体"/>
                <w:color w:val="auto"/>
                <w:highlight w:val="none"/>
              </w:rPr>
              <w:t>～</w:t>
            </w:r>
            <w:r>
              <w:rPr>
                <w:rFonts w:hint="eastAsia" w:ascii="Times New Roman" w:hAnsi="Times New Roman"/>
                <w:color w:val="auto"/>
                <w:highlight w:val="none"/>
              </w:rPr>
              <w:t>4.300</w:t>
            </w:r>
          </w:p>
        </w:tc>
        <w:tc>
          <w:tcPr>
            <w:tcW w:w="2134" w:type="dxa"/>
            <w:vMerge w:val="continue"/>
            <w:noWrap w:val="0"/>
            <w:vAlign w:val="center"/>
          </w:tcPr>
          <w:p w14:paraId="1CAE9319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</w:tr>
      <w:tr w14:paraId="21CD17E6">
        <w:trPr>
          <w:cantSplit/>
          <w:trHeight w:val="397" w:hRule="exact"/>
        </w:trPr>
        <w:tc>
          <w:tcPr>
            <w:tcW w:w="694" w:type="dxa"/>
            <w:vMerge w:val="restart"/>
            <w:noWrap w:val="0"/>
            <w:vAlign w:val="center"/>
          </w:tcPr>
          <w:p w14:paraId="71DA6E80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2</w:t>
            </w:r>
          </w:p>
        </w:tc>
        <w:tc>
          <w:tcPr>
            <w:tcW w:w="1107" w:type="dxa"/>
            <w:vMerge w:val="restart"/>
            <w:noWrap w:val="0"/>
            <w:vAlign w:val="center"/>
          </w:tcPr>
          <w:p w14:paraId="47B34418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辅助</w:t>
            </w:r>
          </w:p>
          <w:p w14:paraId="5E25AE75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冻结孔</w:t>
            </w:r>
          </w:p>
        </w:tc>
        <w:tc>
          <w:tcPr>
            <w:tcW w:w="1731" w:type="dxa"/>
            <w:noWrap w:val="0"/>
            <w:vAlign w:val="center"/>
          </w:tcPr>
          <w:p w14:paraId="391900E3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圈径</w:t>
            </w:r>
          </w:p>
        </w:tc>
        <w:tc>
          <w:tcPr>
            <w:tcW w:w="851" w:type="dxa"/>
            <w:noWrap w:val="0"/>
            <w:vAlign w:val="center"/>
          </w:tcPr>
          <w:p w14:paraId="7480A2CB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</w:t>
            </w:r>
          </w:p>
        </w:tc>
        <w:tc>
          <w:tcPr>
            <w:tcW w:w="1962" w:type="dxa"/>
            <w:noWrap w:val="0"/>
            <w:vAlign w:val="center"/>
          </w:tcPr>
          <w:p w14:paraId="3FFD5EAF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highlight w:val="none"/>
              </w:rPr>
              <w:t>14.00</w:t>
            </w:r>
          </w:p>
        </w:tc>
        <w:tc>
          <w:tcPr>
            <w:tcW w:w="2134" w:type="dxa"/>
            <w:vMerge w:val="restart"/>
            <w:noWrap w:val="0"/>
            <w:vAlign w:val="center"/>
          </w:tcPr>
          <w:p w14:paraId="7CCE33D7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szCs w:val="21"/>
                <w:highlight w:val="none"/>
              </w:rPr>
              <w:t>冻结管：</w:t>
            </w: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200m以浅Φ1</w:t>
            </w:r>
            <w:r>
              <w:rPr>
                <w:rFonts w:hint="eastAsia" w:ascii="Times New Roman" w:hAnsi="Times New Roman"/>
                <w:color w:val="auto"/>
                <w:szCs w:val="21"/>
                <w:highlight w:val="none"/>
              </w:rPr>
              <w:t>40</w:t>
            </w:r>
            <w:r>
              <w:rPr>
                <w:rFonts w:ascii="Times New Roman" w:hAnsi="Times New Roman"/>
                <w:bCs/>
                <w:color w:val="auto"/>
                <w:sz w:val="24"/>
                <w:szCs w:val="24"/>
                <w:highlight w:val="none"/>
              </w:rPr>
              <w:t>×</w:t>
            </w: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5mm，200m</w:t>
            </w:r>
            <w:r>
              <w:rPr>
                <w:rFonts w:hint="eastAsia" w:ascii="宋体" w:hAnsi="宋体" w:eastAsia="宋体"/>
                <w:color w:val="auto"/>
                <w:szCs w:val="21"/>
                <w:highlight w:val="none"/>
              </w:rPr>
              <w:t>以深</w:t>
            </w: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1</w:t>
            </w:r>
            <w:r>
              <w:rPr>
                <w:rFonts w:hint="eastAsia" w:ascii="Times New Roman" w:hAnsi="Times New Roman"/>
                <w:color w:val="auto"/>
                <w:szCs w:val="21"/>
                <w:highlight w:val="none"/>
              </w:rPr>
              <w:t>40</w:t>
            </w:r>
            <w:r>
              <w:rPr>
                <w:rFonts w:ascii="Times New Roman" w:hAnsi="Times New Roman"/>
                <w:bCs/>
                <w:color w:val="auto"/>
                <w:sz w:val="24"/>
                <w:szCs w:val="24"/>
                <w:highlight w:val="none"/>
              </w:rPr>
              <w:t>×</w:t>
            </w: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6mm，</w:t>
            </w:r>
          </w:p>
        </w:tc>
      </w:tr>
      <w:tr w14:paraId="0A087F13">
        <w:trPr>
          <w:cantSplit/>
          <w:trHeight w:val="397" w:hRule="exact"/>
        </w:trPr>
        <w:tc>
          <w:tcPr>
            <w:tcW w:w="694" w:type="dxa"/>
            <w:vMerge w:val="continue"/>
            <w:noWrap w:val="0"/>
            <w:vAlign w:val="center"/>
          </w:tcPr>
          <w:p w14:paraId="0AD0E698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107" w:type="dxa"/>
            <w:vMerge w:val="continue"/>
            <w:noWrap w:val="0"/>
            <w:vAlign w:val="center"/>
          </w:tcPr>
          <w:p w14:paraId="045DEE2F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731" w:type="dxa"/>
            <w:noWrap w:val="0"/>
            <w:vAlign w:val="center"/>
          </w:tcPr>
          <w:p w14:paraId="5725E269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孔数</w:t>
            </w:r>
          </w:p>
        </w:tc>
        <w:tc>
          <w:tcPr>
            <w:tcW w:w="851" w:type="dxa"/>
            <w:noWrap w:val="0"/>
            <w:vAlign w:val="center"/>
          </w:tcPr>
          <w:p w14:paraId="6BEDF31B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个</w:t>
            </w:r>
          </w:p>
        </w:tc>
        <w:tc>
          <w:tcPr>
            <w:tcW w:w="1962" w:type="dxa"/>
            <w:noWrap w:val="0"/>
            <w:vAlign w:val="center"/>
          </w:tcPr>
          <w:p w14:paraId="4A8D863A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highlight w:val="none"/>
              </w:rPr>
              <w:t>14</w:t>
            </w:r>
          </w:p>
        </w:tc>
        <w:tc>
          <w:tcPr>
            <w:tcW w:w="2134" w:type="dxa"/>
            <w:vMerge w:val="continue"/>
            <w:noWrap w:val="0"/>
            <w:vAlign w:val="center"/>
          </w:tcPr>
          <w:p w14:paraId="7CE38CAF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</w:tr>
      <w:tr w14:paraId="2FB5B913">
        <w:trPr>
          <w:cantSplit/>
          <w:trHeight w:val="397" w:hRule="exact"/>
        </w:trPr>
        <w:tc>
          <w:tcPr>
            <w:tcW w:w="694" w:type="dxa"/>
            <w:vMerge w:val="continue"/>
            <w:noWrap w:val="0"/>
            <w:vAlign w:val="center"/>
          </w:tcPr>
          <w:p w14:paraId="25BAFA29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107" w:type="dxa"/>
            <w:vMerge w:val="continue"/>
            <w:noWrap w:val="0"/>
            <w:vAlign w:val="center"/>
          </w:tcPr>
          <w:p w14:paraId="67A7A89B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731" w:type="dxa"/>
            <w:noWrap w:val="0"/>
            <w:vAlign w:val="center"/>
          </w:tcPr>
          <w:p w14:paraId="36F252F1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开孔间距</w:t>
            </w:r>
          </w:p>
        </w:tc>
        <w:tc>
          <w:tcPr>
            <w:tcW w:w="851" w:type="dxa"/>
            <w:noWrap w:val="0"/>
            <w:vAlign w:val="center"/>
          </w:tcPr>
          <w:p w14:paraId="765FD382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</w:t>
            </w:r>
          </w:p>
        </w:tc>
        <w:tc>
          <w:tcPr>
            <w:tcW w:w="1962" w:type="dxa"/>
            <w:noWrap w:val="0"/>
            <w:vAlign w:val="center"/>
          </w:tcPr>
          <w:p w14:paraId="5AD6F9A4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highlight w:val="none"/>
              </w:rPr>
              <w:t>3.140</w:t>
            </w:r>
          </w:p>
        </w:tc>
        <w:tc>
          <w:tcPr>
            <w:tcW w:w="2134" w:type="dxa"/>
            <w:vMerge w:val="continue"/>
            <w:noWrap w:val="0"/>
            <w:vAlign w:val="center"/>
          </w:tcPr>
          <w:p w14:paraId="480DA6EA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</w:tr>
      <w:tr w14:paraId="2847616B">
        <w:trPr>
          <w:cantSplit/>
          <w:trHeight w:val="397" w:hRule="exact"/>
        </w:trPr>
        <w:tc>
          <w:tcPr>
            <w:tcW w:w="694" w:type="dxa"/>
            <w:vMerge w:val="continue"/>
            <w:noWrap w:val="0"/>
            <w:vAlign w:val="center"/>
          </w:tcPr>
          <w:p w14:paraId="3964D859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107" w:type="dxa"/>
            <w:vMerge w:val="continue"/>
            <w:noWrap w:val="0"/>
            <w:vAlign w:val="center"/>
          </w:tcPr>
          <w:p w14:paraId="41DDFD58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731" w:type="dxa"/>
            <w:noWrap w:val="0"/>
            <w:vAlign w:val="center"/>
          </w:tcPr>
          <w:p w14:paraId="37AB91C6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深度</w:t>
            </w:r>
          </w:p>
        </w:tc>
        <w:tc>
          <w:tcPr>
            <w:tcW w:w="851" w:type="dxa"/>
            <w:noWrap w:val="0"/>
            <w:vAlign w:val="center"/>
          </w:tcPr>
          <w:p w14:paraId="4634A0C9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</w:t>
            </w:r>
          </w:p>
        </w:tc>
        <w:tc>
          <w:tcPr>
            <w:tcW w:w="1962" w:type="dxa"/>
            <w:noWrap w:val="0"/>
            <w:vAlign w:val="center"/>
          </w:tcPr>
          <w:p w14:paraId="68129C63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highlight w:val="none"/>
              </w:rPr>
              <w:t>347.00</w:t>
            </w:r>
          </w:p>
        </w:tc>
        <w:tc>
          <w:tcPr>
            <w:tcW w:w="2134" w:type="dxa"/>
            <w:vMerge w:val="continue"/>
            <w:noWrap w:val="0"/>
            <w:vAlign w:val="center"/>
          </w:tcPr>
          <w:p w14:paraId="7AA1D792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</w:tr>
      <w:tr w14:paraId="51214B57">
        <w:trPr>
          <w:cantSplit/>
          <w:trHeight w:val="397" w:hRule="exact"/>
        </w:trPr>
        <w:tc>
          <w:tcPr>
            <w:tcW w:w="694" w:type="dxa"/>
            <w:vMerge w:val="continue"/>
            <w:noWrap w:val="0"/>
            <w:vAlign w:val="center"/>
          </w:tcPr>
          <w:p w14:paraId="7E075946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107" w:type="dxa"/>
            <w:vMerge w:val="continue"/>
            <w:noWrap w:val="0"/>
            <w:vAlign w:val="center"/>
          </w:tcPr>
          <w:p w14:paraId="59976002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731" w:type="dxa"/>
            <w:noWrap w:val="0"/>
            <w:vAlign w:val="center"/>
          </w:tcPr>
          <w:p w14:paraId="4D6F02AC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至井帮距离</w:t>
            </w:r>
          </w:p>
        </w:tc>
        <w:tc>
          <w:tcPr>
            <w:tcW w:w="851" w:type="dxa"/>
            <w:noWrap w:val="0"/>
            <w:vAlign w:val="center"/>
          </w:tcPr>
          <w:p w14:paraId="27548640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</w:t>
            </w:r>
          </w:p>
        </w:tc>
        <w:tc>
          <w:tcPr>
            <w:tcW w:w="1962" w:type="dxa"/>
            <w:noWrap w:val="0"/>
            <w:vAlign w:val="center"/>
          </w:tcPr>
          <w:p w14:paraId="289BACAF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highlight w:val="none"/>
              </w:rPr>
              <w:t>1.900</w:t>
            </w:r>
            <w:r>
              <w:rPr>
                <w:rFonts w:hint="eastAsia" w:ascii="宋体" w:hAnsi="宋体" w:eastAsia="宋体"/>
                <w:color w:val="auto"/>
                <w:highlight w:val="none"/>
              </w:rPr>
              <w:t>～</w:t>
            </w:r>
            <w:r>
              <w:rPr>
                <w:rFonts w:hint="eastAsia" w:ascii="Times New Roman" w:hAnsi="Times New Roman"/>
                <w:color w:val="auto"/>
                <w:highlight w:val="none"/>
              </w:rPr>
              <w:t>2.700</w:t>
            </w:r>
          </w:p>
        </w:tc>
        <w:tc>
          <w:tcPr>
            <w:tcW w:w="2134" w:type="dxa"/>
            <w:vMerge w:val="continue"/>
            <w:noWrap w:val="0"/>
            <w:vAlign w:val="center"/>
          </w:tcPr>
          <w:p w14:paraId="6EF87B2D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</w:tr>
      <w:tr w14:paraId="3BE369B7">
        <w:trPr>
          <w:cantSplit/>
          <w:trHeight w:val="397" w:hRule="exact"/>
        </w:trPr>
        <w:tc>
          <w:tcPr>
            <w:tcW w:w="694" w:type="dxa"/>
            <w:vMerge w:val="restart"/>
            <w:noWrap w:val="0"/>
            <w:vAlign w:val="center"/>
          </w:tcPr>
          <w:p w14:paraId="4B041FF5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3</w:t>
            </w:r>
          </w:p>
        </w:tc>
        <w:tc>
          <w:tcPr>
            <w:tcW w:w="1107" w:type="dxa"/>
            <w:vMerge w:val="restart"/>
            <w:noWrap w:val="0"/>
            <w:vAlign w:val="center"/>
          </w:tcPr>
          <w:p w14:paraId="5767375C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防片帮孔</w:t>
            </w:r>
          </w:p>
        </w:tc>
        <w:tc>
          <w:tcPr>
            <w:tcW w:w="1731" w:type="dxa"/>
            <w:noWrap w:val="0"/>
            <w:vAlign w:val="center"/>
          </w:tcPr>
          <w:p w14:paraId="12CD9ED6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圈径</w:t>
            </w:r>
          </w:p>
        </w:tc>
        <w:tc>
          <w:tcPr>
            <w:tcW w:w="851" w:type="dxa"/>
            <w:noWrap w:val="0"/>
            <w:vAlign w:val="center"/>
          </w:tcPr>
          <w:p w14:paraId="728ABB72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</w:t>
            </w:r>
          </w:p>
        </w:tc>
        <w:tc>
          <w:tcPr>
            <w:tcW w:w="1962" w:type="dxa"/>
            <w:noWrap w:val="0"/>
            <w:vAlign w:val="center"/>
          </w:tcPr>
          <w:p w14:paraId="4ECC0400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Cs w:val="21"/>
                <w:highlight w:val="none"/>
              </w:rPr>
              <w:t>11.80</w:t>
            </w:r>
          </w:p>
        </w:tc>
        <w:tc>
          <w:tcPr>
            <w:tcW w:w="2134" w:type="dxa"/>
            <w:vMerge w:val="restart"/>
            <w:noWrap w:val="0"/>
            <w:vAlign w:val="center"/>
          </w:tcPr>
          <w:p w14:paraId="40C4F239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szCs w:val="21"/>
                <w:highlight w:val="none"/>
              </w:rPr>
              <w:t>冻结管：</w:t>
            </w: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Φ1</w:t>
            </w:r>
            <w:r>
              <w:rPr>
                <w:rFonts w:hint="eastAsia" w:ascii="Times New Roman" w:hAnsi="Times New Roman"/>
                <w:color w:val="auto"/>
                <w:szCs w:val="21"/>
                <w:highlight w:val="none"/>
              </w:rPr>
              <w:t>40</w:t>
            </w:r>
            <w:r>
              <w:rPr>
                <w:rFonts w:ascii="Times New Roman" w:hAnsi="Times New Roman"/>
                <w:bCs/>
                <w:color w:val="auto"/>
                <w:sz w:val="24"/>
                <w:szCs w:val="24"/>
                <w:highlight w:val="none"/>
              </w:rPr>
              <w:t>×</w:t>
            </w: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5mm</w:t>
            </w:r>
          </w:p>
        </w:tc>
      </w:tr>
      <w:tr w14:paraId="6E2477DD">
        <w:trPr>
          <w:cantSplit/>
          <w:trHeight w:val="397" w:hRule="exact"/>
        </w:trPr>
        <w:tc>
          <w:tcPr>
            <w:tcW w:w="694" w:type="dxa"/>
            <w:vMerge w:val="continue"/>
            <w:noWrap w:val="0"/>
            <w:vAlign w:val="center"/>
          </w:tcPr>
          <w:p w14:paraId="3CA9AA67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107" w:type="dxa"/>
            <w:vMerge w:val="continue"/>
            <w:noWrap w:val="0"/>
            <w:vAlign w:val="center"/>
          </w:tcPr>
          <w:p w14:paraId="02E170C4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731" w:type="dxa"/>
            <w:noWrap w:val="0"/>
            <w:vAlign w:val="center"/>
          </w:tcPr>
          <w:p w14:paraId="16C867F0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孔数</w:t>
            </w:r>
          </w:p>
        </w:tc>
        <w:tc>
          <w:tcPr>
            <w:tcW w:w="851" w:type="dxa"/>
            <w:noWrap w:val="0"/>
            <w:vAlign w:val="center"/>
          </w:tcPr>
          <w:p w14:paraId="2856E939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个</w:t>
            </w:r>
          </w:p>
        </w:tc>
        <w:tc>
          <w:tcPr>
            <w:tcW w:w="1962" w:type="dxa"/>
            <w:noWrap w:val="0"/>
            <w:vAlign w:val="center"/>
          </w:tcPr>
          <w:p w14:paraId="61CE6501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Cs w:val="21"/>
                <w:highlight w:val="none"/>
              </w:rPr>
              <w:t>14</w:t>
            </w:r>
          </w:p>
        </w:tc>
        <w:tc>
          <w:tcPr>
            <w:tcW w:w="2134" w:type="dxa"/>
            <w:vMerge w:val="continue"/>
            <w:noWrap w:val="0"/>
            <w:vAlign w:val="center"/>
          </w:tcPr>
          <w:p w14:paraId="371CA270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</w:tr>
      <w:tr w14:paraId="28AA445D">
        <w:trPr>
          <w:cantSplit/>
          <w:trHeight w:val="397" w:hRule="exact"/>
        </w:trPr>
        <w:tc>
          <w:tcPr>
            <w:tcW w:w="694" w:type="dxa"/>
            <w:vMerge w:val="continue"/>
            <w:noWrap w:val="0"/>
            <w:vAlign w:val="center"/>
          </w:tcPr>
          <w:p w14:paraId="0D4CA261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107" w:type="dxa"/>
            <w:vMerge w:val="continue"/>
            <w:noWrap w:val="0"/>
            <w:vAlign w:val="center"/>
          </w:tcPr>
          <w:p w14:paraId="00C65BD4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731" w:type="dxa"/>
            <w:noWrap w:val="0"/>
            <w:vAlign w:val="center"/>
          </w:tcPr>
          <w:p w14:paraId="0F63D835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开孔间距</w:t>
            </w:r>
          </w:p>
        </w:tc>
        <w:tc>
          <w:tcPr>
            <w:tcW w:w="851" w:type="dxa"/>
            <w:noWrap w:val="0"/>
            <w:vAlign w:val="center"/>
          </w:tcPr>
          <w:p w14:paraId="15378C13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</w:t>
            </w:r>
          </w:p>
        </w:tc>
        <w:tc>
          <w:tcPr>
            <w:tcW w:w="1962" w:type="dxa"/>
            <w:noWrap w:val="0"/>
            <w:vAlign w:val="center"/>
          </w:tcPr>
          <w:p w14:paraId="7613356D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Cs w:val="21"/>
                <w:highlight w:val="none"/>
              </w:rPr>
              <w:t>2.647</w:t>
            </w:r>
          </w:p>
        </w:tc>
        <w:tc>
          <w:tcPr>
            <w:tcW w:w="2134" w:type="dxa"/>
            <w:vMerge w:val="continue"/>
            <w:noWrap w:val="0"/>
            <w:vAlign w:val="center"/>
          </w:tcPr>
          <w:p w14:paraId="403078C9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</w:tr>
      <w:tr w14:paraId="67215888">
        <w:trPr>
          <w:cantSplit/>
          <w:trHeight w:val="397" w:hRule="exact"/>
        </w:trPr>
        <w:tc>
          <w:tcPr>
            <w:tcW w:w="694" w:type="dxa"/>
            <w:vMerge w:val="continue"/>
            <w:noWrap w:val="0"/>
            <w:vAlign w:val="center"/>
          </w:tcPr>
          <w:p w14:paraId="631A2618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107" w:type="dxa"/>
            <w:vMerge w:val="continue"/>
            <w:noWrap w:val="0"/>
            <w:vAlign w:val="center"/>
          </w:tcPr>
          <w:p w14:paraId="63ABA624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731" w:type="dxa"/>
            <w:noWrap w:val="0"/>
            <w:vAlign w:val="center"/>
          </w:tcPr>
          <w:p w14:paraId="79EA5F43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深度</w:t>
            </w:r>
          </w:p>
        </w:tc>
        <w:tc>
          <w:tcPr>
            <w:tcW w:w="851" w:type="dxa"/>
            <w:noWrap w:val="0"/>
            <w:vAlign w:val="center"/>
          </w:tcPr>
          <w:p w14:paraId="0AFE151A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</w:t>
            </w:r>
          </w:p>
        </w:tc>
        <w:tc>
          <w:tcPr>
            <w:tcW w:w="1962" w:type="dxa"/>
            <w:noWrap w:val="0"/>
            <w:vAlign w:val="center"/>
          </w:tcPr>
          <w:p w14:paraId="54FDB67A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Cs w:val="21"/>
                <w:highlight w:val="none"/>
              </w:rPr>
              <w:t>153.00</w:t>
            </w:r>
          </w:p>
        </w:tc>
        <w:tc>
          <w:tcPr>
            <w:tcW w:w="2134" w:type="dxa"/>
            <w:vMerge w:val="continue"/>
            <w:noWrap w:val="0"/>
            <w:vAlign w:val="center"/>
          </w:tcPr>
          <w:p w14:paraId="0B6786F5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</w:tr>
      <w:tr w14:paraId="10C964EE">
        <w:trPr>
          <w:cantSplit/>
          <w:trHeight w:val="397" w:hRule="exact"/>
        </w:trPr>
        <w:tc>
          <w:tcPr>
            <w:tcW w:w="694" w:type="dxa"/>
            <w:vMerge w:val="continue"/>
            <w:noWrap w:val="0"/>
            <w:vAlign w:val="center"/>
          </w:tcPr>
          <w:p w14:paraId="02CCC0F3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107" w:type="dxa"/>
            <w:vMerge w:val="continue"/>
            <w:noWrap w:val="0"/>
            <w:vAlign w:val="center"/>
          </w:tcPr>
          <w:p w14:paraId="5E76520C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  <w:tc>
          <w:tcPr>
            <w:tcW w:w="1731" w:type="dxa"/>
            <w:noWrap w:val="0"/>
            <w:vAlign w:val="center"/>
          </w:tcPr>
          <w:p w14:paraId="0DBD4554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至井帮距离</w:t>
            </w:r>
          </w:p>
        </w:tc>
        <w:tc>
          <w:tcPr>
            <w:tcW w:w="851" w:type="dxa"/>
            <w:noWrap w:val="0"/>
            <w:vAlign w:val="center"/>
          </w:tcPr>
          <w:p w14:paraId="42C5D8C4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</w:t>
            </w:r>
          </w:p>
        </w:tc>
        <w:tc>
          <w:tcPr>
            <w:tcW w:w="1962" w:type="dxa"/>
            <w:noWrap w:val="0"/>
            <w:vAlign w:val="center"/>
          </w:tcPr>
          <w:p w14:paraId="5148C009">
            <w:pPr>
              <w:widowControl/>
              <w:jc w:val="center"/>
              <w:rPr>
                <w:rFonts w:ascii="Times New Roman" w:hAnsi="Times New Roman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Cs w:val="21"/>
                <w:highlight w:val="none"/>
              </w:rPr>
              <w:t>1.200</w:t>
            </w:r>
          </w:p>
        </w:tc>
        <w:tc>
          <w:tcPr>
            <w:tcW w:w="2134" w:type="dxa"/>
            <w:vMerge w:val="continue"/>
            <w:noWrap w:val="0"/>
            <w:vAlign w:val="center"/>
          </w:tcPr>
          <w:p w14:paraId="067A2FEC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</w:tr>
      <w:tr w14:paraId="173CDAB3">
        <w:trPr>
          <w:cantSplit/>
          <w:trHeight w:val="646" w:hRule="exact"/>
        </w:trPr>
        <w:tc>
          <w:tcPr>
            <w:tcW w:w="694" w:type="dxa"/>
            <w:noWrap w:val="0"/>
            <w:vAlign w:val="center"/>
          </w:tcPr>
          <w:p w14:paraId="16B9351D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4</w:t>
            </w:r>
          </w:p>
        </w:tc>
        <w:tc>
          <w:tcPr>
            <w:tcW w:w="2838" w:type="dxa"/>
            <w:gridSpan w:val="2"/>
            <w:noWrap w:val="0"/>
            <w:vAlign w:val="center"/>
          </w:tcPr>
          <w:p w14:paraId="798A9A5C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水文孔布置（深度/个数）</w:t>
            </w:r>
          </w:p>
        </w:tc>
        <w:tc>
          <w:tcPr>
            <w:tcW w:w="851" w:type="dxa"/>
            <w:noWrap w:val="0"/>
            <w:vAlign w:val="center"/>
          </w:tcPr>
          <w:p w14:paraId="33E0FF08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m/个</w:t>
            </w:r>
          </w:p>
        </w:tc>
        <w:tc>
          <w:tcPr>
            <w:tcW w:w="1962" w:type="dxa"/>
            <w:noWrap w:val="0"/>
            <w:vAlign w:val="center"/>
          </w:tcPr>
          <w:p w14:paraId="7C812089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hint="eastAsia" w:ascii="Times New Roman" w:hAnsi="Times New Roman"/>
                <w:color w:val="auto"/>
                <w:szCs w:val="21"/>
                <w:highlight w:val="none"/>
              </w:rPr>
              <w:t>317.00/1  143.00/1</w:t>
            </w:r>
          </w:p>
        </w:tc>
        <w:tc>
          <w:tcPr>
            <w:tcW w:w="2134" w:type="dxa"/>
            <w:noWrap w:val="0"/>
            <w:vAlign w:val="center"/>
          </w:tcPr>
          <w:p w14:paraId="03BE5D4B">
            <w:pPr>
              <w:jc w:val="center"/>
              <w:rPr>
                <w:rFonts w:ascii="Times New Roman" w:hAnsi="Times New Roman" w:eastAsia="宋体" w:cs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szCs w:val="21"/>
                <w:highlight w:val="none"/>
              </w:rPr>
              <w:t>Φ1</w:t>
            </w:r>
            <w:r>
              <w:rPr>
                <w:rFonts w:hint="eastAsia" w:ascii="Times New Roman" w:hAnsi="Times New Roman" w:eastAsia="宋体" w:cs="Times New Roman"/>
                <w:color w:val="auto"/>
                <w:szCs w:val="21"/>
                <w:highlight w:val="none"/>
              </w:rPr>
              <w:t>08</w:t>
            </w:r>
            <w:r>
              <w:rPr>
                <w:rFonts w:ascii="Times New Roman" w:hAnsi="Times New Roman" w:eastAsia="宋体" w:cs="Times New Roman"/>
                <w:color w:val="auto"/>
                <w:szCs w:val="21"/>
                <w:highlight w:val="none"/>
              </w:rPr>
              <w:t>×5mm（</w:t>
            </w:r>
            <w:r>
              <w:rPr>
                <w:rFonts w:hint="eastAsia" w:ascii="Times New Roman" w:hAnsi="Times New Roman" w:eastAsia="宋体" w:cs="Times New Roman"/>
                <w:color w:val="auto"/>
                <w:szCs w:val="21"/>
                <w:highlight w:val="none"/>
              </w:rPr>
              <w:t>采用</w:t>
            </w:r>
            <w:r>
              <w:rPr>
                <w:rFonts w:ascii="Times New Roman" w:hAnsi="Times New Roman" w:eastAsia="宋体" w:cs="Times New Roman"/>
                <w:color w:val="auto"/>
                <w:szCs w:val="21"/>
                <w:highlight w:val="none"/>
              </w:rPr>
              <w:t>花管）Φ1</w:t>
            </w:r>
            <w:r>
              <w:rPr>
                <w:rFonts w:hint="eastAsia" w:ascii="Times New Roman" w:hAnsi="Times New Roman" w:eastAsia="宋体" w:cs="Times New Roman"/>
                <w:color w:val="auto"/>
                <w:szCs w:val="21"/>
                <w:highlight w:val="none"/>
              </w:rPr>
              <w:t>27</w:t>
            </w:r>
            <w:r>
              <w:rPr>
                <w:rFonts w:ascii="Times New Roman" w:hAnsi="Times New Roman" w:eastAsia="宋体" w:cs="Times New Roman"/>
                <w:color w:val="auto"/>
                <w:szCs w:val="21"/>
                <w:highlight w:val="none"/>
              </w:rPr>
              <w:t>×6mm）</w:t>
            </w:r>
          </w:p>
        </w:tc>
      </w:tr>
      <w:tr w14:paraId="73D6D732">
        <w:trPr>
          <w:cantSplit/>
          <w:trHeight w:val="489" w:hRule="exact"/>
        </w:trPr>
        <w:tc>
          <w:tcPr>
            <w:tcW w:w="694" w:type="dxa"/>
            <w:noWrap w:val="0"/>
            <w:vAlign w:val="center"/>
          </w:tcPr>
          <w:p w14:paraId="03BBC153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5</w:t>
            </w:r>
          </w:p>
        </w:tc>
        <w:tc>
          <w:tcPr>
            <w:tcW w:w="2838" w:type="dxa"/>
            <w:gridSpan w:val="2"/>
            <w:noWrap w:val="0"/>
            <w:vAlign w:val="center"/>
          </w:tcPr>
          <w:p w14:paraId="68BEC771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测温孔布置（深度/个数）</w:t>
            </w:r>
          </w:p>
        </w:tc>
        <w:tc>
          <w:tcPr>
            <w:tcW w:w="851" w:type="dxa"/>
            <w:noWrap w:val="0"/>
            <w:vAlign w:val="center"/>
          </w:tcPr>
          <w:p w14:paraId="4CEB0F8F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m/个</w:t>
            </w:r>
          </w:p>
        </w:tc>
        <w:tc>
          <w:tcPr>
            <w:tcW w:w="1962" w:type="dxa"/>
            <w:noWrap w:val="0"/>
            <w:vAlign w:val="center"/>
          </w:tcPr>
          <w:p w14:paraId="6130E1E3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43</w:t>
            </w:r>
            <w:r>
              <w:rPr>
                <w:rFonts w:hint="eastAsia" w:ascii="Times New Roman" w:hAnsi="Times New Roman"/>
                <w:color w:val="auto"/>
                <w:szCs w:val="21"/>
                <w:highlight w:val="none"/>
              </w:rPr>
              <w:t>7.00/3</w:t>
            </w: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 xml:space="preserve"> </w:t>
            </w:r>
            <w:r>
              <w:rPr>
                <w:rFonts w:hint="eastAsia" w:ascii="Times New Roman" w:hAnsi="Times New Roman"/>
                <w:color w:val="auto"/>
                <w:szCs w:val="21"/>
                <w:highlight w:val="none"/>
              </w:rPr>
              <w:t xml:space="preserve"> 352.00</w:t>
            </w: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/1</w:t>
            </w:r>
          </w:p>
        </w:tc>
        <w:tc>
          <w:tcPr>
            <w:tcW w:w="2134" w:type="dxa"/>
            <w:noWrap w:val="0"/>
            <w:vAlign w:val="center"/>
          </w:tcPr>
          <w:p w14:paraId="7C4A4DBB">
            <w:pPr>
              <w:jc w:val="center"/>
              <w:rPr>
                <w:rFonts w:ascii="Times New Roman" w:hAnsi="Times New Roman" w:eastAsia="宋体" w:cs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szCs w:val="21"/>
                <w:highlight w:val="none"/>
              </w:rPr>
              <w:t>Φ1</w:t>
            </w:r>
            <w:r>
              <w:rPr>
                <w:rFonts w:hint="eastAsia" w:ascii="Times New Roman" w:hAnsi="Times New Roman" w:eastAsia="宋体" w:cs="Times New Roman"/>
                <w:color w:val="auto"/>
                <w:szCs w:val="21"/>
                <w:highlight w:val="none"/>
              </w:rPr>
              <w:t>08</w:t>
            </w:r>
            <w:r>
              <w:rPr>
                <w:rFonts w:ascii="Times New Roman" w:hAnsi="Times New Roman" w:eastAsia="宋体" w:cs="Times New Roman"/>
                <w:color w:val="auto"/>
                <w:szCs w:val="21"/>
                <w:highlight w:val="none"/>
              </w:rPr>
              <w:t>×5mm</w:t>
            </w:r>
          </w:p>
        </w:tc>
      </w:tr>
      <w:tr w14:paraId="461332AA">
        <w:trPr>
          <w:cantSplit/>
          <w:trHeight w:val="397" w:hRule="exact"/>
        </w:trPr>
        <w:tc>
          <w:tcPr>
            <w:tcW w:w="694" w:type="dxa"/>
            <w:noWrap w:val="0"/>
            <w:vAlign w:val="center"/>
          </w:tcPr>
          <w:p w14:paraId="5ED8FB48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6</w:t>
            </w:r>
          </w:p>
        </w:tc>
        <w:tc>
          <w:tcPr>
            <w:tcW w:w="2838" w:type="dxa"/>
            <w:gridSpan w:val="2"/>
            <w:noWrap w:val="0"/>
            <w:vAlign w:val="center"/>
          </w:tcPr>
          <w:p w14:paraId="6C6D3874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冻结孔工程量</w:t>
            </w:r>
          </w:p>
        </w:tc>
        <w:tc>
          <w:tcPr>
            <w:tcW w:w="851" w:type="dxa"/>
            <w:noWrap w:val="0"/>
            <w:vAlign w:val="center"/>
          </w:tcPr>
          <w:p w14:paraId="1311FB42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</w:t>
            </w:r>
          </w:p>
        </w:tc>
        <w:tc>
          <w:tcPr>
            <w:tcW w:w="1962" w:type="dxa"/>
            <w:noWrap w:val="0"/>
            <w:vAlign w:val="center"/>
          </w:tcPr>
          <w:p w14:paraId="4EAC9AA1">
            <w:pPr>
              <w:jc w:val="center"/>
              <w:rPr>
                <w:rFonts w:ascii="Times New Roman" w:hAnsi="Times New Roman" w:eastAsia="宋体"/>
                <w:color w:val="auto"/>
                <w:szCs w:val="21"/>
                <w:highlight w:val="none"/>
              </w:rPr>
            </w:pPr>
            <w:r>
              <w:rPr>
                <w:rFonts w:hint="eastAsia" w:ascii="Times New Roman" w:hAnsi="Times New Roman" w:eastAsia="宋体"/>
                <w:color w:val="auto"/>
                <w:szCs w:val="21"/>
                <w:highlight w:val="none"/>
              </w:rPr>
              <w:t>26228</w:t>
            </w:r>
          </w:p>
        </w:tc>
        <w:tc>
          <w:tcPr>
            <w:tcW w:w="2134" w:type="dxa"/>
            <w:noWrap w:val="0"/>
            <w:vAlign w:val="center"/>
          </w:tcPr>
          <w:p w14:paraId="2BD613DE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</w:tr>
      <w:tr w14:paraId="7BC091E2">
        <w:trPr>
          <w:cantSplit/>
          <w:trHeight w:val="397" w:hRule="exact"/>
        </w:trPr>
        <w:tc>
          <w:tcPr>
            <w:tcW w:w="694" w:type="dxa"/>
            <w:noWrap w:val="0"/>
            <w:vAlign w:val="center"/>
          </w:tcPr>
          <w:p w14:paraId="4C66FCFD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7</w:t>
            </w:r>
          </w:p>
        </w:tc>
        <w:tc>
          <w:tcPr>
            <w:tcW w:w="2838" w:type="dxa"/>
            <w:gridSpan w:val="2"/>
            <w:noWrap w:val="0"/>
            <w:vAlign w:val="center"/>
          </w:tcPr>
          <w:p w14:paraId="2A100365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钻孔工程量</w:t>
            </w:r>
          </w:p>
        </w:tc>
        <w:tc>
          <w:tcPr>
            <w:tcW w:w="851" w:type="dxa"/>
            <w:noWrap w:val="0"/>
            <w:vAlign w:val="center"/>
          </w:tcPr>
          <w:p w14:paraId="4DA97489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  <w:r>
              <w:rPr>
                <w:rFonts w:ascii="Times New Roman" w:hAnsi="Times New Roman"/>
                <w:color w:val="auto"/>
                <w:szCs w:val="21"/>
                <w:highlight w:val="none"/>
              </w:rPr>
              <w:t>m</w:t>
            </w:r>
          </w:p>
        </w:tc>
        <w:tc>
          <w:tcPr>
            <w:tcW w:w="1962" w:type="dxa"/>
            <w:noWrap w:val="0"/>
            <w:vAlign w:val="center"/>
          </w:tcPr>
          <w:p w14:paraId="3150EA69">
            <w:pPr>
              <w:jc w:val="center"/>
              <w:rPr>
                <w:rFonts w:ascii="Times New Roman" w:hAnsi="Times New Roman" w:eastAsia="宋体"/>
                <w:color w:val="auto"/>
                <w:szCs w:val="21"/>
                <w:highlight w:val="none"/>
              </w:rPr>
            </w:pPr>
            <w:r>
              <w:rPr>
                <w:rFonts w:hint="eastAsia" w:ascii="Times New Roman" w:hAnsi="Times New Roman" w:eastAsia="宋体"/>
                <w:color w:val="auto"/>
                <w:szCs w:val="21"/>
                <w:highlight w:val="none"/>
              </w:rPr>
              <w:t>28351</w:t>
            </w:r>
          </w:p>
        </w:tc>
        <w:tc>
          <w:tcPr>
            <w:tcW w:w="2134" w:type="dxa"/>
            <w:noWrap w:val="0"/>
            <w:vAlign w:val="center"/>
          </w:tcPr>
          <w:p w14:paraId="52D16C1B">
            <w:pPr>
              <w:jc w:val="center"/>
              <w:rPr>
                <w:rFonts w:ascii="Times New Roman" w:hAnsi="Times New Roman"/>
                <w:color w:val="auto"/>
                <w:szCs w:val="21"/>
                <w:highlight w:val="none"/>
              </w:rPr>
            </w:pPr>
          </w:p>
        </w:tc>
      </w:tr>
    </w:tbl>
    <w:p w14:paraId="419499F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、冻结运行情况</w:t>
      </w:r>
    </w:p>
    <w:p w14:paraId="489D2AD5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1、站内开机：</w:t>
      </w:r>
      <w:r>
        <w:rPr>
          <w:rFonts w:hint="eastAsia"/>
          <w:sz w:val="28"/>
          <w:szCs w:val="28"/>
          <w:lang w:val="en-US" w:eastAsia="zh-CN"/>
        </w:rPr>
        <w:t>新回风井</w:t>
      </w:r>
      <w:r>
        <w:rPr>
          <w:rFonts w:hint="eastAsia"/>
          <w:sz w:val="28"/>
          <w:szCs w:val="28"/>
        </w:rPr>
        <w:t>冻结站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日14:00开机运转，到今天积极冻</w:t>
      </w:r>
      <w:r>
        <w:rPr>
          <w:rFonts w:hint="eastAsia"/>
          <w:color w:val="auto"/>
          <w:sz w:val="28"/>
          <w:szCs w:val="28"/>
        </w:rPr>
        <w:t>结</w:t>
      </w:r>
      <w:r>
        <w:rPr>
          <w:rFonts w:hint="eastAsia"/>
          <w:color w:val="auto"/>
          <w:sz w:val="28"/>
          <w:szCs w:val="28"/>
          <w:lang w:val="en-US" w:eastAsia="zh-CN"/>
        </w:rPr>
        <w:t>149</w:t>
      </w:r>
      <w:r>
        <w:rPr>
          <w:rFonts w:hint="eastAsia"/>
          <w:color w:val="auto"/>
          <w:sz w:val="28"/>
          <w:szCs w:val="28"/>
        </w:rPr>
        <w:t>天整，</w:t>
      </w:r>
      <w:r>
        <w:rPr>
          <w:rFonts w:hint="eastAsia"/>
          <w:sz w:val="28"/>
          <w:szCs w:val="28"/>
        </w:rPr>
        <w:t>开启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组螺杆机、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台冷凝器、2台盐水泵以及各附属设备，站内设备运行正常。</w:t>
      </w:r>
    </w:p>
    <w:p w14:paraId="533C778C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2、盐水温度：盐水去路温度-</w:t>
      </w:r>
      <w:r>
        <w:rPr>
          <w:rFonts w:hint="eastAsia"/>
          <w:sz w:val="28"/>
          <w:szCs w:val="28"/>
          <w:lang w:val="en-US" w:eastAsia="zh-CN"/>
        </w:rPr>
        <w:t>31.56</w:t>
      </w:r>
      <w:r>
        <w:rPr>
          <w:rFonts w:hint="eastAsia"/>
          <w:sz w:val="28"/>
          <w:szCs w:val="28"/>
        </w:rPr>
        <w:t>℃，盐水回路-2</w:t>
      </w:r>
      <w:r>
        <w:rPr>
          <w:rFonts w:hint="eastAsia"/>
          <w:sz w:val="28"/>
          <w:szCs w:val="28"/>
          <w:lang w:val="en-US" w:eastAsia="zh-CN"/>
        </w:rPr>
        <w:t>5.56</w:t>
      </w:r>
      <w:r>
        <w:rPr>
          <w:rFonts w:hint="eastAsia"/>
          <w:sz w:val="28"/>
          <w:szCs w:val="28"/>
        </w:rPr>
        <w:t>℃；盐水去、回路温度</w:t>
      </w:r>
      <w:r>
        <w:rPr>
          <w:rFonts w:hint="eastAsia"/>
          <w:sz w:val="28"/>
          <w:szCs w:val="28"/>
          <w:lang w:val="en-US" w:eastAsia="zh-CN"/>
        </w:rPr>
        <w:t>达到设计要求</w:t>
      </w:r>
      <w:r>
        <w:rPr>
          <w:rFonts w:hint="eastAsia"/>
          <w:sz w:val="28"/>
          <w:szCs w:val="28"/>
        </w:rPr>
        <w:t>。</w:t>
      </w:r>
    </w:p>
    <w:p w14:paraId="0DA95261">
      <w:pPr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3、盐水流量：</w:t>
      </w:r>
      <w:commentRangeStart w:id="0"/>
      <w:r>
        <w:rPr>
          <w:rFonts w:hint="eastAsia"/>
          <w:sz w:val="28"/>
          <w:szCs w:val="28"/>
        </w:rPr>
        <w:t>站内开启2台12SH-6盐水泵，</w:t>
      </w:r>
      <w:r>
        <w:rPr>
          <w:rFonts w:hint="eastAsia"/>
          <w:sz w:val="28"/>
          <w:szCs w:val="28"/>
          <w:lang w:val="en-US" w:eastAsia="zh-CN"/>
        </w:rPr>
        <w:t>盐水干管压力0.47MPa左右，</w:t>
      </w:r>
      <w:commentRangeEnd w:id="0"/>
      <w:r>
        <w:commentReference w:id="0"/>
      </w:r>
      <w:r>
        <w:rPr>
          <w:rFonts w:hint="eastAsia"/>
          <w:sz w:val="28"/>
          <w:szCs w:val="28"/>
          <w:lang w:val="en-US" w:eastAsia="zh-CN"/>
        </w:rPr>
        <w:t>视冻结壁发展情况实时调整流量，目前</w:t>
      </w:r>
      <w:r>
        <w:rPr>
          <w:rFonts w:hint="eastAsia"/>
          <w:sz w:val="28"/>
          <w:szCs w:val="28"/>
        </w:rPr>
        <w:t>盐水流量为</w:t>
      </w:r>
      <w:r>
        <w:rPr>
          <w:rFonts w:hint="eastAsia"/>
          <w:sz w:val="28"/>
          <w:szCs w:val="28"/>
          <w:lang w:val="en-US" w:eastAsia="zh-CN"/>
        </w:rPr>
        <w:t>600</w:t>
      </w:r>
      <w:r>
        <w:rPr>
          <w:rFonts w:hint="eastAsia" w:ascii="宋体" w:hAnsi="宋体"/>
          <w:sz w:val="28"/>
          <w:szCs w:val="28"/>
        </w:rPr>
        <w:t>m</w:t>
      </w:r>
      <w:r>
        <w:rPr>
          <w:rFonts w:hint="eastAsia" w:ascii="宋体" w:hAnsi="宋体"/>
          <w:sz w:val="28"/>
          <w:szCs w:val="28"/>
          <w:vertAlign w:val="superscript"/>
        </w:rPr>
        <w:t>3</w:t>
      </w:r>
      <w:r>
        <w:rPr>
          <w:rFonts w:hint="eastAsia" w:ascii="宋体" w:hAnsi="宋体"/>
          <w:sz w:val="28"/>
          <w:szCs w:val="28"/>
        </w:rPr>
        <w:t>/h左右，满足</w:t>
      </w:r>
      <w:r>
        <w:rPr>
          <w:rFonts w:hint="eastAsia" w:ascii="宋体" w:hAnsi="宋体"/>
          <w:sz w:val="28"/>
          <w:szCs w:val="28"/>
          <w:lang w:val="en-US" w:eastAsia="zh-CN"/>
        </w:rPr>
        <w:t>冻结壁发展要求</w:t>
      </w:r>
      <w:r>
        <w:rPr>
          <w:rFonts w:hint="eastAsia" w:ascii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外圈主孔保持在</w:t>
      </w:r>
      <w:r>
        <w:rPr>
          <w:rFonts w:hint="eastAsia"/>
          <w:sz w:val="28"/>
          <w:szCs w:val="28"/>
          <w:lang w:val="en-US" w:eastAsia="zh-CN"/>
        </w:rPr>
        <w:t>13</w:t>
      </w:r>
      <w:r>
        <w:rPr>
          <w:rFonts w:hint="eastAsia" w:ascii="宋体" w:hAnsi="宋体"/>
          <w:sz w:val="28"/>
          <w:szCs w:val="28"/>
        </w:rPr>
        <w:t>m</w:t>
      </w:r>
      <w:r>
        <w:rPr>
          <w:rFonts w:hint="eastAsia" w:ascii="宋体" w:hAnsi="宋体"/>
          <w:sz w:val="28"/>
          <w:szCs w:val="28"/>
          <w:vertAlign w:val="superscript"/>
        </w:rPr>
        <w:t>3</w:t>
      </w:r>
      <w:r>
        <w:rPr>
          <w:rFonts w:hint="eastAsia" w:ascii="宋体" w:hAnsi="宋体"/>
          <w:sz w:val="28"/>
          <w:szCs w:val="28"/>
        </w:rPr>
        <w:t>/h；内圈</w:t>
      </w:r>
      <w:r>
        <w:rPr>
          <w:rFonts w:hint="eastAsia" w:ascii="宋体" w:hAnsi="宋体"/>
          <w:sz w:val="28"/>
          <w:szCs w:val="28"/>
          <w:lang w:val="en-US" w:eastAsia="zh-CN"/>
        </w:rPr>
        <w:t>孔流量已关闭</w:t>
      </w:r>
      <w:r>
        <w:rPr>
          <w:rFonts w:hint="eastAsia" w:ascii="宋体" w:hAnsi="宋体"/>
          <w:sz w:val="28"/>
          <w:szCs w:val="28"/>
        </w:rPr>
        <w:t>。</w:t>
      </w:r>
    </w:p>
    <w:p w14:paraId="0FC639D7">
      <w:pPr>
        <w:rPr>
          <w:rFonts w:hint="eastAsia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三</w:t>
      </w:r>
      <w:r>
        <w:rPr>
          <w:rFonts w:hint="eastAsia" w:ascii="宋体" w:hAnsi="宋体"/>
          <w:sz w:val="28"/>
          <w:szCs w:val="28"/>
        </w:rPr>
        <w:t>、测温孔数据分析</w:t>
      </w:r>
    </w:p>
    <w:p w14:paraId="3E98AB5D">
      <w:pPr>
        <w:spacing w:line="5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测温孔是反映冻结扩展情况的最直接观察手段，其布置上综合考虑了水流方向及冻土向内、向外及冻结孔之间的温度变化规律等因素，设计C1距离冻结孔1.8m,C2距离冻结孔1.2m, C3开孔距离冻结孔1.2m.</w:t>
      </w:r>
    </w:p>
    <w:p w14:paraId="0E40E89A">
      <w:pPr>
        <w:spacing w:line="500" w:lineRule="exact"/>
        <w:ind w:firstLine="560" w:firstLineChars="20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实际测温孔温度数据显示</w:t>
      </w:r>
      <w:r>
        <w:rPr>
          <w:rFonts w:hint="eastAsia" w:ascii="宋体" w:hAnsi="宋体"/>
          <w:sz w:val="28"/>
          <w:szCs w:val="28"/>
          <w:lang w:eastAsia="zh-CN"/>
        </w:rPr>
        <w:t>，</w:t>
      </w:r>
      <w:r>
        <w:rPr>
          <w:rFonts w:hint="eastAsia" w:ascii="宋体" w:hAnsi="宋体"/>
          <w:sz w:val="28"/>
          <w:szCs w:val="28"/>
          <w:lang w:val="en-US" w:eastAsia="zh-CN"/>
        </w:rPr>
        <w:t>由于</w:t>
      </w:r>
      <w:r>
        <w:rPr>
          <w:rFonts w:hint="eastAsia" w:ascii="宋体" w:hAnsi="宋体"/>
          <w:sz w:val="28"/>
          <w:szCs w:val="28"/>
        </w:rPr>
        <w:t>C1</w:t>
      </w:r>
      <w:r>
        <w:rPr>
          <w:rFonts w:hint="eastAsia" w:ascii="宋体" w:hAnsi="宋体"/>
          <w:sz w:val="28"/>
          <w:szCs w:val="28"/>
          <w:lang w:val="en-US" w:eastAsia="zh-CN"/>
        </w:rPr>
        <w:t>在冻结壁外侧且水流上方，</w:t>
      </w:r>
      <w:r>
        <w:rPr>
          <w:rFonts w:hint="eastAsia" w:ascii="宋体" w:hAnsi="宋体"/>
          <w:sz w:val="28"/>
          <w:szCs w:val="28"/>
        </w:rPr>
        <w:t>温度略微偏高，</w:t>
      </w:r>
      <w:r>
        <w:rPr>
          <w:rFonts w:hint="eastAsia" w:ascii="宋体" w:hAnsi="宋体"/>
          <w:sz w:val="28"/>
          <w:szCs w:val="28"/>
          <w:lang w:val="en-US" w:eastAsia="zh-CN"/>
        </w:rPr>
        <w:t>属正常情况，</w:t>
      </w:r>
      <w:commentRangeStart w:id="1"/>
      <w:r>
        <w:rPr>
          <w:rFonts w:hint="eastAsia" w:ascii="宋体" w:hAnsi="宋体"/>
          <w:sz w:val="28"/>
          <w:szCs w:val="28"/>
        </w:rPr>
        <w:t>每天</w:t>
      </w:r>
      <w:r>
        <w:rPr>
          <w:rFonts w:hint="eastAsia" w:ascii="宋体" w:hAnsi="宋体"/>
          <w:sz w:val="28"/>
          <w:szCs w:val="28"/>
          <w:lang w:val="en-US" w:eastAsia="zh-CN"/>
        </w:rPr>
        <w:t>降温速率在</w:t>
      </w:r>
      <w:r>
        <w:rPr>
          <w:rFonts w:hint="eastAsia" w:ascii="宋体" w:hAnsi="宋体"/>
          <w:sz w:val="28"/>
          <w:szCs w:val="28"/>
        </w:rPr>
        <w:t>-0.</w:t>
      </w:r>
      <w:r>
        <w:rPr>
          <w:rFonts w:hint="eastAsia" w:ascii="宋体" w:hAnsi="宋体"/>
          <w:sz w:val="28"/>
          <w:szCs w:val="28"/>
          <w:lang w:val="en-US" w:eastAsia="zh-CN"/>
        </w:rPr>
        <w:t>06</w:t>
      </w:r>
      <w:r>
        <w:rPr>
          <w:rFonts w:hint="eastAsia" w:ascii="宋体" w:hAnsi="宋体"/>
          <w:sz w:val="28"/>
          <w:szCs w:val="28"/>
        </w:rPr>
        <w:t>℃</w:t>
      </w:r>
      <w:r>
        <w:rPr>
          <w:rFonts w:hint="eastAsia" w:ascii="宋体" w:hAnsi="宋体" w:cs="宋体"/>
          <w:sz w:val="28"/>
          <w:szCs w:val="28"/>
        </w:rPr>
        <w:t>～-0.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13</w:t>
      </w:r>
      <w:r>
        <w:rPr>
          <w:rFonts w:hint="eastAsia" w:ascii="宋体" w:hAnsi="宋体" w:cs="宋体"/>
          <w:sz w:val="28"/>
          <w:szCs w:val="28"/>
        </w:rPr>
        <w:t>℃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之间，</w:t>
      </w:r>
      <w:r>
        <w:rPr>
          <w:rFonts w:hint="eastAsia" w:ascii="宋体" w:hAnsi="宋体"/>
          <w:sz w:val="28"/>
          <w:szCs w:val="28"/>
          <w:lang w:val="en-US" w:eastAsia="zh-CN"/>
        </w:rPr>
        <w:t>满足井筒掘砌要求</w:t>
      </w:r>
      <w:r>
        <w:rPr>
          <w:rFonts w:hint="eastAsia" w:ascii="宋体" w:hAnsi="宋体" w:cs="宋体"/>
          <w:sz w:val="28"/>
          <w:szCs w:val="28"/>
        </w:rPr>
        <w:t>；</w:t>
      </w:r>
      <w:commentRangeEnd w:id="1"/>
      <w:r>
        <w:commentReference w:id="1"/>
      </w:r>
      <w:r>
        <w:rPr>
          <w:rFonts w:hint="eastAsia" w:ascii="宋体" w:hAnsi="宋体"/>
          <w:sz w:val="28"/>
          <w:szCs w:val="28"/>
        </w:rPr>
        <w:t>C2</w:t>
      </w:r>
      <w:r>
        <w:rPr>
          <w:rFonts w:hint="eastAsia" w:ascii="宋体" w:hAnsi="宋体"/>
          <w:sz w:val="28"/>
          <w:szCs w:val="28"/>
          <w:lang w:val="en-US" w:eastAsia="zh-CN"/>
        </w:rPr>
        <w:t>测温孔255m-439m均已降至零下，且各点</w:t>
      </w:r>
      <w:r>
        <w:rPr>
          <w:rFonts w:hint="eastAsia" w:ascii="宋体" w:hAnsi="宋体"/>
          <w:sz w:val="28"/>
          <w:szCs w:val="28"/>
        </w:rPr>
        <w:t>每天</w:t>
      </w:r>
      <w:r>
        <w:rPr>
          <w:rFonts w:hint="eastAsia" w:ascii="宋体" w:hAnsi="宋体"/>
          <w:sz w:val="28"/>
          <w:szCs w:val="28"/>
          <w:lang w:val="en-US" w:eastAsia="zh-CN"/>
        </w:rPr>
        <w:t>降温速率在</w:t>
      </w:r>
      <w:r>
        <w:rPr>
          <w:rFonts w:hint="eastAsia" w:ascii="宋体" w:hAnsi="宋体"/>
          <w:sz w:val="28"/>
          <w:szCs w:val="28"/>
        </w:rPr>
        <w:t>-0.</w:t>
      </w:r>
      <w:r>
        <w:rPr>
          <w:rFonts w:hint="eastAsia" w:ascii="宋体" w:hAnsi="宋体"/>
          <w:sz w:val="28"/>
          <w:szCs w:val="28"/>
          <w:lang w:val="en-US" w:eastAsia="zh-CN"/>
        </w:rPr>
        <w:t>12</w:t>
      </w:r>
      <w:r>
        <w:rPr>
          <w:rFonts w:hint="eastAsia" w:ascii="宋体" w:hAnsi="宋体"/>
          <w:sz w:val="28"/>
          <w:szCs w:val="28"/>
        </w:rPr>
        <w:t>℃</w:t>
      </w:r>
      <w:r>
        <w:rPr>
          <w:rFonts w:hint="eastAsia" w:ascii="宋体" w:hAnsi="宋体" w:cs="宋体"/>
          <w:sz w:val="28"/>
          <w:szCs w:val="28"/>
        </w:rPr>
        <w:t>～-0.</w:t>
      </w:r>
      <w:r>
        <w:rPr>
          <w:rFonts w:hint="eastAsia" w:ascii="宋体" w:hAnsi="宋体" w:cs="宋体"/>
          <w:sz w:val="28"/>
          <w:szCs w:val="28"/>
          <w:lang w:val="en-US" w:eastAsia="zh-CN"/>
        </w:rPr>
        <w:t>18</w:t>
      </w:r>
      <w:r>
        <w:rPr>
          <w:rFonts w:hint="eastAsia" w:ascii="宋体" w:hAnsi="宋体" w:cs="宋体"/>
          <w:sz w:val="28"/>
          <w:szCs w:val="28"/>
        </w:rPr>
        <w:t>℃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之间稳步下降；</w:t>
      </w:r>
      <w:r>
        <w:rPr>
          <w:rFonts w:hint="eastAsia" w:ascii="宋体" w:hAnsi="宋体"/>
          <w:sz w:val="28"/>
          <w:szCs w:val="28"/>
        </w:rPr>
        <w:t>C3温度</w:t>
      </w:r>
      <w:r>
        <w:rPr>
          <w:rFonts w:hint="eastAsia" w:ascii="宋体" w:hAnsi="宋体"/>
          <w:sz w:val="28"/>
          <w:szCs w:val="28"/>
          <w:lang w:val="en-US" w:eastAsia="zh-CN"/>
        </w:rPr>
        <w:t>570m以浅均已降至零下，</w:t>
      </w:r>
      <w:r>
        <w:rPr>
          <w:rFonts w:hint="eastAsia" w:ascii="宋体" w:hAnsi="宋体"/>
          <w:sz w:val="28"/>
          <w:szCs w:val="28"/>
        </w:rPr>
        <w:t>平均每天各点下降-0.</w:t>
      </w:r>
      <w:r>
        <w:rPr>
          <w:rFonts w:hint="eastAsia" w:ascii="宋体" w:hAnsi="宋体"/>
          <w:sz w:val="28"/>
          <w:szCs w:val="28"/>
          <w:lang w:val="en-US" w:eastAsia="zh-CN"/>
        </w:rPr>
        <w:t>06</w:t>
      </w:r>
      <w:r>
        <w:rPr>
          <w:rFonts w:hint="eastAsia" w:ascii="宋体" w:hAnsi="宋体" w:cs="宋体"/>
          <w:sz w:val="28"/>
          <w:szCs w:val="28"/>
        </w:rPr>
        <w:t>～</w:t>
      </w:r>
      <w:r>
        <w:rPr>
          <w:rFonts w:hint="eastAsia" w:ascii="宋体" w:hAnsi="宋体"/>
          <w:sz w:val="28"/>
          <w:szCs w:val="28"/>
        </w:rPr>
        <w:t>-</w:t>
      </w:r>
      <w:r>
        <w:rPr>
          <w:rFonts w:hint="eastAsia" w:ascii="宋体" w:hAnsi="宋体"/>
          <w:sz w:val="28"/>
          <w:szCs w:val="28"/>
          <w:lang w:val="en-US" w:eastAsia="zh-CN"/>
        </w:rPr>
        <w:t>0.13</w:t>
      </w:r>
      <w:r>
        <w:rPr>
          <w:rFonts w:hint="eastAsia" w:ascii="宋体" w:hAnsi="宋体"/>
          <w:sz w:val="28"/>
          <w:szCs w:val="28"/>
        </w:rPr>
        <w:t>℃之间，</w:t>
      </w:r>
      <w:r>
        <w:rPr>
          <w:rFonts w:hint="eastAsia" w:ascii="宋体" w:hAnsi="宋体"/>
          <w:sz w:val="28"/>
          <w:szCs w:val="28"/>
          <w:lang w:val="en-US" w:eastAsia="zh-CN"/>
        </w:rPr>
        <w:t>降温情况正常。</w:t>
      </w:r>
    </w:p>
    <w:p w14:paraId="601A4B45">
      <w:pPr>
        <w:numPr>
          <w:ilvl w:val="0"/>
          <w:numId w:val="0"/>
        </w:numPr>
        <w:jc w:val="center"/>
        <w:rPr>
          <w:rFonts w:hint="eastAsia" w:ascii="宋体" w:hAnsi="宋体"/>
          <w:sz w:val="28"/>
          <w:szCs w:val="28"/>
        </w:rPr>
      </w:pPr>
    </w:p>
    <w:p w14:paraId="1F3003A4">
      <w:pPr>
        <w:numPr>
          <w:ilvl w:val="0"/>
          <w:numId w:val="0"/>
        </w:numPr>
        <w:jc w:val="center"/>
        <w:rPr>
          <w:rFonts w:hint="eastAsia" w:ascii="宋体" w:hAnsi="宋体"/>
          <w:sz w:val="28"/>
          <w:szCs w:val="28"/>
        </w:rPr>
      </w:pPr>
    </w:p>
    <w:p w14:paraId="30964C96">
      <w:pPr>
        <w:numPr>
          <w:ilvl w:val="0"/>
          <w:numId w:val="0"/>
        </w:numPr>
        <w:jc w:val="center"/>
        <w:rPr>
          <w:rFonts w:hint="eastAsia" w:ascii="宋体" w:hAnsi="宋体"/>
          <w:sz w:val="28"/>
          <w:szCs w:val="28"/>
        </w:rPr>
      </w:pPr>
    </w:p>
    <w:p w14:paraId="4A4A31C5">
      <w:pPr>
        <w:numPr>
          <w:ilvl w:val="0"/>
          <w:numId w:val="0"/>
        </w:numPr>
        <w:jc w:val="center"/>
        <w:rPr>
          <w:rFonts w:hint="eastAsia" w:ascii="宋体" w:hAnsi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</w:rPr>
        <w:t>测温孔</w:t>
      </w:r>
      <w:r>
        <w:rPr>
          <w:rFonts w:hint="eastAsia" w:ascii="宋体" w:hAnsi="宋体"/>
          <w:sz w:val="28"/>
          <w:szCs w:val="28"/>
          <w:lang w:val="en-US" w:eastAsia="zh-CN"/>
        </w:rPr>
        <w:t>实时数据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682"/>
        <w:gridCol w:w="951"/>
        <w:gridCol w:w="846"/>
        <w:gridCol w:w="682"/>
        <w:gridCol w:w="951"/>
        <w:gridCol w:w="846"/>
        <w:gridCol w:w="682"/>
        <w:gridCol w:w="951"/>
        <w:gridCol w:w="846"/>
      </w:tblGrid>
      <w:tr w14:paraId="03B9BA9C">
        <w:trPr>
          <w:trHeight w:val="90" w:hRule="atLeast"/>
        </w:trPr>
        <w:tc>
          <w:tcPr>
            <w:tcW w:w="0" w:type="auto"/>
            <w:gridSpan w:val="10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16B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副井工作面</w:t>
            </w:r>
          </w:p>
        </w:tc>
      </w:tr>
      <w:tr w14:paraId="215DE90A">
        <w:trPr>
          <w:trHeight w:val="57" w:hRule="atLeast"/>
        </w:trPr>
        <w:tc>
          <w:tcPr>
            <w:tcW w:w="0" w:type="auto"/>
            <w:gridSpan w:val="10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D059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从2023-1</w:t>
            </w:r>
            <w:r>
              <w:commentReference w:id="2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1-18 17:07:05到2023-11-19 17:07:05</w:t>
            </w:r>
          </w:p>
        </w:tc>
      </w:tr>
      <w:tr w14:paraId="588F194E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7CF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岩性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4DE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532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35F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涨降值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EF8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ABC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9F5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涨降值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0F4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CA6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814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涨降值</w:t>
            </w:r>
          </w:p>
        </w:tc>
      </w:tr>
      <w:tr w14:paraId="126913E6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82C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风积砂层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1A2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F8D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CB6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D96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CED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-6.5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473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5DC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625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8C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</w:tr>
      <w:tr w14:paraId="4E21C0B6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5C6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风积砂层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C27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40F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8A6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BC0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5E0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-11.12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B1E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4C3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857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-15.94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ABB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33357732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72E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F4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A24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-5.44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876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BCE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52A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-11.31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754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774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8FA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-15.06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E01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525CA820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742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3FE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D1C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-6.12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B2C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140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381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-10.56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260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048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CB2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-14.38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ED9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</w:tr>
      <w:tr w14:paraId="3A61B584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90C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粗粒砂岩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B1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57D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-7.12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5E5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13C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01B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-9.88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D16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550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C71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-14.06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6E8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7579D2BB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42D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粗粒砂岩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134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E4D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-7.75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319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0B9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A7A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-9.81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13B1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FC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C04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2AD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</w:t>
            </w:r>
          </w:p>
        </w:tc>
      </w:tr>
      <w:tr w14:paraId="7FF67B62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CCD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145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EC7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-7.25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A58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AED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92C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6AD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94F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C34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-13.62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89B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</w:t>
            </w:r>
          </w:p>
        </w:tc>
      </w:tr>
      <w:tr w14:paraId="27885048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8B3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粗粒砂岩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E48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37D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-8.19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3FD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0EA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0B4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-9.69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E68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E63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A4D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-14.19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B46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</w:t>
            </w:r>
          </w:p>
        </w:tc>
      </w:tr>
      <w:tr w14:paraId="357592EE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8ED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粗粒砂岩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40E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923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-6.5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DAF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EC2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013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-8.69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68C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3C9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286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-13.75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8D7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4B001236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870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粗粒砂岩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309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C97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14B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478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9E8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-7.19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288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6D6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154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-14.19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80D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</w:tr>
      <w:tr w14:paraId="746AD1A8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4B8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9C0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631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54A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312B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DE4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-6.19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3E1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22A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B07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-12.88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CD9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</w:tr>
      <w:tr w14:paraId="4808FA55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C6D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415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676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2D4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AC6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CDC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2B92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ED5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53D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-9.75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767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57D436B9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9348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764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410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FD7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E87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BF6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EFA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5A4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CB0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-8.88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A47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</w:tr>
      <w:tr w14:paraId="2E2C5B63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047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11D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B4E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F3B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F2B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180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950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8C7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197m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AFD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-8.5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54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6399EE13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999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E4A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76E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7BB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B1A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C41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-5.69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A88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742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C31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-8.5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EAD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</w:t>
            </w:r>
          </w:p>
        </w:tc>
      </w:tr>
      <w:tr w14:paraId="6A58FAB0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414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0E7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AAA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E7B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56E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214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-5.81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BAF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69E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63B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-7.94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9AD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</w:t>
            </w:r>
          </w:p>
        </w:tc>
      </w:tr>
      <w:tr w14:paraId="4E445D68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489E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D75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DBD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4DDB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93B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7AA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-6.25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4F34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4F6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833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-7.69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3E7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</w:tr>
      <w:tr w14:paraId="0CAC188E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95C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D8A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235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8E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37B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CB5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-6.88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1BC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5EB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0DF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-7.75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040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</w:tr>
      <w:tr w14:paraId="70B98497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78C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E9C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10D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F27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DB1C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CFF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-6.31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362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DB2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466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-7.38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53D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</w:tr>
      <w:tr w14:paraId="7A06997A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61E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E16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CFC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300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F2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7E0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-6.44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3C7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826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84D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-6.5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1D7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</w:tr>
      <w:tr w14:paraId="2ADEF0BB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DF5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69E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CA2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AFB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F47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F4D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-5.62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D68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373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928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-7.31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1CA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</w:tr>
      <w:tr w14:paraId="4ED2AAAA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3EA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323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966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823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6A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A03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0C4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A82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81B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-6.62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826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29F995FE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198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BBA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364m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A8B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9C2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AAA5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364m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9BE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-5.38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122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F4F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364m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582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-6.81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352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</w:tr>
      <w:tr w14:paraId="3552B0F8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45B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0A6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F48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C76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577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6F8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EFB6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350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85B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8BC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</w:tr>
      <w:tr w14:paraId="0A536E2E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A80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泥岩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144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690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E1F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487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2DB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-2.12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622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910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595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-1.44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8E2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58104DB9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C0E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709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4C7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555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E54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194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194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E66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BE1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F8F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</w:tr>
      <w:tr w14:paraId="0CA99E13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DE3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粉砂岩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BA7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73C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DFA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A40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D68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-4.44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BB5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221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067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-2.25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C24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</w:tr>
      <w:tr w14:paraId="6562FBB3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020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粉砂岩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5F7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ABA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E0E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9B0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439m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E7E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768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A06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9D0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067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</w:tr>
      <w:tr w14:paraId="2C45C350">
        <w:trPr>
          <w:trHeight w:val="57" w:hRule="atLeast"/>
        </w:trPr>
        <w:tc>
          <w:tcPr>
            <w:tcW w:w="0" w:type="auto"/>
            <w:gridSpan w:val="10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F7A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副井工作面</w:t>
            </w:r>
          </w:p>
        </w:tc>
      </w:tr>
      <w:tr w14:paraId="6F6F0A53">
        <w:trPr>
          <w:trHeight w:val="57" w:hRule="atLeast"/>
        </w:trPr>
        <w:tc>
          <w:tcPr>
            <w:tcW w:w="0" w:type="auto"/>
            <w:gridSpan w:val="10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647B5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从2023-11-18 17:07:05到2023-11-19 17:07:05</w:t>
            </w:r>
          </w:p>
        </w:tc>
      </w:tr>
      <w:tr w14:paraId="09229EB9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831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岩性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4C3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259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13C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涨降值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139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1E7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12D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涨降值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3B9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EE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实时值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8AB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涨降值</w:t>
            </w:r>
          </w:p>
        </w:tc>
      </w:tr>
      <w:tr w14:paraId="75A28AC2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011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472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460m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410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7A9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351C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794DE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4B350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3E16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460m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E41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-2.38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8BA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</w:tr>
      <w:tr w14:paraId="2382FE6A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9BF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粉砂岩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15C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480m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38B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15E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9138E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44C9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498C96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E6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480m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6E3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C8A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</w:tr>
      <w:tr w14:paraId="2D9EE5E3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FC2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982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D32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275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2A79E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4DA6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C6AC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4538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ED8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B10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54344DD9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145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155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F43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6BD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11DCA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E48F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EC496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137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0C4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085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2E01ED31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D78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58E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876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608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78C2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463A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A293E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BE72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892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C63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401BFD18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2C7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9E3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0CC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D80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8465A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89B8F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51E2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C24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707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8FA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06DCDC36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2EB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F77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289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822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455B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1DCAD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62AD4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7C7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3F8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40E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</w:tr>
      <w:tr w14:paraId="127F5A38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BD8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粉砂岩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2E6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A3F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9B4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F5499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9CA3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51B23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32A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0316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BD9D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</w:tr>
      <w:tr w14:paraId="214B51F1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073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C7B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EAD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A9D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6F1F3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1131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92CD1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DB2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ADE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042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</w:tr>
      <w:tr w14:paraId="2B963D6B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933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粉砂岩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CE9C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C73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9D4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04784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C61C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5A30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936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8A0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ACB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</w:tr>
      <w:tr w14:paraId="0D803C80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114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粗粒砂岩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E8F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635m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6A9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42D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FE92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1D85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646B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9BC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635m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223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D2B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11E323D5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28B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粗粒砂岩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2E7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BA1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89E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56329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4C24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BD86D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AFA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7F9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F34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6D446E92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F43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F58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662m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46C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CA3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A6C33A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1971B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6A0A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9F6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662m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EAC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885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12E5A61A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94C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粗粒砂岩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455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667m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40C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B55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6133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30E5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96F6D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C77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667m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98D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205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4ADB7D12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2DA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B86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CC1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70E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89FC8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57E36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4A46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3390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80D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238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5FEECD79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97F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3E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E155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1CB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2EA32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BE28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4BC5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EFA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0BD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CD17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</w:tr>
      <w:tr w14:paraId="3CCA1884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A25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粉砂岩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3FF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702m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C16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55D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9490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89783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0D226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E923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702m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9B57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1FCE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</w:tr>
      <w:tr w14:paraId="5BFCD2BE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DBE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1241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7E5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502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D1865C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5453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790D8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EA9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419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903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</w:tr>
      <w:tr w14:paraId="4A15D802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693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5CB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B94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7EB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B0E8E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AB3DD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E6A2B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ADD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8E38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2B7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</w:tr>
      <w:tr w14:paraId="0F179CF0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E18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F764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73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CBCC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FB87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7451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A4378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7D2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6F2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8F4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</w:tr>
      <w:tr w14:paraId="6297B5B3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D49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EAB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A30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7ED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4D7AD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0F8A11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A8FCD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75D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E38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DC4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</w:tr>
      <w:tr w14:paraId="21958232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94E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4煤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CD7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760m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2A7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753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ABB4E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65BAF3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2BD0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059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760m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72A6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3E94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</w:tr>
      <w:tr w14:paraId="606892B9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9EE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112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775m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AF2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325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2A1A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7BE753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AC5E8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F2A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775m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031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94F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</w:tr>
      <w:tr w14:paraId="74A8DE6E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A2DB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723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790m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D55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886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409B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4A0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709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6EC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790m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8E1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421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</w:tr>
      <w:tr w14:paraId="7D62AAB0">
        <w:trPr>
          <w:trHeight w:val="5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3CA2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粉砂岩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7D6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801m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224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D8C1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E5DD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3B7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65BA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7850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801m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CDD5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D63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-0.13</w:t>
            </w:r>
          </w:p>
        </w:tc>
      </w:tr>
    </w:tbl>
    <w:p w14:paraId="6DD9D98D">
      <w:pPr>
        <w:numPr>
          <w:ilvl w:val="0"/>
          <w:numId w:val="0"/>
        </w:num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四、冻结壁预测</w:t>
      </w:r>
    </w:p>
    <w:p w14:paraId="4930D375">
      <w:pPr>
        <w:tabs>
          <w:tab w:val="left" w:pos="900"/>
          <w:tab w:val="center" w:pos="4677"/>
        </w:tabs>
        <w:spacing w:line="360" w:lineRule="auto"/>
        <w:jc w:val="center"/>
        <w:textAlignment w:val="baseline"/>
        <w:rPr>
          <w:rFonts w:ascii="宋体" w:hAnsi="宋体" w:cs="新宋体-18030"/>
          <w:bCs/>
          <w:spacing w:val="24"/>
          <w:sz w:val="24"/>
          <w:szCs w:val="28"/>
        </w:rPr>
      </w:pPr>
      <w:r>
        <w:rPr>
          <w:rFonts w:hint="eastAsia" w:ascii="宋体" w:hAnsi="宋体" w:cs="新宋体-18030"/>
          <w:bCs/>
          <w:spacing w:val="24"/>
          <w:sz w:val="24"/>
          <w:szCs w:val="28"/>
        </w:rPr>
        <w:t>掘进速度及</w:t>
      </w:r>
      <w:r>
        <w:rPr>
          <w:rFonts w:hint="eastAsia" w:ascii="宋体" w:hAnsi="宋体"/>
          <w:sz w:val="24"/>
          <w:szCs w:val="28"/>
        </w:rPr>
        <w:t>冻结壁</w:t>
      </w:r>
      <w:r>
        <w:rPr>
          <w:rFonts w:hint="eastAsia" w:ascii="宋体" w:hAnsi="宋体" w:cs="新宋体-18030"/>
          <w:bCs/>
          <w:spacing w:val="24"/>
          <w:sz w:val="24"/>
          <w:szCs w:val="28"/>
        </w:rPr>
        <w:t>形成预测表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1269"/>
        <w:gridCol w:w="1269"/>
        <w:gridCol w:w="987"/>
        <w:gridCol w:w="1453"/>
        <w:gridCol w:w="1294"/>
        <w:gridCol w:w="1216"/>
      </w:tblGrid>
      <w:tr w14:paraId="41217358">
        <w:trPr>
          <w:trHeight w:val="1123" w:hRule="atLeast"/>
          <w:jc w:val="center"/>
        </w:trPr>
        <w:tc>
          <w:tcPr>
            <w:tcW w:w="652" w:type="dxa"/>
            <w:noWrap w:val="0"/>
            <w:vAlign w:val="center"/>
          </w:tcPr>
          <w:p w14:paraId="0EA8A082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sz w:val="24"/>
              </w:rPr>
            </w:pPr>
            <w:r>
              <w:rPr>
                <w:rFonts w:hint="eastAsia" w:ascii="宋体" w:hAnsi="宋体" w:cs="新宋体-18030"/>
                <w:sz w:val="24"/>
              </w:rPr>
              <w:t>序号</w:t>
            </w:r>
          </w:p>
        </w:tc>
        <w:tc>
          <w:tcPr>
            <w:tcW w:w="1269" w:type="dxa"/>
            <w:noWrap w:val="0"/>
            <w:vAlign w:val="center"/>
          </w:tcPr>
          <w:p w14:paraId="78EF3744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sz w:val="24"/>
              </w:rPr>
            </w:pPr>
            <w:r>
              <w:rPr>
                <w:rFonts w:hint="eastAsia" w:ascii="宋体" w:hAnsi="宋体" w:cs="新宋体-18030"/>
                <w:sz w:val="24"/>
              </w:rPr>
              <w:t>掘砌深度（m）</w:t>
            </w:r>
          </w:p>
        </w:tc>
        <w:tc>
          <w:tcPr>
            <w:tcW w:w="1269" w:type="dxa"/>
            <w:noWrap w:val="0"/>
            <w:vAlign w:val="center"/>
          </w:tcPr>
          <w:p w14:paraId="58FAF988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sz w:val="24"/>
              </w:rPr>
            </w:pPr>
            <w:r>
              <w:rPr>
                <w:rFonts w:hint="eastAsia" w:ascii="宋体" w:hAnsi="宋体" w:cs="新宋体-18030"/>
                <w:sz w:val="24"/>
              </w:rPr>
              <w:t>冻结时间（天）</w:t>
            </w:r>
          </w:p>
        </w:tc>
        <w:tc>
          <w:tcPr>
            <w:tcW w:w="987" w:type="dxa"/>
            <w:noWrap w:val="0"/>
            <w:vAlign w:val="center"/>
          </w:tcPr>
          <w:p w14:paraId="1F3D31F0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sz w:val="24"/>
              </w:rPr>
            </w:pPr>
            <w:r>
              <w:rPr>
                <w:rFonts w:hint="eastAsia" w:ascii="宋体" w:hAnsi="宋体" w:cs="新宋体-18030"/>
                <w:sz w:val="24"/>
              </w:rPr>
              <w:t>井帮温</w:t>
            </w:r>
          </w:p>
          <w:p w14:paraId="104A617B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sz w:val="24"/>
              </w:rPr>
            </w:pPr>
            <w:r>
              <w:rPr>
                <w:rFonts w:hint="eastAsia" w:ascii="宋体" w:hAnsi="宋体" w:cs="新宋体-18030"/>
                <w:sz w:val="24"/>
              </w:rPr>
              <w:t>度(℃)</w:t>
            </w:r>
          </w:p>
        </w:tc>
        <w:tc>
          <w:tcPr>
            <w:tcW w:w="1453" w:type="dxa"/>
            <w:noWrap w:val="0"/>
            <w:vAlign w:val="center"/>
          </w:tcPr>
          <w:p w14:paraId="09B0C76E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sz w:val="24"/>
              </w:rPr>
            </w:pPr>
            <w:r>
              <w:rPr>
                <w:rFonts w:hint="eastAsia" w:ascii="宋体" w:hAnsi="宋体" w:cs="新宋体-18030"/>
                <w:sz w:val="24"/>
              </w:rPr>
              <w:t>冻结壁平均温度(℃)</w:t>
            </w:r>
          </w:p>
        </w:tc>
        <w:tc>
          <w:tcPr>
            <w:tcW w:w="1294" w:type="dxa"/>
            <w:noWrap w:val="0"/>
            <w:vAlign w:val="center"/>
          </w:tcPr>
          <w:p w14:paraId="25B95994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sz w:val="24"/>
              </w:rPr>
            </w:pPr>
            <w:r>
              <w:rPr>
                <w:rFonts w:hint="eastAsia" w:ascii="宋体" w:hAnsi="宋体" w:cs="新宋体-18030"/>
                <w:sz w:val="24"/>
              </w:rPr>
              <w:t>冻结壁</w:t>
            </w:r>
          </w:p>
          <w:p w14:paraId="27F21C05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sz w:val="24"/>
              </w:rPr>
            </w:pPr>
            <w:r>
              <w:rPr>
                <w:rFonts w:hint="eastAsia" w:ascii="宋体" w:hAnsi="宋体" w:cs="新宋体-18030"/>
                <w:sz w:val="24"/>
              </w:rPr>
              <w:t>厚度（m）</w:t>
            </w:r>
          </w:p>
        </w:tc>
        <w:tc>
          <w:tcPr>
            <w:tcW w:w="1216" w:type="dxa"/>
            <w:noWrap w:val="0"/>
            <w:vAlign w:val="center"/>
          </w:tcPr>
          <w:p w14:paraId="7DFD1E2A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sz w:val="24"/>
              </w:rPr>
            </w:pPr>
            <w:r>
              <w:rPr>
                <w:rFonts w:hint="eastAsia" w:ascii="宋体" w:hAnsi="宋体" w:cs="新宋体-18030"/>
                <w:sz w:val="24"/>
              </w:rPr>
              <w:t>岩 性</w:t>
            </w:r>
          </w:p>
        </w:tc>
      </w:tr>
      <w:tr w14:paraId="01427F66">
        <w:trPr>
          <w:trHeight w:val="567" w:hRule="atLeast"/>
          <w:jc w:val="center"/>
        </w:trPr>
        <w:tc>
          <w:tcPr>
            <w:tcW w:w="652" w:type="dxa"/>
            <w:noWrap w:val="0"/>
            <w:vAlign w:val="center"/>
          </w:tcPr>
          <w:p w14:paraId="48528922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sz w:val="24"/>
              </w:rPr>
            </w:pPr>
            <w:r>
              <w:rPr>
                <w:rFonts w:hint="eastAsia" w:ascii="宋体" w:hAnsi="宋体" w:cs="新宋体-18030"/>
                <w:sz w:val="24"/>
              </w:rPr>
              <w:t>1</w:t>
            </w:r>
          </w:p>
        </w:tc>
        <w:tc>
          <w:tcPr>
            <w:tcW w:w="1269" w:type="dxa"/>
            <w:noWrap w:val="0"/>
            <w:vAlign w:val="center"/>
          </w:tcPr>
          <w:p w14:paraId="58384F64">
            <w:pPr>
              <w:spacing w:line="480" w:lineRule="exact"/>
              <w:jc w:val="center"/>
              <w:textAlignment w:val="baseline"/>
              <w:rPr>
                <w:rFonts w:hint="default" w:ascii="宋体" w:hAnsi="宋体" w:eastAsia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kern w:val="2"/>
                <w:sz w:val="24"/>
                <w:szCs w:val="24"/>
                <w:lang w:val="en-US" w:eastAsia="zh-CN" w:bidi="ar-SA"/>
              </w:rPr>
              <w:t>260</w:t>
            </w:r>
            <w:r>
              <w:commentReference w:id="3"/>
            </w:r>
          </w:p>
        </w:tc>
        <w:tc>
          <w:tcPr>
            <w:tcW w:w="1269" w:type="dxa"/>
            <w:noWrap w:val="0"/>
            <w:vAlign w:val="center"/>
          </w:tcPr>
          <w:p w14:paraId="14C148F9">
            <w:pPr>
              <w:spacing w:line="480" w:lineRule="exact"/>
              <w:jc w:val="center"/>
              <w:textAlignment w:val="baseline"/>
              <w:rPr>
                <w:rFonts w:hint="default" w:ascii="宋体" w:hAnsi="宋体" w:eastAsia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新宋体-18030"/>
                <w:sz w:val="24"/>
                <w:lang w:val="en-US" w:eastAsia="zh-CN"/>
              </w:rPr>
              <w:t>149</w:t>
            </w:r>
          </w:p>
        </w:tc>
        <w:tc>
          <w:tcPr>
            <w:tcW w:w="987" w:type="dxa"/>
            <w:noWrap w:val="0"/>
            <w:vAlign w:val="center"/>
          </w:tcPr>
          <w:p w14:paraId="5EF15677">
            <w:pPr>
              <w:spacing w:line="480" w:lineRule="exact"/>
              <w:jc w:val="center"/>
              <w:textAlignment w:val="baseline"/>
              <w:rPr>
                <w:rFonts w:hint="eastAsia" w:ascii="宋体" w:hAnsi="宋体" w:eastAsia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新宋体-18030"/>
                <w:sz w:val="24"/>
              </w:rPr>
              <w:t>～-</w:t>
            </w: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1</w:t>
            </w:r>
          </w:p>
        </w:tc>
        <w:tc>
          <w:tcPr>
            <w:tcW w:w="1453" w:type="dxa"/>
            <w:noWrap w:val="0"/>
            <w:vAlign w:val="center"/>
          </w:tcPr>
          <w:p w14:paraId="5515DA77">
            <w:pPr>
              <w:spacing w:line="480" w:lineRule="exact"/>
              <w:jc w:val="center"/>
              <w:textAlignment w:val="baseline"/>
              <w:rPr>
                <w:rFonts w:hint="default" w:ascii="宋体" w:hAnsi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kern w:val="2"/>
                <w:sz w:val="24"/>
                <w:szCs w:val="24"/>
                <w:lang w:val="en-US" w:eastAsia="zh-CN" w:bidi="ar-SA"/>
              </w:rPr>
              <w:t>-10.6</w:t>
            </w:r>
          </w:p>
        </w:tc>
        <w:tc>
          <w:tcPr>
            <w:tcW w:w="1294" w:type="dxa"/>
            <w:noWrap w:val="0"/>
            <w:vAlign w:val="center"/>
          </w:tcPr>
          <w:p w14:paraId="10024E68">
            <w:pPr>
              <w:spacing w:line="480" w:lineRule="exact"/>
              <w:jc w:val="center"/>
              <w:textAlignment w:val="baseline"/>
              <w:rPr>
                <w:rFonts w:hint="default" w:ascii="宋体" w:hAnsi="宋体" w:eastAsia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新宋体-18030"/>
                <w:kern w:val="2"/>
                <w:sz w:val="24"/>
                <w:szCs w:val="24"/>
                <w:lang w:val="en-US" w:eastAsia="zh-CN" w:bidi="ar-SA"/>
              </w:rPr>
              <w:t>5.3</w:t>
            </w:r>
          </w:p>
        </w:tc>
        <w:tc>
          <w:tcPr>
            <w:tcW w:w="1216" w:type="dxa"/>
            <w:noWrap w:val="0"/>
            <w:vAlign w:val="center"/>
          </w:tcPr>
          <w:p w14:paraId="18496BE0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kern w:val="2"/>
                <w:sz w:val="24"/>
                <w:szCs w:val="24"/>
                <w:lang w:val="en-US" w:eastAsia="zh-CN" w:bidi="ar-SA"/>
              </w:rPr>
              <w:t>粗粒砂岩</w:t>
            </w:r>
          </w:p>
        </w:tc>
      </w:tr>
      <w:tr w14:paraId="39EFCD69">
        <w:trPr>
          <w:trHeight w:val="567" w:hRule="atLeast"/>
          <w:jc w:val="center"/>
        </w:trPr>
        <w:tc>
          <w:tcPr>
            <w:tcW w:w="652" w:type="dxa"/>
            <w:noWrap w:val="0"/>
            <w:vAlign w:val="center"/>
          </w:tcPr>
          <w:p w14:paraId="13E32975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</w:rPr>
              <w:t>2</w:t>
            </w:r>
          </w:p>
        </w:tc>
        <w:tc>
          <w:tcPr>
            <w:tcW w:w="1269" w:type="dxa"/>
            <w:noWrap w:val="0"/>
            <w:vAlign w:val="center"/>
          </w:tcPr>
          <w:p w14:paraId="4D34D580">
            <w:pPr>
              <w:spacing w:line="480" w:lineRule="exact"/>
              <w:jc w:val="center"/>
              <w:textAlignment w:val="baseline"/>
              <w:rPr>
                <w:rFonts w:hint="default" w:ascii="宋体" w:hAnsi="宋体" w:eastAsia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300</w:t>
            </w:r>
          </w:p>
        </w:tc>
        <w:tc>
          <w:tcPr>
            <w:tcW w:w="1269" w:type="dxa"/>
            <w:noWrap w:val="0"/>
            <w:vAlign w:val="center"/>
          </w:tcPr>
          <w:p w14:paraId="391765D0">
            <w:pPr>
              <w:spacing w:line="480" w:lineRule="exact"/>
              <w:jc w:val="center"/>
              <w:textAlignment w:val="baseline"/>
              <w:rPr>
                <w:rFonts w:hint="default" w:ascii="宋体" w:hAnsi="宋体" w:eastAsia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新宋体-18030"/>
                <w:sz w:val="24"/>
                <w:lang w:val="en-US" w:eastAsia="zh-CN"/>
              </w:rPr>
              <w:t>159</w:t>
            </w:r>
          </w:p>
        </w:tc>
        <w:tc>
          <w:tcPr>
            <w:tcW w:w="987" w:type="dxa"/>
            <w:noWrap w:val="0"/>
            <w:vAlign w:val="center"/>
          </w:tcPr>
          <w:p w14:paraId="6B97C8D0">
            <w:pPr>
              <w:spacing w:line="480" w:lineRule="exact"/>
              <w:jc w:val="center"/>
              <w:textAlignment w:val="baseline"/>
              <w:rPr>
                <w:rFonts w:hint="default" w:ascii="宋体" w:hAnsi="宋体" w:eastAsia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新宋体-18030"/>
                <w:sz w:val="24"/>
              </w:rPr>
              <w:t>～-</w:t>
            </w: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2</w:t>
            </w:r>
          </w:p>
        </w:tc>
        <w:tc>
          <w:tcPr>
            <w:tcW w:w="1453" w:type="dxa"/>
            <w:noWrap w:val="0"/>
            <w:vAlign w:val="center"/>
          </w:tcPr>
          <w:p w14:paraId="39882462">
            <w:pPr>
              <w:spacing w:line="480" w:lineRule="exact"/>
              <w:jc w:val="center"/>
              <w:textAlignment w:val="baseline"/>
              <w:rPr>
                <w:rFonts w:hint="default" w:ascii="宋体" w:hAnsi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</w:rPr>
              <w:t>-10.6</w:t>
            </w:r>
          </w:p>
        </w:tc>
        <w:tc>
          <w:tcPr>
            <w:tcW w:w="1294" w:type="dxa"/>
            <w:noWrap w:val="0"/>
            <w:vAlign w:val="center"/>
          </w:tcPr>
          <w:p w14:paraId="698775B8">
            <w:pPr>
              <w:spacing w:line="480" w:lineRule="exact"/>
              <w:jc w:val="center"/>
              <w:textAlignment w:val="baseline"/>
              <w:rPr>
                <w:rFonts w:hint="eastAsia" w:ascii="宋体" w:hAnsi="宋体" w:eastAsia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</w:rPr>
              <w:t>5.</w:t>
            </w: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3</w:t>
            </w:r>
          </w:p>
        </w:tc>
        <w:tc>
          <w:tcPr>
            <w:tcW w:w="1216" w:type="dxa"/>
            <w:noWrap w:val="0"/>
            <w:vAlign w:val="center"/>
          </w:tcPr>
          <w:p w14:paraId="6C23FF4F">
            <w:pPr>
              <w:spacing w:line="480" w:lineRule="exact"/>
              <w:jc w:val="center"/>
              <w:textAlignment w:val="baseline"/>
              <w:rPr>
                <w:rFonts w:hint="default" w:ascii="宋体" w:hAnsi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细粒</w:t>
            </w:r>
            <w:r>
              <w:rPr>
                <w:rFonts w:hint="eastAsia" w:ascii="宋体" w:hAnsi="宋体" w:cs="新宋体-18030"/>
                <w:sz w:val="24"/>
              </w:rPr>
              <w:t>砂岩</w:t>
            </w:r>
          </w:p>
        </w:tc>
      </w:tr>
      <w:tr w14:paraId="4AC5AD78">
        <w:trPr>
          <w:trHeight w:val="567" w:hRule="atLeast"/>
          <w:jc w:val="center"/>
        </w:trPr>
        <w:tc>
          <w:tcPr>
            <w:tcW w:w="652" w:type="dxa"/>
            <w:noWrap w:val="0"/>
            <w:vAlign w:val="center"/>
          </w:tcPr>
          <w:p w14:paraId="3F3C068D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</w:rPr>
              <w:t>3</w:t>
            </w:r>
          </w:p>
        </w:tc>
        <w:tc>
          <w:tcPr>
            <w:tcW w:w="1269" w:type="dxa"/>
            <w:noWrap w:val="0"/>
            <w:vAlign w:val="center"/>
          </w:tcPr>
          <w:p w14:paraId="4C82A112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34</w:t>
            </w:r>
            <w:r>
              <w:rPr>
                <w:rFonts w:hint="eastAsia" w:ascii="宋体" w:hAnsi="宋体" w:cs="新宋体-18030"/>
                <w:sz w:val="24"/>
              </w:rPr>
              <w:t>0</w:t>
            </w:r>
          </w:p>
        </w:tc>
        <w:tc>
          <w:tcPr>
            <w:tcW w:w="1269" w:type="dxa"/>
            <w:noWrap w:val="0"/>
            <w:vAlign w:val="center"/>
          </w:tcPr>
          <w:p w14:paraId="74F2B9E1">
            <w:pPr>
              <w:spacing w:line="480" w:lineRule="exact"/>
              <w:jc w:val="center"/>
              <w:textAlignment w:val="baseline"/>
              <w:rPr>
                <w:rFonts w:hint="default" w:ascii="宋体" w:hAnsi="宋体" w:eastAsia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新宋体-18030"/>
                <w:sz w:val="24"/>
                <w:lang w:val="en-US" w:eastAsia="zh-CN"/>
              </w:rPr>
              <w:t>169</w:t>
            </w:r>
          </w:p>
        </w:tc>
        <w:tc>
          <w:tcPr>
            <w:tcW w:w="987" w:type="dxa"/>
            <w:noWrap w:val="0"/>
            <w:vAlign w:val="center"/>
          </w:tcPr>
          <w:p w14:paraId="7420549B">
            <w:pPr>
              <w:spacing w:line="480" w:lineRule="exact"/>
              <w:jc w:val="center"/>
              <w:textAlignment w:val="baseline"/>
              <w:rPr>
                <w:rFonts w:hint="eastAsia" w:ascii="宋体" w:hAnsi="宋体" w:eastAsia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新宋体-18030"/>
                <w:sz w:val="24"/>
              </w:rPr>
              <w:t>～-</w:t>
            </w: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2</w:t>
            </w:r>
          </w:p>
        </w:tc>
        <w:tc>
          <w:tcPr>
            <w:tcW w:w="1453" w:type="dxa"/>
            <w:noWrap w:val="0"/>
            <w:vAlign w:val="center"/>
          </w:tcPr>
          <w:p w14:paraId="590ACBE8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</w:rPr>
              <w:t>-11</w:t>
            </w:r>
          </w:p>
        </w:tc>
        <w:tc>
          <w:tcPr>
            <w:tcW w:w="1294" w:type="dxa"/>
            <w:noWrap w:val="0"/>
            <w:vAlign w:val="center"/>
          </w:tcPr>
          <w:p w14:paraId="75303395">
            <w:pPr>
              <w:spacing w:line="480" w:lineRule="exact"/>
              <w:jc w:val="center"/>
              <w:textAlignment w:val="baseline"/>
              <w:rPr>
                <w:rFonts w:hint="default" w:ascii="宋体" w:hAnsi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</w:rPr>
              <w:t>5.6</w:t>
            </w:r>
          </w:p>
        </w:tc>
        <w:tc>
          <w:tcPr>
            <w:tcW w:w="1216" w:type="dxa"/>
            <w:noWrap w:val="0"/>
            <w:vAlign w:val="center"/>
          </w:tcPr>
          <w:p w14:paraId="51B81836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细粒</w:t>
            </w:r>
            <w:r>
              <w:rPr>
                <w:rFonts w:hint="eastAsia" w:ascii="宋体" w:hAnsi="宋体" w:cs="新宋体-18030"/>
                <w:sz w:val="24"/>
              </w:rPr>
              <w:t>砂岩</w:t>
            </w:r>
          </w:p>
        </w:tc>
      </w:tr>
      <w:tr w14:paraId="5E65D52B">
        <w:trPr>
          <w:trHeight w:val="567" w:hRule="atLeast"/>
          <w:jc w:val="center"/>
        </w:trPr>
        <w:tc>
          <w:tcPr>
            <w:tcW w:w="652" w:type="dxa"/>
            <w:noWrap w:val="0"/>
            <w:vAlign w:val="center"/>
          </w:tcPr>
          <w:p w14:paraId="1B58AA2C">
            <w:pPr>
              <w:spacing w:line="480" w:lineRule="exact"/>
              <w:jc w:val="center"/>
              <w:textAlignment w:val="baseline"/>
              <w:rPr>
                <w:rFonts w:hint="eastAsia" w:ascii="宋体" w:hAnsi="宋体" w:eastAsia="宋体" w:cs="新宋体-18030"/>
                <w:sz w:val="24"/>
                <w:lang w:val="en-US" w:eastAsia="zh-CN"/>
              </w:rPr>
            </w:pP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4</w:t>
            </w:r>
          </w:p>
        </w:tc>
        <w:tc>
          <w:tcPr>
            <w:tcW w:w="1269" w:type="dxa"/>
            <w:noWrap w:val="0"/>
            <w:vAlign w:val="center"/>
          </w:tcPr>
          <w:p w14:paraId="230F89BA">
            <w:pPr>
              <w:spacing w:line="480" w:lineRule="exact"/>
              <w:jc w:val="center"/>
              <w:textAlignment w:val="baseline"/>
              <w:rPr>
                <w:rFonts w:hint="default" w:ascii="宋体" w:hAnsi="宋体" w:cs="新宋体-18030"/>
                <w:sz w:val="24"/>
                <w:lang w:val="en-US" w:eastAsia="zh-CN"/>
              </w:rPr>
            </w:pP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380</w:t>
            </w:r>
          </w:p>
        </w:tc>
        <w:tc>
          <w:tcPr>
            <w:tcW w:w="1269" w:type="dxa"/>
            <w:noWrap w:val="0"/>
            <w:vAlign w:val="center"/>
          </w:tcPr>
          <w:p w14:paraId="4E733DF0">
            <w:pPr>
              <w:spacing w:line="480" w:lineRule="exact"/>
              <w:jc w:val="center"/>
              <w:textAlignment w:val="baseline"/>
              <w:rPr>
                <w:rFonts w:hint="default" w:ascii="宋体" w:hAnsi="宋体" w:eastAsia="宋体" w:cs="新宋体-18030"/>
                <w:sz w:val="24"/>
                <w:lang w:val="en-US" w:eastAsia="zh-CN"/>
              </w:rPr>
            </w:pP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179</w:t>
            </w:r>
          </w:p>
        </w:tc>
        <w:tc>
          <w:tcPr>
            <w:tcW w:w="987" w:type="dxa"/>
            <w:noWrap w:val="0"/>
            <w:vAlign w:val="center"/>
          </w:tcPr>
          <w:p w14:paraId="51D76635">
            <w:pPr>
              <w:spacing w:line="480" w:lineRule="exact"/>
              <w:jc w:val="center"/>
              <w:textAlignment w:val="baseline"/>
              <w:rPr>
                <w:rFonts w:hint="eastAsia" w:ascii="宋体" w:hAnsi="宋体" w:eastAsia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新宋体-18030"/>
                <w:sz w:val="24"/>
              </w:rPr>
              <w:t>～-</w:t>
            </w: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2</w:t>
            </w:r>
          </w:p>
        </w:tc>
        <w:tc>
          <w:tcPr>
            <w:tcW w:w="1453" w:type="dxa"/>
            <w:noWrap w:val="0"/>
            <w:vAlign w:val="center"/>
          </w:tcPr>
          <w:p w14:paraId="79FA9151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</w:rPr>
              <w:t>-11</w:t>
            </w:r>
          </w:p>
        </w:tc>
        <w:tc>
          <w:tcPr>
            <w:tcW w:w="1294" w:type="dxa"/>
            <w:noWrap w:val="0"/>
            <w:vAlign w:val="center"/>
          </w:tcPr>
          <w:p w14:paraId="24D810CF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</w:rPr>
              <w:t>5.6</w:t>
            </w:r>
          </w:p>
        </w:tc>
        <w:tc>
          <w:tcPr>
            <w:tcW w:w="1216" w:type="dxa"/>
            <w:noWrap w:val="0"/>
            <w:vAlign w:val="center"/>
          </w:tcPr>
          <w:p w14:paraId="2C675069">
            <w:pPr>
              <w:spacing w:line="480" w:lineRule="exact"/>
              <w:jc w:val="center"/>
              <w:textAlignment w:val="baseline"/>
              <w:rPr>
                <w:rFonts w:hint="eastAsia" w:ascii="宋体" w:hAnsi="宋体" w:cs="新宋体-1803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新宋体-18030"/>
                <w:sz w:val="24"/>
                <w:lang w:val="en-US" w:eastAsia="zh-CN"/>
              </w:rPr>
              <w:t>细粒</w:t>
            </w:r>
            <w:r>
              <w:rPr>
                <w:rFonts w:hint="eastAsia" w:ascii="宋体" w:hAnsi="宋体" w:cs="新宋体-18030"/>
                <w:sz w:val="24"/>
              </w:rPr>
              <w:t>砂岩</w:t>
            </w:r>
          </w:p>
        </w:tc>
      </w:tr>
    </w:tbl>
    <w:p w14:paraId="54288BDC">
      <w:pPr>
        <w:numPr>
          <w:ilvl w:val="0"/>
          <w:numId w:val="0"/>
        </w:numPr>
        <w:ind w:leftChars="0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04E481CF">
      <w:pPr>
        <w:numPr>
          <w:ilvl w:val="0"/>
          <w:numId w:val="0"/>
        </w:numPr>
        <w:ind w:leftChars="0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1DAF7A2F">
      <w:pPr>
        <w:numPr>
          <w:ilvl w:val="0"/>
          <w:numId w:val="0"/>
        </w:numPr>
        <w:ind w:leftChars="0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3BA86D51">
      <w:pPr>
        <w:numPr>
          <w:ilvl w:val="0"/>
          <w:numId w:val="0"/>
        </w:numPr>
        <w:ind w:leftChars="0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1A80EE74">
      <w:pPr>
        <w:numPr>
          <w:ilvl w:val="0"/>
          <w:numId w:val="0"/>
        </w:numPr>
        <w:ind w:leftChars="0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4AC1F16A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井帮温度、测温孔变化曲线</w:t>
      </w:r>
    </w:p>
    <w:tbl>
      <w:tblPr>
        <w:tblStyle w:val="8"/>
        <w:tblW w:w="811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1388"/>
        <w:gridCol w:w="1024"/>
        <w:gridCol w:w="926"/>
        <w:gridCol w:w="866"/>
        <w:gridCol w:w="866"/>
        <w:gridCol w:w="866"/>
        <w:gridCol w:w="869"/>
      </w:tblGrid>
      <w:tr w14:paraId="6E4B02B2">
        <w:trPr>
          <w:trHeight w:val="424" w:hRule="exact"/>
          <w:jc w:val="center"/>
        </w:trPr>
        <w:tc>
          <w:tcPr>
            <w:tcW w:w="131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CB0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1388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4A6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观测深度（m）</w:t>
            </w:r>
          </w:p>
        </w:tc>
        <w:tc>
          <w:tcPr>
            <w:tcW w:w="1024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638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掘进荒径（m）</w:t>
            </w:r>
          </w:p>
        </w:tc>
        <w:tc>
          <w:tcPr>
            <w:tcW w:w="926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D8A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岩性</w:t>
            </w:r>
          </w:p>
        </w:tc>
        <w:tc>
          <w:tcPr>
            <w:tcW w:w="3467" w:type="dxa"/>
            <w:gridSpan w:val="4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8D4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井邦温度（℃)</w:t>
            </w:r>
          </w:p>
        </w:tc>
      </w:tr>
      <w:tr w14:paraId="54ED7C1F">
        <w:trPr>
          <w:trHeight w:val="707" w:hRule="exact"/>
          <w:jc w:val="center"/>
        </w:trPr>
        <w:tc>
          <w:tcPr>
            <w:tcW w:w="131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A03B4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388" w:type="dxa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2C38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024" w:type="dxa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3D5C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926" w:type="dxa"/>
            <w:vMerge w:val="continue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E70BB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9E3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（东）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A62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（南）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130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（西）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390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（北）</w:t>
            </w:r>
          </w:p>
        </w:tc>
      </w:tr>
      <w:tr w14:paraId="38C775A0">
        <w:trPr>
          <w:trHeight w:val="424" w:hRule="exact"/>
          <w:jc w:val="center"/>
        </w:trPr>
        <w:tc>
          <w:tcPr>
            <w:tcW w:w="131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76C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2023/11/12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1FA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230</w:t>
            </w:r>
            <w:r>
              <w:commentReference w:id="4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-234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BED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13.41m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B90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1F1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2.9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C3A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9FE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2.7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DF4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</w:t>
            </w:r>
          </w:p>
        </w:tc>
      </w:tr>
      <w:tr w14:paraId="004F83A9">
        <w:trPr>
          <w:trHeight w:val="424" w:hRule="exact"/>
          <w:jc w:val="center"/>
        </w:trPr>
        <w:tc>
          <w:tcPr>
            <w:tcW w:w="131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BD7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2023/11/13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638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234-238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184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13.41m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01D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D14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2.9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E6D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FAA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2.9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F75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</w:t>
            </w:r>
          </w:p>
        </w:tc>
      </w:tr>
      <w:tr w14:paraId="7A67371A">
        <w:trPr>
          <w:trHeight w:val="424" w:hRule="exact"/>
          <w:jc w:val="center"/>
        </w:trPr>
        <w:tc>
          <w:tcPr>
            <w:tcW w:w="131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64D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2023/11/14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58E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238-242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324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13.41m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42A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201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53E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36B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4ED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2.4</w:t>
            </w:r>
          </w:p>
        </w:tc>
      </w:tr>
      <w:tr w14:paraId="76B10813">
        <w:trPr>
          <w:trHeight w:val="424" w:hRule="exact"/>
          <w:jc w:val="center"/>
        </w:trPr>
        <w:tc>
          <w:tcPr>
            <w:tcW w:w="131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99B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2023/11/15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02C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242-246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412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13.41m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0AC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BFD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1.9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EFA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662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2.2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984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</w:t>
            </w:r>
          </w:p>
        </w:tc>
      </w:tr>
      <w:tr w14:paraId="3CC0DA86">
        <w:trPr>
          <w:trHeight w:val="424" w:hRule="exact"/>
          <w:jc w:val="center"/>
        </w:trPr>
        <w:tc>
          <w:tcPr>
            <w:tcW w:w="131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131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2023/11/16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143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246-250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C0B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13.41m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4D8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B16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48C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452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1.7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B7F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</w:t>
            </w:r>
          </w:p>
        </w:tc>
      </w:tr>
      <w:tr w14:paraId="5699190B">
        <w:trPr>
          <w:trHeight w:val="424" w:hRule="exact"/>
          <w:jc w:val="center"/>
        </w:trPr>
        <w:tc>
          <w:tcPr>
            <w:tcW w:w="131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174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2023/11/17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7D8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250-254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8EC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13.41m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777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3F0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6FF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BA9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B2E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</w:t>
            </w:r>
          </w:p>
        </w:tc>
      </w:tr>
      <w:tr w14:paraId="4FED0E0A">
        <w:trPr>
          <w:trHeight w:val="424" w:hRule="exact"/>
          <w:jc w:val="center"/>
        </w:trPr>
        <w:tc>
          <w:tcPr>
            <w:tcW w:w="131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7E6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2023/11/18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1B4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254-258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007F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13.41m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B82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555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BC6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B85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1.8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18F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2.1</w:t>
            </w:r>
          </w:p>
        </w:tc>
      </w:tr>
      <w:tr w14:paraId="15F30473">
        <w:trPr>
          <w:trHeight w:val="434" w:hRule="exact"/>
          <w:jc w:val="center"/>
        </w:trPr>
        <w:tc>
          <w:tcPr>
            <w:tcW w:w="131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B86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2023/11/19</w:t>
            </w:r>
          </w:p>
        </w:tc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D98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258-262</w:t>
            </w:r>
          </w:p>
        </w:tc>
        <w:tc>
          <w:tcPr>
            <w:tcW w:w="1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237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14.30m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564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5"/>
                <w:szCs w:val="15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细粒砂岩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125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-0.6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C65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-0.3</w:t>
            </w:r>
          </w:p>
        </w:tc>
        <w:tc>
          <w:tcPr>
            <w:tcW w:w="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0FF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584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1.2</w:t>
            </w:r>
          </w:p>
        </w:tc>
      </w:tr>
    </w:tbl>
    <w:p w14:paraId="64B1CEB1">
      <w:pPr>
        <w:ind w:firstLine="840" w:firstLineChars="300"/>
        <w:rPr>
          <w:rFonts w:hint="eastAsia" w:ascii="宋体" w:hAnsi="宋体"/>
          <w:sz w:val="28"/>
          <w:szCs w:val="28"/>
        </w:rPr>
      </w:pPr>
    </w:p>
    <w:p w14:paraId="2D87AD7C">
      <w:pPr>
        <w:pStyle w:val="2"/>
        <w:jc w:val="left"/>
        <w:rPr>
          <w:rFonts w:hint="eastAsia" w:ascii="宋体" w:hAnsi="宋体"/>
          <w:sz w:val="28"/>
          <w:szCs w:val="28"/>
        </w:rPr>
      </w:pPr>
    </w:p>
    <w:p w14:paraId="2318753D">
      <w:pPr>
        <w:pStyle w:val="2"/>
        <w:jc w:val="left"/>
        <w:rPr>
          <w:rFonts w:hint="eastAsia" w:ascii="宋体" w:hAnsi="宋体"/>
          <w:sz w:val="28"/>
          <w:szCs w:val="28"/>
        </w:rPr>
        <w:sectPr>
          <w:pgSz w:w="11906" w:h="16838"/>
          <w:pgMar w:top="1440" w:right="1797" w:bottom="1440" w:left="1797" w:header="851" w:footer="992" w:gutter="0"/>
          <w:cols w:space="720" w:num="1"/>
          <w:docGrid w:type="linesAndChars" w:linePitch="312" w:charSpace="0"/>
        </w:sectPr>
      </w:pPr>
    </w:p>
    <w:p w14:paraId="30113668">
      <w:pPr>
        <w:pStyle w:val="2"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图</w:t>
      </w:r>
      <w:r>
        <w:rPr>
          <w:rFonts w:hint="eastAsia" w:ascii="宋体" w:hAnsi="宋体"/>
          <w:sz w:val="28"/>
          <w:szCs w:val="28"/>
          <w:lang w:val="en-US" w:eastAsia="zh-CN"/>
        </w:rPr>
        <w:t>1</w:t>
      </w:r>
      <w:r>
        <w:rPr>
          <w:rFonts w:hint="eastAsia" w:ascii="宋体" w:hAnsi="宋体"/>
          <w:sz w:val="28"/>
          <w:szCs w:val="28"/>
        </w:rPr>
        <w:t>、副井</w:t>
      </w:r>
      <w:r>
        <w:rPr>
          <w:rFonts w:hint="eastAsia" w:ascii="宋体" w:hAnsi="宋体"/>
          <w:sz w:val="28"/>
          <w:szCs w:val="28"/>
          <w:lang w:val="en-US" w:eastAsia="zh-CN"/>
        </w:rPr>
        <w:t>冻结</w:t>
      </w:r>
      <w:r>
        <w:rPr>
          <w:rFonts w:hint="eastAsia" w:ascii="宋体" w:hAnsi="宋体"/>
          <w:sz w:val="28"/>
          <w:szCs w:val="28"/>
        </w:rPr>
        <w:t>C1测温孔变化曲线</w:t>
      </w:r>
    </w:p>
    <w:p w14:paraId="170CA3C5">
      <w:pPr>
        <w:rPr>
          <w:rFonts w:hint="eastAsia" w:eastAsia="宋体"/>
          <w:lang w:eastAsia="zh-CN"/>
        </w:rPr>
      </w:pPr>
      <w:commentRangeStart w:id="5"/>
      <w:r>
        <w:rPr>
          <w:rFonts w:hint="eastAsia" w:eastAsia="宋体"/>
          <w:lang w:eastAsia="zh-CN"/>
        </w:rPr>
        <w:drawing>
          <wp:inline distT="0" distB="0" distL="114300" distR="114300">
            <wp:extent cx="8860790" cy="4020185"/>
            <wp:effectExtent l="0" t="0" r="3810" b="18415"/>
            <wp:docPr id="2" name="图片 60" descr="1700386559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0" descr="17003865599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5"/>
      <w:r>
        <w:commentReference w:id="5"/>
      </w:r>
    </w:p>
    <w:p w14:paraId="60D478ED">
      <w:pPr>
        <w:jc w:val="left"/>
        <w:rPr>
          <w:rFonts w:hint="eastAsia" w:ascii="宋体" w:hAnsi="宋体" w:eastAsia="宋体"/>
          <w:sz w:val="28"/>
          <w:szCs w:val="28"/>
          <w:lang w:eastAsia="zh-CN"/>
        </w:rPr>
      </w:pPr>
    </w:p>
    <w:p w14:paraId="6C6F127B">
      <w:pPr>
        <w:jc w:val="left"/>
        <w:rPr>
          <w:rFonts w:hint="eastAsia" w:ascii="宋体" w:hAnsi="宋体"/>
          <w:sz w:val="28"/>
          <w:szCs w:val="28"/>
        </w:rPr>
      </w:pPr>
    </w:p>
    <w:p w14:paraId="47FE0BB2">
      <w:pPr>
        <w:jc w:val="left"/>
        <w:rPr>
          <w:rFonts w:hint="eastAsia" w:eastAsia="宋体"/>
          <w:lang w:eastAsia="zh-CN"/>
        </w:rPr>
      </w:pPr>
      <w:r>
        <w:rPr>
          <w:rFonts w:hint="eastAsia" w:ascii="宋体" w:hAnsi="宋体"/>
          <w:sz w:val="28"/>
          <w:szCs w:val="28"/>
        </w:rPr>
        <w:t>图</w:t>
      </w:r>
      <w:r>
        <w:rPr>
          <w:rFonts w:hint="eastAsia" w:ascii="宋体" w:hAnsi="宋体"/>
          <w:sz w:val="28"/>
          <w:szCs w:val="28"/>
          <w:lang w:val="en-US" w:eastAsia="zh-CN"/>
        </w:rPr>
        <w:t>2</w:t>
      </w:r>
      <w:r>
        <w:rPr>
          <w:rFonts w:hint="eastAsia" w:ascii="宋体" w:hAnsi="宋体"/>
          <w:sz w:val="28"/>
          <w:szCs w:val="28"/>
        </w:rPr>
        <w:t>、副井冻结C2测温孔变化曲线</w:t>
      </w:r>
    </w:p>
    <w:p w14:paraId="71D99269">
      <w:pPr>
        <w:jc w:val="left"/>
        <w:rPr>
          <w:rFonts w:hint="eastAsia"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drawing>
          <wp:inline distT="0" distB="0" distL="114300" distR="114300">
            <wp:extent cx="8855710" cy="3986530"/>
            <wp:effectExtent l="0" t="0" r="8890" b="1270"/>
            <wp:docPr id="3" name="图片 61" descr="1700386767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1" descr="17003867673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571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61640">
      <w:pPr>
        <w:jc w:val="left"/>
        <w:rPr>
          <w:rFonts w:hint="eastAsia" w:ascii="宋体" w:hAnsi="宋体"/>
          <w:sz w:val="28"/>
          <w:szCs w:val="28"/>
        </w:rPr>
      </w:pPr>
    </w:p>
    <w:p w14:paraId="572CC33D">
      <w:pPr>
        <w:jc w:val="left"/>
        <w:rPr>
          <w:rFonts w:hint="eastAsia" w:ascii="宋体" w:hAnsi="宋体"/>
          <w:sz w:val="28"/>
          <w:szCs w:val="28"/>
        </w:rPr>
      </w:pPr>
    </w:p>
    <w:p w14:paraId="05D8CA62">
      <w:pPr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图</w:t>
      </w:r>
      <w:r>
        <w:rPr>
          <w:rFonts w:hint="eastAsia" w:ascii="宋体" w:hAnsi="宋体"/>
          <w:sz w:val="28"/>
          <w:szCs w:val="28"/>
          <w:lang w:val="en-US" w:eastAsia="zh-CN"/>
        </w:rPr>
        <w:t>3</w:t>
      </w:r>
      <w:r>
        <w:rPr>
          <w:rFonts w:hint="eastAsia" w:ascii="宋体" w:hAnsi="宋体"/>
          <w:sz w:val="28"/>
          <w:szCs w:val="28"/>
        </w:rPr>
        <w:t>、副井冻结C3测温孔变化曲线</w:t>
      </w:r>
    </w:p>
    <w:p w14:paraId="4364ECDE">
      <w:pPr>
        <w:jc w:val="left"/>
        <w:rPr>
          <w:rFonts w:hint="eastAsia" w:ascii="宋体" w:hAnsi="宋体"/>
          <w:sz w:val="28"/>
          <w:szCs w:val="28"/>
          <w:lang w:eastAsia="zh-CN"/>
        </w:rPr>
      </w:pPr>
    </w:p>
    <w:p w14:paraId="15C3B162">
      <w:pPr>
        <w:jc w:val="left"/>
        <w:rPr>
          <w:rFonts w:hint="eastAsia" w:ascii="宋体" w:hAnsi="宋体"/>
          <w:sz w:val="28"/>
          <w:szCs w:val="28"/>
          <w:lang w:eastAsia="zh-CN"/>
        </w:rPr>
        <w:sectPr>
          <w:pgSz w:w="16838" w:h="11906" w:orient="landscape"/>
          <w:pgMar w:top="1797" w:right="1440" w:bottom="1797" w:left="1440" w:header="851" w:footer="992" w:gutter="0"/>
          <w:cols w:space="720" w:num="1"/>
          <w:docGrid w:type="linesAndChars" w:linePitch="312" w:charSpace="0"/>
        </w:sectPr>
      </w:pPr>
      <w:r>
        <w:rPr>
          <w:rFonts w:hint="eastAsia" w:ascii="宋体" w:hAnsi="宋体"/>
          <w:sz w:val="28"/>
          <w:szCs w:val="28"/>
          <w:lang w:eastAsia="zh-CN"/>
        </w:rPr>
        <w:drawing>
          <wp:inline distT="0" distB="0" distL="114300" distR="114300">
            <wp:extent cx="8861425" cy="4051300"/>
            <wp:effectExtent l="0" t="0" r="3175" b="12700"/>
            <wp:docPr id="4" name="图片 62" descr="1700386844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2" descr="17003868443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1425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FFF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图1、260m第149天冻结壁交圈情况</w:t>
      </w:r>
    </w:p>
    <w:p w14:paraId="54E7E8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-66040</wp:posOffset>
            </wp:positionH>
            <wp:positionV relativeFrom="paragraph">
              <wp:posOffset>142240</wp:posOffset>
            </wp:positionV>
            <wp:extent cx="5249545" cy="3548380"/>
            <wp:effectExtent l="0" t="0" r="8255" b="7620"/>
            <wp:wrapTopAndBottom/>
            <wp:docPr id="1" name="图片 8" descr="1700387930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17003879304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1903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default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图2、300m第159天冻结壁交圈情况</w:t>
      </w:r>
    </w:p>
    <w:p w14:paraId="334641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ascii="宋体" w:hAnsi="宋体" w:cs="宋体"/>
          <w:sz w:val="28"/>
          <w:szCs w:val="28"/>
        </w:rPr>
      </w:pPr>
    </w:p>
    <w:p w14:paraId="6F22FF4B">
      <w:pPr>
        <w:jc w:val="center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78120" cy="3553460"/>
            <wp:effectExtent l="0" t="0" r="5080" b="2540"/>
            <wp:docPr id="5" name="图片 64" descr="1700388070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4" descr="17003880702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51D25">
      <w:p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605E839F">
      <w:p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图3、340m第169天冻结壁交圈情况</w:t>
      </w:r>
    </w:p>
    <w:p w14:paraId="5CBCBD5C">
      <w:p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drawing>
          <wp:inline distT="0" distB="0" distL="114300" distR="114300">
            <wp:extent cx="5272405" cy="3568700"/>
            <wp:effectExtent l="0" t="0" r="10795" b="12700"/>
            <wp:docPr id="6" name="图片 65" descr="1700388158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5" descr="17003881584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F771E">
      <w:p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图4、380m第179天冻结壁交圈情况</w:t>
      </w:r>
    </w:p>
    <w:p w14:paraId="497007C9">
      <w:p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drawing>
          <wp:inline distT="0" distB="0" distL="114300" distR="114300">
            <wp:extent cx="5276215" cy="3592195"/>
            <wp:effectExtent l="0" t="0" r="6985" b="14605"/>
            <wp:docPr id="7" name="图片 66" descr="1700388235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6" descr="17003882359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8B2D">
      <w:p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38CCD6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Chars="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六、</w:t>
      </w:r>
      <w:r>
        <w:rPr>
          <w:rFonts w:hint="eastAsia" w:ascii="宋体" w:hAnsi="宋体" w:cs="宋体"/>
          <w:sz w:val="28"/>
          <w:szCs w:val="28"/>
        </w:rPr>
        <w:t>后续工作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安排</w:t>
      </w:r>
    </w:p>
    <w:p w14:paraId="309D8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  <w:lang w:eastAsia="zh-CN"/>
        </w:rPr>
      </w:pPr>
      <w:commentRangeStart w:id="6"/>
      <w:r>
        <w:rPr>
          <w:rFonts w:hint="eastAsia" w:ascii="宋体" w:hAnsi="宋体" w:cs="宋体"/>
          <w:sz w:val="28"/>
          <w:szCs w:val="28"/>
        </w:rPr>
        <w:t>从目前测温孔、</w:t>
      </w:r>
      <w:r>
        <w:rPr>
          <w:rFonts w:hint="eastAsia" w:ascii="宋体" w:hAnsi="宋体" w:cs="宋体"/>
          <w:sz w:val="28"/>
          <w:szCs w:val="28"/>
          <w:lang w:val="en-US" w:eastAsia="zh-CN"/>
        </w:rPr>
        <w:t>冻结</w:t>
      </w:r>
      <w:r>
        <w:rPr>
          <w:rFonts w:hint="eastAsia" w:ascii="宋体" w:hAnsi="宋体" w:cs="宋体"/>
          <w:sz w:val="28"/>
          <w:szCs w:val="28"/>
        </w:rPr>
        <w:t>孔</w:t>
      </w:r>
      <w:r>
        <w:rPr>
          <w:rFonts w:hint="eastAsia" w:ascii="宋体" w:hAnsi="宋体" w:cs="宋体"/>
          <w:sz w:val="28"/>
          <w:szCs w:val="28"/>
          <w:lang w:eastAsia="zh-CN"/>
        </w:rPr>
        <w:t>、</w:t>
      </w:r>
      <w:r>
        <w:rPr>
          <w:rFonts w:hint="eastAsia" w:ascii="宋体" w:hAnsi="宋体" w:cs="宋体"/>
          <w:sz w:val="28"/>
          <w:szCs w:val="28"/>
          <w:lang w:val="en-US" w:eastAsia="zh-CN"/>
        </w:rPr>
        <w:t>井邦温度等</w:t>
      </w:r>
      <w:r>
        <w:rPr>
          <w:rFonts w:hint="eastAsia" w:ascii="宋体" w:hAnsi="宋体" w:cs="宋体"/>
          <w:sz w:val="28"/>
          <w:szCs w:val="28"/>
        </w:rPr>
        <w:t>数据分析，冻结壁持续发展，强度和厚度</w:t>
      </w:r>
      <w:r>
        <w:rPr>
          <w:rFonts w:hint="eastAsia" w:ascii="宋体" w:hAnsi="宋体" w:cs="宋体"/>
          <w:sz w:val="28"/>
          <w:szCs w:val="28"/>
          <w:lang w:val="en-US" w:eastAsia="zh-CN"/>
        </w:rPr>
        <w:t>满足设计要求</w:t>
      </w:r>
      <w:r>
        <w:rPr>
          <w:rFonts w:hint="eastAsia" w:ascii="宋体" w:hAnsi="宋体" w:cs="宋体"/>
          <w:sz w:val="28"/>
          <w:szCs w:val="28"/>
          <w:lang w:eastAsia="zh-CN"/>
        </w:rPr>
        <w:t>。</w:t>
      </w:r>
    </w:p>
    <w:p w14:paraId="5E8C5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根据目前冻结各参数分析，副井井筒冻结冻结情况良好，计划对冻结站运行进行适当调整如下：</w:t>
      </w:r>
    </w:p>
    <w:p w14:paraId="52F50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val="en-US" w:eastAsia="zh-CN"/>
        </w:rPr>
        <w:t>冻结站压缩机开机9组，</w:t>
      </w:r>
      <w:r>
        <w:rPr>
          <w:rFonts w:hint="eastAsia"/>
          <w:sz w:val="28"/>
          <w:szCs w:val="28"/>
        </w:rPr>
        <w:t>盐水去路温度-</w:t>
      </w:r>
      <w:r>
        <w:rPr>
          <w:rFonts w:hint="eastAsia"/>
          <w:sz w:val="28"/>
          <w:szCs w:val="28"/>
          <w:lang w:val="en-US" w:eastAsia="zh-CN"/>
        </w:rPr>
        <w:t>31.56</w:t>
      </w:r>
      <w:r>
        <w:rPr>
          <w:rFonts w:hint="eastAsia"/>
          <w:sz w:val="28"/>
          <w:szCs w:val="28"/>
        </w:rPr>
        <w:t>℃，盐水回路-2</w:t>
      </w:r>
      <w:r>
        <w:rPr>
          <w:rFonts w:hint="eastAsia"/>
          <w:sz w:val="28"/>
          <w:szCs w:val="28"/>
          <w:lang w:val="en-US" w:eastAsia="zh-CN"/>
        </w:rPr>
        <w:t>5.56</w:t>
      </w:r>
      <w:r>
        <w:rPr>
          <w:rFonts w:hint="eastAsia"/>
          <w:sz w:val="28"/>
          <w:szCs w:val="28"/>
        </w:rPr>
        <w:t>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测温孔温度降温速率平稳下降。</w:t>
      </w:r>
    </w:p>
    <w:p w14:paraId="69AB87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560" w:firstLineChars="200"/>
        <w:textAlignment w:val="auto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截止到2023.11.19</w:t>
      </w:r>
      <w:r>
        <w:rPr>
          <w:rFonts w:hint="eastAsia" w:ascii="宋体" w:hAnsi="宋体"/>
          <w:sz w:val="28"/>
          <w:szCs w:val="28"/>
          <w:lang w:val="en-US" w:eastAsia="zh-CN"/>
        </w:rPr>
        <w:t>副井已掘至</w:t>
      </w:r>
      <w:r>
        <w:rPr>
          <w:rFonts w:hint="eastAsia" w:ascii="宋体" w:hAnsi="宋体"/>
          <w:sz w:val="28"/>
          <w:szCs w:val="28"/>
        </w:rPr>
        <w:t>2</w:t>
      </w:r>
      <w:r>
        <w:rPr>
          <w:rFonts w:hint="eastAsia" w:ascii="宋体" w:hAnsi="宋体"/>
          <w:sz w:val="28"/>
          <w:szCs w:val="28"/>
          <w:lang w:val="en-US" w:eastAsia="zh-CN"/>
        </w:rPr>
        <w:t>62</w:t>
      </w:r>
      <w:r>
        <w:rPr>
          <w:rFonts w:hint="eastAsia" w:ascii="宋体" w:hAnsi="宋体"/>
          <w:sz w:val="28"/>
          <w:szCs w:val="28"/>
        </w:rPr>
        <w:t>m</w:t>
      </w:r>
      <w:r>
        <w:rPr>
          <w:rFonts w:hint="eastAsia" w:ascii="宋体" w:hAnsi="宋体"/>
          <w:sz w:val="28"/>
          <w:szCs w:val="28"/>
          <w:lang w:eastAsia="zh-CN"/>
        </w:rPr>
        <w:t>，</w:t>
      </w:r>
      <w:r>
        <w:rPr>
          <w:rFonts w:hint="eastAsia" w:ascii="宋体" w:hAnsi="宋体"/>
          <w:sz w:val="28"/>
          <w:szCs w:val="28"/>
          <w:lang w:val="en-US" w:eastAsia="zh-CN"/>
        </w:rPr>
        <w:t>260m井壁变径完毕，所测井邦温度东-0.6</w:t>
      </w:r>
      <w:r>
        <w:rPr>
          <w:rFonts w:hint="eastAsia"/>
          <w:sz w:val="28"/>
          <w:szCs w:val="28"/>
        </w:rPr>
        <w:t>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南-0.3</w:t>
      </w:r>
      <w:r>
        <w:rPr>
          <w:rFonts w:hint="eastAsia"/>
          <w:sz w:val="28"/>
          <w:szCs w:val="28"/>
        </w:rPr>
        <w:t>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西0.9</w:t>
      </w:r>
      <w:r>
        <w:rPr>
          <w:rFonts w:hint="eastAsia"/>
          <w:sz w:val="28"/>
          <w:szCs w:val="28"/>
        </w:rPr>
        <w:t>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北1.2</w:t>
      </w:r>
      <w:r>
        <w:rPr>
          <w:rFonts w:hint="eastAsia"/>
          <w:sz w:val="28"/>
          <w:szCs w:val="28"/>
        </w:rPr>
        <w:t>℃。</w:t>
      </w:r>
      <w:r>
        <w:rPr>
          <w:rFonts w:hint="eastAsia"/>
          <w:sz w:val="28"/>
          <w:szCs w:val="28"/>
          <w:lang w:val="en-US" w:eastAsia="zh-CN"/>
        </w:rPr>
        <w:t>从测温孔温度及降温速率、井邦温度、掘进速度综合分析，对冻结站冷量进行调整，计划停机1台，开机8组，维持盐水去路温度在-30</w:t>
      </w:r>
      <w:r>
        <w:rPr>
          <w:rFonts w:hint="eastAsia"/>
          <w:sz w:val="28"/>
          <w:szCs w:val="28"/>
        </w:rPr>
        <w:t>℃</w:t>
      </w:r>
      <w:r>
        <w:rPr>
          <w:rFonts w:hint="eastAsia"/>
          <w:sz w:val="28"/>
          <w:szCs w:val="28"/>
          <w:lang w:val="en-US" w:eastAsia="zh-CN"/>
        </w:rPr>
        <w:t>左右，满足副井安全、快速掘进。</w:t>
      </w:r>
    </w:p>
    <w:p w14:paraId="5F7DDD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560" w:firstLineChars="200"/>
        <w:textAlignment w:val="auto"/>
        <w:rPr>
          <w:rFonts w:hint="eastAsia" w:ascii="宋体" w:hAnsi="宋体" w:cs="宋体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副井冻结将继续保持维护冻结，观测各冻结参数，综合分析，根据实际情况对冻结冷量进行及时调整。</w:t>
      </w:r>
      <w:commentRangeEnd w:id="6"/>
      <w:r>
        <w:commentReference w:id="6"/>
      </w:r>
    </w:p>
    <w:p w14:paraId="745A6C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1276C9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28D645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492F0A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7B286D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3EEC42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44050E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0D9593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426B8F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7BB78E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799AE4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1BF436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7035CC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2985CC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2DBDC5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宋体" w:hAnsi="宋体" w:cs="宋体"/>
          <w:sz w:val="28"/>
          <w:szCs w:val="28"/>
          <w:lang w:val="en-US" w:eastAsia="zh-CN"/>
        </w:rPr>
      </w:pPr>
    </w:p>
    <w:p w14:paraId="3A8B317A">
      <w:p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</w:p>
    <w:sectPr>
      <w:pgSz w:w="11906" w:h="16838"/>
      <w:pgMar w:top="1440" w:right="1797" w:bottom="1440" w:left="1797" w:header="851" w:footer="992" w:gutter="0"/>
      <w:cols w:space="720" w:num="1"/>
      <w:docGrid w:type="linesAndChar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甜心" w:date="2025-10-20T10:59:00Z" w:initials="">
    <w:p w14:paraId="72B96A20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取报告撰写当天某个时间点的数据</w:t>
      </w:r>
    </w:p>
  </w:comment>
  <w:comment w:id="1" w:author="甜心" w:date="2025-10-20T11:00:00Z" w:initials="">
    <w:p w14:paraId="5FF474E4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取哪个时间段的数据，从哪天到哪天</w:t>
      </w:r>
    </w:p>
  </w:comment>
  <w:comment w:id="2" w:author="甜心" w:date="2025-10-20T11:01:00Z" w:initials="">
    <w:p w14:paraId="4B0ABAF9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取哪个时间段</w:t>
      </w:r>
    </w:p>
  </w:comment>
  <w:comment w:id="3" w:author="甜心" w:date="2025-10-20T11:02:00Z" w:initials="">
    <w:p w14:paraId="77B3A0C3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这个预测表包含哪些深度的冻结预测，怎么确定？</w:t>
      </w:r>
    </w:p>
  </w:comment>
  <w:comment w:id="4" w:author="甜心" w:date="2025-10-20T11:03:00Z" w:initials="">
    <w:p w14:paraId="68FDBA44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这个表格的数据包含哪个时间段、哪些深度，怎么确定</w:t>
      </w:r>
    </w:p>
  </w:comment>
  <w:comment w:id="5" w:author="甜心" w:date="2025-10-20T11:04:00Z" w:initials="">
    <w:p w14:paraId="4CDB5B42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这个曲线是包含开机到当前冻结时间的吗？间隔时间一天？</w:t>
      </w:r>
    </w:p>
  </w:comment>
  <w:comment w:id="6" w:author="甜心" w:date="2025-10-20T11:06:00Z" w:initials="">
    <w:p w14:paraId="1ABD6996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这些数据最好手工填写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2B96A20" w15:done="0"/>
  <w15:commentEx w15:paraId="5FF474E4" w15:done="0"/>
  <w15:commentEx w15:paraId="4B0ABAF9" w15:done="0"/>
  <w15:commentEx w15:paraId="77B3A0C3" w15:done="0"/>
  <w15:commentEx w15:paraId="68FDBA44" w15:done="0"/>
  <w15:commentEx w15:paraId="4CDB5B42" w15:done="0"/>
  <w15:commentEx w15:paraId="1ABD699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新宋体-18030">
    <w:altName w:val="汉仪书宋二KW"/>
    <w:panose1 w:val="00000000000000000000"/>
    <w:charset w:val="00"/>
    <w:family w:val="modern"/>
    <w:pitch w:val="default"/>
    <w:sig w:usb0="800022A7" w:usb1="880F3C78" w:usb2="000A005E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EBC833"/>
    <w:multiLevelType w:val="singleLevel"/>
    <w:tmpl w:val="9EEBC8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4DB1692"/>
    <w:multiLevelType w:val="singleLevel"/>
    <w:tmpl w:val="D4DB1692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甜心">
    <w15:presenceInfo w15:providerId="None" w15:userId="甜心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JhYjIzZjhlYjRkZDlmYzkxNjZjZmNiNWUwNjQ2MmEifQ=="/>
  </w:docVars>
  <w:rsids>
    <w:rsidRoot w:val="00172A27"/>
    <w:rsid w:val="00186228"/>
    <w:rsid w:val="008910FF"/>
    <w:rsid w:val="008A75FB"/>
    <w:rsid w:val="00B77191"/>
    <w:rsid w:val="00EF3C9C"/>
    <w:rsid w:val="00FC108B"/>
    <w:rsid w:val="01791910"/>
    <w:rsid w:val="01E71D83"/>
    <w:rsid w:val="02292E20"/>
    <w:rsid w:val="05C80770"/>
    <w:rsid w:val="060C0A11"/>
    <w:rsid w:val="06783F44"/>
    <w:rsid w:val="06986394"/>
    <w:rsid w:val="06E32853"/>
    <w:rsid w:val="07482796"/>
    <w:rsid w:val="08DC5F15"/>
    <w:rsid w:val="090D25F9"/>
    <w:rsid w:val="0A372735"/>
    <w:rsid w:val="0C8F27DE"/>
    <w:rsid w:val="108344A5"/>
    <w:rsid w:val="11161A76"/>
    <w:rsid w:val="11845E93"/>
    <w:rsid w:val="12BA5485"/>
    <w:rsid w:val="12DB03E8"/>
    <w:rsid w:val="13363EFE"/>
    <w:rsid w:val="13BB36C2"/>
    <w:rsid w:val="14B9343A"/>
    <w:rsid w:val="15A13C37"/>
    <w:rsid w:val="165C73DE"/>
    <w:rsid w:val="16655CA4"/>
    <w:rsid w:val="179633AE"/>
    <w:rsid w:val="17E23F8F"/>
    <w:rsid w:val="183D5C03"/>
    <w:rsid w:val="188E4CD4"/>
    <w:rsid w:val="18AE3E1A"/>
    <w:rsid w:val="1B4641B9"/>
    <w:rsid w:val="1B5C578B"/>
    <w:rsid w:val="1DC014A6"/>
    <w:rsid w:val="1EE0243B"/>
    <w:rsid w:val="1FA94D17"/>
    <w:rsid w:val="1FB369B6"/>
    <w:rsid w:val="23720241"/>
    <w:rsid w:val="2383782D"/>
    <w:rsid w:val="23FD7F42"/>
    <w:rsid w:val="24390D5F"/>
    <w:rsid w:val="265754CC"/>
    <w:rsid w:val="28A244DE"/>
    <w:rsid w:val="29461B12"/>
    <w:rsid w:val="29AE7AF9"/>
    <w:rsid w:val="29CD31D6"/>
    <w:rsid w:val="29D611BD"/>
    <w:rsid w:val="2A1536D4"/>
    <w:rsid w:val="2D585699"/>
    <w:rsid w:val="2D7B7F14"/>
    <w:rsid w:val="2DE30716"/>
    <w:rsid w:val="2E165C6D"/>
    <w:rsid w:val="2E5E632B"/>
    <w:rsid w:val="2EAE40F8"/>
    <w:rsid w:val="32AB72CC"/>
    <w:rsid w:val="3301002A"/>
    <w:rsid w:val="33953AD8"/>
    <w:rsid w:val="3438548B"/>
    <w:rsid w:val="35A5062F"/>
    <w:rsid w:val="35C93614"/>
    <w:rsid w:val="3655386E"/>
    <w:rsid w:val="36E04A3C"/>
    <w:rsid w:val="3942200C"/>
    <w:rsid w:val="3CBC3E83"/>
    <w:rsid w:val="3CC76A91"/>
    <w:rsid w:val="3F9A4950"/>
    <w:rsid w:val="3FE637C6"/>
    <w:rsid w:val="40163176"/>
    <w:rsid w:val="4048352C"/>
    <w:rsid w:val="40AD06B3"/>
    <w:rsid w:val="40C81049"/>
    <w:rsid w:val="41F04CD3"/>
    <w:rsid w:val="420C2446"/>
    <w:rsid w:val="427714FC"/>
    <w:rsid w:val="439C458B"/>
    <w:rsid w:val="445E0A7D"/>
    <w:rsid w:val="46AD396D"/>
    <w:rsid w:val="46D05422"/>
    <w:rsid w:val="47D93B3C"/>
    <w:rsid w:val="499A758E"/>
    <w:rsid w:val="49C77D98"/>
    <w:rsid w:val="4A0D0302"/>
    <w:rsid w:val="4B236E52"/>
    <w:rsid w:val="4D6073B1"/>
    <w:rsid w:val="4D6E2F78"/>
    <w:rsid w:val="4E2F0959"/>
    <w:rsid w:val="4EB148FA"/>
    <w:rsid w:val="4EB17A4C"/>
    <w:rsid w:val="4FC21359"/>
    <w:rsid w:val="51B41B23"/>
    <w:rsid w:val="51F6353C"/>
    <w:rsid w:val="522E717A"/>
    <w:rsid w:val="54126C58"/>
    <w:rsid w:val="55D5666D"/>
    <w:rsid w:val="565E30A8"/>
    <w:rsid w:val="58156E12"/>
    <w:rsid w:val="59941FB8"/>
    <w:rsid w:val="59F667CF"/>
    <w:rsid w:val="5C4912C5"/>
    <w:rsid w:val="5C5D7352"/>
    <w:rsid w:val="5CBD1826"/>
    <w:rsid w:val="5CC171C0"/>
    <w:rsid w:val="5E4E3F96"/>
    <w:rsid w:val="5F674946"/>
    <w:rsid w:val="5FD855F9"/>
    <w:rsid w:val="5FF7504F"/>
    <w:rsid w:val="604C0EF7"/>
    <w:rsid w:val="60CF38D6"/>
    <w:rsid w:val="61C3168D"/>
    <w:rsid w:val="61E15FB7"/>
    <w:rsid w:val="62D358FF"/>
    <w:rsid w:val="630F26B0"/>
    <w:rsid w:val="632D06E7"/>
    <w:rsid w:val="63BF5E84"/>
    <w:rsid w:val="6468651B"/>
    <w:rsid w:val="64AD2180"/>
    <w:rsid w:val="656847BE"/>
    <w:rsid w:val="670F7122"/>
    <w:rsid w:val="676A757C"/>
    <w:rsid w:val="683D7A2D"/>
    <w:rsid w:val="696C085C"/>
    <w:rsid w:val="6A786D8C"/>
    <w:rsid w:val="6AB204F0"/>
    <w:rsid w:val="6CB30A64"/>
    <w:rsid w:val="6D1159A2"/>
    <w:rsid w:val="6D2D51A2"/>
    <w:rsid w:val="6D5C5C0A"/>
    <w:rsid w:val="6DD93385"/>
    <w:rsid w:val="6F42709D"/>
    <w:rsid w:val="70AD244A"/>
    <w:rsid w:val="71557E27"/>
    <w:rsid w:val="715858AE"/>
    <w:rsid w:val="71821A80"/>
    <w:rsid w:val="71844269"/>
    <w:rsid w:val="71AA0FDD"/>
    <w:rsid w:val="74493C73"/>
    <w:rsid w:val="752E2E69"/>
    <w:rsid w:val="75321436"/>
    <w:rsid w:val="753F5076"/>
    <w:rsid w:val="76852F5D"/>
    <w:rsid w:val="76B80876"/>
    <w:rsid w:val="76E00B98"/>
    <w:rsid w:val="77F83B6B"/>
    <w:rsid w:val="78403BF4"/>
    <w:rsid w:val="7B4730FE"/>
    <w:rsid w:val="7B9373F0"/>
    <w:rsid w:val="7B9B35FB"/>
    <w:rsid w:val="7D4228D5"/>
    <w:rsid w:val="7E7062A0"/>
    <w:rsid w:val="7EA82E1C"/>
    <w:rsid w:val="7F8B0915"/>
    <w:rsid w:val="9D7F83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link w:val="10"/>
    <w:uiPriority w:val="0"/>
  </w:style>
  <w:style w:type="table" w:default="1" w:styleId="8">
    <w:name w:val="Normal Table"/>
    <w:unhideWhenUsed/>
    <w:qFormat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a heading"/>
    <w:basedOn w:val="1"/>
    <w:next w:val="1"/>
    <w:qFormat/>
    <w:uiPriority w:val="0"/>
    <w:rPr>
      <w:rFonts w:ascii="Arial" w:hAnsi="Arial"/>
    </w:rPr>
  </w:style>
  <w:style w:type="paragraph" w:styleId="3">
    <w:name w:val="annotation text"/>
    <w:basedOn w:val="1"/>
    <w:uiPriority w:val="0"/>
    <w:pPr>
      <w:jc w:val="left"/>
    </w:pPr>
  </w:style>
  <w:style w:type="paragraph" w:styleId="4">
    <w:name w:val="Date"/>
    <w:basedOn w:val="1"/>
    <w:next w:val="1"/>
    <w:uiPriority w:val="0"/>
    <w:pPr>
      <w:ind w:left="100" w:leftChars="2500"/>
    </w:pPr>
  </w:style>
  <w:style w:type="paragraph" w:styleId="5">
    <w:name w:val="Balloon Text"/>
    <w:basedOn w:val="1"/>
    <w:uiPriority w:val="0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rFonts w:eastAsia="宋体"/>
      <w:kern w:val="2"/>
      <w:sz w:val="18"/>
      <w:szCs w:val="18"/>
      <w:lang w:val="en-US" w:eastAsia="zh-CN" w:bidi="ar-SA"/>
    </w:rPr>
  </w:style>
  <w:style w:type="paragraph" w:styleId="7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0">
    <w:name w:val=" Char1 Char Char Char"/>
    <w:basedOn w:val="1"/>
    <w:link w:val="9"/>
    <w:uiPriority w:val="0"/>
    <w:pPr>
      <w:spacing w:line="360" w:lineRule="auto"/>
      <w:ind w:firstLine="200" w:firstLineChars="200"/>
    </w:pPr>
  </w:style>
  <w:style w:type="character" w:styleId="11">
    <w:name w:val="Strong"/>
    <w:qFormat/>
    <w:uiPriority w:val="0"/>
    <w:rPr>
      <w:b/>
      <w:bCs/>
    </w:rPr>
  </w:style>
  <w:style w:type="character" w:styleId="12">
    <w:name w:val="page number"/>
    <w:uiPriority w:val="0"/>
  </w:style>
  <w:style w:type="character" w:customStyle="1" w:styleId="13">
    <w:name w:val="font01"/>
    <w:basedOn w:val="9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12</Pages>
  <Words>731</Words>
  <Characters>947</Characters>
  <Lines>56</Lines>
  <Paragraphs>15</Paragraphs>
  <TotalTime>32</TotalTime>
  <ScaleCrop>false</ScaleCrop>
  <LinksUpToDate>false</LinksUpToDate>
  <CharactersWithSpaces>950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2023-08-15T09:26:00Z</dcterms:created>
  <dc:creator>微软用户</dc:creator>
  <cp:lastModifiedBy>张小爬</cp:lastModifiedBy>
  <cp:lastPrinted>2011-05-18T10:35:00Z</cp:lastPrinted>
  <dcterms:modified xsi:type="dcterms:W3CDTF">2026-01-28T10:36:41Z</dcterms:modified>
  <dc:title>祁南二矿副井冻结现状分析报告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3F06E1A3F2AFB24F3976796946F241F8_43</vt:lpwstr>
  </property>
  <property fmtid="{D5CDD505-2E9C-101B-9397-08002B2CF9AE}" pid="4" name="KSOTemplateDocerSaveRecord">
    <vt:lpwstr>eyJoZGlkIjoiMTI4MjIwMmE4NzU2MDNlYzAzNzQyN2U3NmYxMmYwNmMiLCJ1c2VySWQiOiI3Mjc1NTEzNTcifQ==</vt:lpwstr>
  </property>
</Properties>
</file>