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1F" w:rsidRDefault="0013257C">
      <w:r>
        <w:t>2.4</w:t>
      </w:r>
      <w:r>
        <w:t>：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限定符</w:t>
      </w:r>
    </w:p>
    <w:p w:rsidR="0013257C" w:rsidRDefault="0013257C">
      <w:r>
        <w:tab/>
      </w:r>
      <w:r>
        <w:rPr>
          <w:rFonts w:hint="eastAsia"/>
        </w:rPr>
        <w:t>有时候我们希望定义一种变量，其值不能改变，这时候需要用到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。</w:t>
      </w:r>
    </w:p>
    <w:p w:rsidR="0013257C" w:rsidRDefault="0013257C" w:rsidP="00132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</w:p>
    <w:p w:rsidR="0013257C" w:rsidRDefault="0013257C" w:rsidP="0013257C">
      <w:pPr>
        <w:pStyle w:val="a3"/>
        <w:ind w:left="570" w:firstLineChars="0" w:firstLine="0"/>
      </w:pPr>
      <w:proofErr w:type="spellStart"/>
      <w:r>
        <w:t>Const</w:t>
      </w:r>
      <w:proofErr w:type="spellEnd"/>
      <w:r>
        <w:rPr>
          <w:rFonts w:hint="eastAsia"/>
        </w:rPr>
        <w:t>的类型须初始化。可用给一个对象去初始化另外一个对象，是不是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无所谓。</w:t>
      </w:r>
    </w:p>
    <w:p w:rsidR="0013257C" w:rsidRDefault="0013257C" w:rsidP="00132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默认状态下，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对象只在文件内有效。</w:t>
      </w:r>
    </w:p>
    <w:p w:rsidR="0013257C" w:rsidRDefault="0013257C" w:rsidP="0013257C">
      <w:pPr>
        <w:pStyle w:val="a3"/>
        <w:ind w:left="570" w:firstLineChars="0" w:firstLine="0"/>
      </w:pPr>
      <w:r>
        <w:rPr>
          <w:rFonts w:hint="eastAsia"/>
        </w:rPr>
        <w:t>如需在多个文件下使用，须用</w:t>
      </w:r>
      <w:r>
        <w:rPr>
          <w:rFonts w:hint="eastAsia"/>
        </w:rPr>
        <w:t xml:space="preserve"> extern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 xml:space="preserve"> </w:t>
      </w:r>
      <w:r>
        <w:t>x=0;</w:t>
      </w:r>
    </w:p>
    <w:p w:rsidR="0013257C" w:rsidRDefault="0013257C" w:rsidP="0013257C">
      <w:pPr>
        <w:pStyle w:val="a3"/>
        <w:ind w:left="570" w:firstLineChars="0" w:firstLine="0"/>
      </w:pPr>
      <w:r>
        <w:rPr>
          <w:rFonts w:hint="eastAsia"/>
        </w:rPr>
        <w:t>可在另外一个文件下对其进行声名即可：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extern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443A1D" w:rsidRDefault="00443A1D" w:rsidP="00443A1D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>引用</w:t>
      </w:r>
    </w:p>
    <w:p w:rsidR="00443A1D" w:rsidRDefault="00443A1D" w:rsidP="00443A1D">
      <w:pPr>
        <w:pStyle w:val="a3"/>
        <w:ind w:left="570" w:firstLineChars="0" w:firstLine="0"/>
      </w:pPr>
      <w:r>
        <w:rPr>
          <w:rFonts w:hint="eastAsia"/>
        </w:rPr>
        <w:t>可以把引动绑定到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对象上，称之为对常量的引用。对常量的引用不能更改其绑定的对象。</w:t>
      </w:r>
    </w:p>
    <w:p w:rsidR="00443A1D" w:rsidRDefault="00443A1D" w:rsidP="00443A1D">
      <w:pPr>
        <w:pStyle w:val="a3"/>
        <w:ind w:left="570" w:firstLineChars="0" w:firstLine="0"/>
      </w:pPr>
      <w:r>
        <w:rPr>
          <w:rFonts w:hint="eastAsia"/>
        </w:rPr>
        <w:t>常量引用是对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的引用</w:t>
      </w:r>
      <w:r>
        <w:t>。</w:t>
      </w:r>
    </w:p>
    <w:p w:rsidR="00443A1D" w:rsidRDefault="00443A1D" w:rsidP="00443A1D">
      <w:pPr>
        <w:pStyle w:val="a3"/>
        <w:ind w:left="570" w:firstLineChars="0" w:firstLine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>=43;</w:t>
      </w:r>
    </w:p>
    <w:p w:rsidR="00DA5951" w:rsidRDefault="00443A1D" w:rsidP="00443A1D">
      <w:pPr>
        <w:pStyle w:val="a3"/>
        <w:ind w:left="570" w:firstLineChars="0" w:firstLine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&amp;r1=</w:t>
      </w:r>
      <w:proofErr w:type="spellStart"/>
      <w:r>
        <w:rPr>
          <w:rFonts w:hint="eastAsia"/>
        </w:rPr>
        <w:t>i</w:t>
      </w:r>
      <w:proofErr w:type="spellEnd"/>
      <w:r>
        <w:t>;     //</w:t>
      </w:r>
      <w:r>
        <w:rPr>
          <w:rFonts w:hint="eastAsia"/>
        </w:rPr>
        <w:t>正确，这是一个</w:t>
      </w:r>
      <w:proofErr w:type="spellStart"/>
      <w:r>
        <w:rPr>
          <w:rFonts w:hint="eastAsia"/>
        </w:rPr>
        <w:t>const</w:t>
      </w:r>
      <w:proofErr w:type="spellEnd"/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</w:t>
      </w:r>
      <w:r>
        <w:rPr>
          <w:rFonts w:hint="eastAsia"/>
        </w:rPr>
        <w:t>绑定到一个普通的</w:t>
      </w:r>
      <w:proofErr w:type="spellStart"/>
      <w:r>
        <w:rPr>
          <w:rFonts w:hint="eastAsia"/>
        </w:rPr>
        <w:t>int</w:t>
      </w:r>
      <w:proofErr w:type="spellEnd"/>
      <w:r w:rsidR="00DA5951">
        <w:rPr>
          <w:rFonts w:hint="eastAsia"/>
        </w:rPr>
        <w:t>上</w:t>
      </w:r>
      <w:r w:rsidR="00DA5951">
        <w:rPr>
          <w:rFonts w:hint="eastAsia"/>
        </w:rPr>
        <w:t>.</w:t>
      </w:r>
    </w:p>
    <w:p w:rsidR="00DA5951" w:rsidRDefault="00DA5951" w:rsidP="00DA5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常量引用仅对其参与的操作做出了限定，其引用的是否为常量，并未做出限定，但是如果引用的是非常量对象，也不能通过常量引用的方式对其</w:t>
      </w:r>
      <w:proofErr w:type="gramStart"/>
      <w:r>
        <w:rPr>
          <w:rFonts w:hint="eastAsia"/>
        </w:rPr>
        <w:t>值做出</w:t>
      </w:r>
      <w:proofErr w:type="gramEnd"/>
      <w:r>
        <w:rPr>
          <w:rFonts w:hint="eastAsia"/>
        </w:rPr>
        <w:t>改变，详见</w:t>
      </w:r>
      <w:r>
        <w:rPr>
          <w:rFonts w:hint="eastAsia"/>
        </w:rPr>
        <w:t>P56</w:t>
      </w:r>
      <w:r>
        <w:rPr>
          <w:rFonts w:hint="eastAsia"/>
        </w:rPr>
        <w:t>。</w:t>
      </w:r>
    </w:p>
    <w:p w:rsidR="00DA5951" w:rsidRDefault="00FE2C84" w:rsidP="00DA5951">
      <w:pPr>
        <w:pStyle w:val="a3"/>
        <w:numPr>
          <w:ilvl w:val="0"/>
          <w:numId w:val="1"/>
        </w:numPr>
        <w:ind w:firstLineChars="0"/>
      </w:pPr>
      <w:proofErr w:type="spellStart"/>
      <w:r>
        <w:t>Const</w:t>
      </w:r>
      <w:proofErr w:type="spellEnd"/>
      <w:r>
        <w:rPr>
          <w:rFonts w:hint="eastAsia"/>
        </w:rPr>
        <w:t>和指针</w:t>
      </w:r>
    </w:p>
    <w:p w:rsidR="00FE2C84" w:rsidRDefault="00FE2C84" w:rsidP="00FE2C84">
      <w:pPr>
        <w:pStyle w:val="a3"/>
        <w:ind w:left="570" w:firstLineChars="0" w:firstLine="0"/>
      </w:pPr>
      <w:r>
        <w:rPr>
          <w:rFonts w:hint="eastAsia"/>
        </w:rPr>
        <w:t>和引用一样，指针也可指向常量或非常量。</w:t>
      </w:r>
    </w:p>
    <w:p w:rsidR="00FE2C84" w:rsidRDefault="00FE2C84" w:rsidP="00FE2C84">
      <w:pPr>
        <w:pStyle w:val="a3"/>
        <w:ind w:left="570" w:firstLineChars="0" w:firstLine="0"/>
      </w:pPr>
      <w:r>
        <w:rPr>
          <w:rFonts w:hint="eastAsia"/>
        </w:rPr>
        <w:t>指向常量的指针不能用于修改其所指对象的值（这个对象可能是非常量）</w:t>
      </w:r>
      <w:r>
        <w:t>。</w:t>
      </w:r>
    </w:p>
    <w:p w:rsidR="00FE2C84" w:rsidRDefault="00FE2C84" w:rsidP="00FE2C84">
      <w:pPr>
        <w:pStyle w:val="a3"/>
        <w:ind w:left="570" w:firstLineChars="0" w:firstLine="0"/>
      </w:pPr>
      <w:r>
        <w:rPr>
          <w:rFonts w:hint="eastAsia"/>
        </w:rPr>
        <w:t>要想存放常量对象的地址，只能使用指向常量的指针。</w:t>
      </w:r>
    </w:p>
    <w:p w:rsidR="00FE2C84" w:rsidRDefault="00DD3DE5" w:rsidP="00FE2C84">
      <w:pPr>
        <w:pStyle w:val="a3"/>
        <w:ind w:left="570" w:firstLineChars="0" w:firstLine="0"/>
      </w:pPr>
      <w:r>
        <w:rPr>
          <w:rFonts w:hint="eastAsia"/>
        </w:rPr>
        <w:t>因为指针本身是一个对象，所以可以把其定义为常量型指针，常量指针必须初始化，而且一旦初始化完成，其值就不能再改变，值是指存放在指针中的那个地址而非指针指向的对象的值。</w:t>
      </w:r>
    </w:p>
    <w:p w:rsidR="00DD3DE5" w:rsidRDefault="00DD3DE5" w:rsidP="00FE2C84">
      <w:pPr>
        <w:pStyle w:val="a3"/>
        <w:ind w:left="570" w:firstLineChars="0" w:firstLine="0"/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</w:t>
      </w:r>
      <w:r>
        <w:t>double pi=3.14;</w:t>
      </w:r>
    </w:p>
    <w:p w:rsidR="00DD3DE5" w:rsidRDefault="00AC669E" w:rsidP="00FE2C84">
      <w:pPr>
        <w:pStyle w:val="a3"/>
        <w:ind w:left="570" w:firstLineChars="0" w:firstLine="0"/>
      </w:pPr>
      <w:proofErr w:type="spellStart"/>
      <w:r>
        <w:t>Const</w:t>
      </w:r>
      <w:proofErr w:type="spellEnd"/>
      <w:r>
        <w:t xml:space="preserve"> double </w:t>
      </w:r>
      <w:r w:rsidR="00DD3DE5">
        <w:t>*</w:t>
      </w:r>
      <w:proofErr w:type="spellStart"/>
      <w:r w:rsidR="00DD3DE5">
        <w:t>const</w:t>
      </w:r>
      <w:proofErr w:type="spellEnd"/>
      <w:r w:rsidR="00DD3DE5">
        <w:t xml:space="preserve"> pip=&amp;pi;</w:t>
      </w:r>
      <w:r w:rsidR="007820C1">
        <w:t xml:space="preserve">   //</w:t>
      </w:r>
      <w:r w:rsidR="007820C1">
        <w:rPr>
          <w:rFonts w:hint="eastAsia"/>
        </w:rPr>
        <w:t>pip</w:t>
      </w:r>
      <w:r w:rsidR="007820C1">
        <w:rPr>
          <w:rFonts w:hint="eastAsia"/>
        </w:rPr>
        <w:t>是指向常量对象的常量指针</w:t>
      </w:r>
      <w:r w:rsidR="008C280A">
        <w:rPr>
          <w:rFonts w:hint="eastAsia"/>
        </w:rPr>
        <w:t>。</w:t>
      </w:r>
    </w:p>
    <w:p w:rsidR="008C280A" w:rsidRDefault="008C280A" w:rsidP="008C2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顶层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</w:t>
      </w:r>
      <w:r w:rsidR="008C1C24">
        <w:rPr>
          <w:rFonts w:hint="eastAsia"/>
        </w:rPr>
        <w:t>指针是否是常量与指针所指的对象是否是常量是一个独立的问题，如果指针本身是一个常量，认为其是一个顶层</w:t>
      </w:r>
      <w:proofErr w:type="spellStart"/>
      <w:r w:rsidR="008C1C24">
        <w:rPr>
          <w:rFonts w:hint="eastAsia"/>
        </w:rPr>
        <w:t>const</w:t>
      </w:r>
      <w:proofErr w:type="spellEnd"/>
      <w:r w:rsidR="008C1C24">
        <w:rPr>
          <w:rFonts w:hint="eastAsia"/>
        </w:rPr>
        <w:t>，如果其所指的对象是常量则认为其是一个底层</w:t>
      </w:r>
      <w:proofErr w:type="spellStart"/>
      <w:r w:rsidR="008C1C24">
        <w:rPr>
          <w:rFonts w:hint="eastAsia"/>
        </w:rPr>
        <w:t>const</w:t>
      </w:r>
      <w:proofErr w:type="spellEnd"/>
      <w:r w:rsidR="008C1C24">
        <w:rPr>
          <w:rFonts w:hint="eastAsia"/>
        </w:rPr>
        <w:t>。</w:t>
      </w:r>
    </w:p>
    <w:p w:rsidR="00AC669E" w:rsidRDefault="00AC669E" w:rsidP="00AC669E">
      <w:pPr>
        <w:pStyle w:val="a3"/>
        <w:numPr>
          <w:ilvl w:val="0"/>
          <w:numId w:val="1"/>
        </w:numPr>
        <w:ind w:firstLineChars="0"/>
      </w:pPr>
      <w:r w:rsidRPr="00AC669E">
        <w:rPr>
          <w:rFonts w:hint="eastAsia"/>
        </w:rPr>
        <w:t>顶层</w:t>
      </w:r>
      <w:proofErr w:type="spellStart"/>
      <w:r w:rsidRPr="00AC669E">
        <w:rPr>
          <w:rFonts w:hint="eastAsia"/>
        </w:rPr>
        <w:t>const</w:t>
      </w:r>
      <w:proofErr w:type="spellEnd"/>
      <w:r w:rsidRPr="00AC669E">
        <w:rPr>
          <w:rFonts w:hint="eastAsia"/>
        </w:rPr>
        <w:t>的拷贝不受限制，但是底层</w:t>
      </w:r>
      <w:proofErr w:type="spellStart"/>
      <w:r w:rsidRPr="00AC669E">
        <w:rPr>
          <w:rFonts w:hint="eastAsia"/>
        </w:rPr>
        <w:t>const</w:t>
      </w:r>
      <w:proofErr w:type="spellEnd"/>
      <w:r w:rsidRPr="00AC669E">
        <w:rPr>
          <w:rFonts w:hint="eastAsia"/>
        </w:rPr>
        <w:t>的拷贝的对象必须具有相同的底层</w:t>
      </w:r>
      <w:proofErr w:type="spellStart"/>
      <w:r w:rsidRPr="00AC669E">
        <w:rPr>
          <w:rFonts w:hint="eastAsia"/>
        </w:rPr>
        <w:t>const</w:t>
      </w:r>
      <w:proofErr w:type="spellEnd"/>
      <w:r w:rsidRPr="00AC669E">
        <w:rPr>
          <w:rFonts w:hint="eastAsia"/>
        </w:rPr>
        <w:t>资格。一般来说：非常量可以赋值给常量，反之则不行</w:t>
      </w:r>
      <w:r w:rsidR="00FC0EAB">
        <w:rPr>
          <w:rFonts w:hint="eastAsia"/>
        </w:rPr>
        <w:t>。</w:t>
      </w:r>
    </w:p>
    <w:p w:rsidR="00FC0EAB" w:rsidRDefault="00FC0EAB" w:rsidP="00FC0EAB">
      <w:pPr>
        <w:pStyle w:val="a3"/>
        <w:ind w:left="570" w:firstLineChars="0" w:firstLine="0"/>
        <w:rPr>
          <w:color w:val="FF0000"/>
        </w:rPr>
      </w:pPr>
      <w:r w:rsidRPr="000D0D4C">
        <w:rPr>
          <w:rFonts w:hint="eastAsia"/>
          <w:color w:val="FF0000"/>
        </w:rPr>
        <w:t>这里</w:t>
      </w:r>
      <w:r w:rsidRPr="000D0D4C">
        <w:rPr>
          <w:color w:val="FF0000"/>
        </w:rPr>
        <w:t>看的</w:t>
      </w:r>
      <w:r w:rsidRPr="000D0D4C">
        <w:rPr>
          <w:rFonts w:hint="eastAsia"/>
          <w:color w:val="FF0000"/>
        </w:rPr>
        <w:t>不是很懂</w:t>
      </w:r>
      <w:r w:rsidRPr="000D0D4C">
        <w:rPr>
          <w:color w:val="FF0000"/>
        </w:rPr>
        <w:t>，以后</w:t>
      </w:r>
      <w:r w:rsidRPr="000D0D4C">
        <w:rPr>
          <w:rFonts w:hint="eastAsia"/>
          <w:color w:val="FF0000"/>
        </w:rPr>
        <w:t>再</w:t>
      </w:r>
      <w:r w:rsidRPr="000D0D4C">
        <w:rPr>
          <w:color w:val="FF0000"/>
        </w:rPr>
        <w:t>返回</w:t>
      </w:r>
      <w:r w:rsidR="000D0D4C" w:rsidRPr="000D0D4C">
        <w:rPr>
          <w:rFonts w:hint="eastAsia"/>
          <w:color w:val="FF0000"/>
        </w:rPr>
        <w:t>来看吧。</w:t>
      </w:r>
    </w:p>
    <w:p w:rsidR="000D0D4C" w:rsidRDefault="000D0D4C" w:rsidP="000D0D4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D0D4C">
        <w:rPr>
          <w:color w:val="000000" w:themeColor="text1"/>
        </w:rPr>
        <w:t>C</w:t>
      </w:r>
      <w:r w:rsidRPr="000D0D4C">
        <w:rPr>
          <w:rFonts w:hint="eastAsia"/>
          <w:color w:val="000000" w:themeColor="text1"/>
        </w:rPr>
        <w:t>onstexp</w:t>
      </w:r>
      <w:r>
        <w:rPr>
          <w:rFonts w:hint="eastAsia"/>
          <w:color w:val="000000" w:themeColor="text1"/>
        </w:rPr>
        <w:t>r</w:t>
      </w:r>
      <w:proofErr w:type="spellEnd"/>
      <w:r w:rsidRPr="000D0D4C">
        <w:rPr>
          <w:rFonts w:hint="eastAsia"/>
          <w:color w:val="000000" w:themeColor="text1"/>
        </w:rPr>
        <w:t>和常量表达式</w:t>
      </w:r>
    </w:p>
    <w:p w:rsidR="000D0D4C" w:rsidRDefault="000D0D4C" w:rsidP="000D0D4C">
      <w:pPr>
        <w:pStyle w:val="a3"/>
        <w:ind w:left="5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常量表达式指的</w:t>
      </w:r>
      <w:proofErr w:type="gramStart"/>
      <w:r>
        <w:rPr>
          <w:rFonts w:hint="eastAsia"/>
          <w:color w:val="000000" w:themeColor="text1"/>
        </w:rPr>
        <w:t>是指值不会</w:t>
      </w:r>
      <w:proofErr w:type="gramEnd"/>
      <w:r>
        <w:rPr>
          <w:rFonts w:hint="eastAsia"/>
          <w:color w:val="000000" w:themeColor="text1"/>
        </w:rPr>
        <w:t>改变且在编译过程中就能确定值的表达式，则面值属于常量表达式，用常量表达式初始化的</w:t>
      </w:r>
      <w:proofErr w:type="spellStart"/>
      <w:r>
        <w:rPr>
          <w:rFonts w:hint="eastAsia"/>
          <w:color w:val="000000" w:themeColor="text1"/>
        </w:rPr>
        <w:t>const</w:t>
      </w:r>
      <w:proofErr w:type="spellEnd"/>
      <w:r>
        <w:rPr>
          <w:rFonts w:hint="eastAsia"/>
          <w:color w:val="000000" w:themeColor="text1"/>
        </w:rPr>
        <w:t>对象也是常量表达式。</w:t>
      </w:r>
    </w:p>
    <w:p w:rsidR="000D0D4C" w:rsidRDefault="000D0D4C" w:rsidP="000D0D4C">
      <w:pPr>
        <w:pStyle w:val="a3"/>
        <w:ind w:left="570" w:firstLineChars="0" w:firstLine="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++</w:t>
      </w:r>
      <w:r>
        <w:rPr>
          <w:rFonts w:hint="eastAsia"/>
          <w:color w:val="000000" w:themeColor="text1"/>
        </w:rPr>
        <w:t>允许将变量声名成</w:t>
      </w:r>
      <w:proofErr w:type="spellStart"/>
      <w:r>
        <w:rPr>
          <w:color w:val="000000" w:themeColor="text1"/>
        </w:rPr>
        <w:t>constexp</w:t>
      </w:r>
      <w:r>
        <w:rPr>
          <w:rFonts w:hint="eastAsia"/>
          <w:color w:val="000000" w:themeColor="text1"/>
        </w:rPr>
        <w:t>r</w:t>
      </w:r>
      <w:proofErr w:type="spellEnd"/>
      <w:r>
        <w:rPr>
          <w:rFonts w:hint="eastAsia"/>
          <w:color w:val="000000" w:themeColor="text1"/>
        </w:rPr>
        <w:t>型，必须用常量表达式初始化。</w:t>
      </w:r>
    </w:p>
    <w:p w:rsidR="000D0D4C" w:rsidRDefault="00BE5181" w:rsidP="000D0D4C">
      <w:pPr>
        <w:pStyle w:val="a3"/>
        <w:ind w:left="5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一个</w:t>
      </w:r>
      <w:proofErr w:type="spellStart"/>
      <w:r>
        <w:rPr>
          <w:color w:val="000000" w:themeColor="text1"/>
        </w:rPr>
        <w:t>constexpr</w:t>
      </w:r>
      <w:proofErr w:type="spellEnd"/>
      <w:r>
        <w:rPr>
          <w:rFonts w:hint="eastAsia"/>
          <w:color w:val="000000" w:themeColor="text1"/>
        </w:rPr>
        <w:t>指针的初始化必须是</w:t>
      </w:r>
      <w:proofErr w:type="spellStart"/>
      <w:r>
        <w:rPr>
          <w:rFonts w:hint="eastAsia"/>
          <w:color w:val="000000" w:themeColor="text1"/>
        </w:rPr>
        <w:t>nullptr</w:t>
      </w:r>
      <w:proofErr w:type="spellEnd"/>
      <w:r>
        <w:rPr>
          <w:rFonts w:hint="eastAsia"/>
          <w:color w:val="000000" w:themeColor="text1"/>
        </w:rPr>
        <w:t>或者是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，或者是存储于某个固定地址中的对象</w:t>
      </w:r>
    </w:p>
    <w:p w:rsidR="00BE5181" w:rsidRDefault="00BE5181" w:rsidP="00BE5181">
      <w:pPr>
        <w:rPr>
          <w:color w:val="000000" w:themeColor="text1"/>
        </w:rPr>
      </w:pPr>
      <w:r>
        <w:rPr>
          <w:color w:val="000000" w:themeColor="text1"/>
        </w:rPr>
        <w:t>2.5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处理类型</w:t>
      </w:r>
      <w:r>
        <w:rPr>
          <w:color w:val="000000" w:themeColor="text1"/>
        </w:rPr>
        <w:t>。</w:t>
      </w:r>
    </w:p>
    <w:p w:rsidR="00BE5181" w:rsidRDefault="00BE5181" w:rsidP="00BE5181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类型别名</w:t>
      </w:r>
    </w:p>
    <w:p w:rsidR="00BE5181" w:rsidRDefault="00BE5181" w:rsidP="00BE5181">
      <w:pPr>
        <w:pStyle w:val="a3"/>
        <w:ind w:left="5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两种方式：</w:t>
      </w:r>
    </w:p>
    <w:p w:rsidR="00BE5181" w:rsidRDefault="00BE5181" w:rsidP="00BE5181">
      <w:pPr>
        <w:pStyle w:val="a3"/>
        <w:ind w:left="570" w:firstLineChars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ypedef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proofErr w:type="gramStart"/>
      <w:r>
        <w:rPr>
          <w:color w:val="000000" w:themeColor="text1"/>
        </w:rPr>
        <w:t>double  wages</w:t>
      </w:r>
      <w:proofErr w:type="gramEnd"/>
      <w:r>
        <w:rPr>
          <w:color w:val="000000" w:themeColor="text1"/>
        </w:rPr>
        <w:t>;</w:t>
      </w:r>
    </w:p>
    <w:p w:rsidR="00BE5181" w:rsidRDefault="00BE5181" w:rsidP="00BE5181">
      <w:pPr>
        <w:pStyle w:val="a3"/>
        <w:ind w:left="57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Using wages=double;        </w:t>
      </w:r>
    </w:p>
    <w:p w:rsidR="00BE5181" w:rsidRDefault="00BE5181" w:rsidP="00BE5181">
      <w:pPr>
        <w:pStyle w:val="a3"/>
        <w:ind w:left="5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这两种方法都可以定义类型别名，类型别名的好处就是可以</w:t>
      </w:r>
      <w:r w:rsidR="000361F2">
        <w:rPr>
          <w:rFonts w:hint="eastAsia"/>
          <w:color w:val="000000" w:themeColor="text1"/>
        </w:rPr>
        <w:t>便于阅读理解和使用。</w:t>
      </w:r>
    </w:p>
    <w:p w:rsidR="000361F2" w:rsidRDefault="000361F2" w:rsidP="000361F2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试图把别名代入程序去理解语句含义在一些情况下是错误的。</w:t>
      </w:r>
    </w:p>
    <w:p w:rsidR="000361F2" w:rsidRDefault="000361F2" w:rsidP="000361F2">
      <w:pPr>
        <w:pStyle w:val="a3"/>
        <w:ind w:left="570" w:firstLineChars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E</w:t>
      </w:r>
      <w:r>
        <w:rPr>
          <w:rFonts w:hint="eastAsia"/>
          <w:color w:val="000000" w:themeColor="text1"/>
        </w:rPr>
        <w:t>g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typedef</w:t>
      </w:r>
      <w:proofErr w:type="spellEnd"/>
      <w:r>
        <w:rPr>
          <w:color w:val="000000" w:themeColor="text1"/>
        </w:rPr>
        <w:t xml:space="preserve">   char * </w:t>
      </w:r>
      <w:proofErr w:type="spellStart"/>
      <w:r>
        <w:rPr>
          <w:color w:val="000000" w:themeColor="text1"/>
        </w:rPr>
        <w:t>pstring</w:t>
      </w:r>
      <w:proofErr w:type="spellEnd"/>
      <w:r>
        <w:rPr>
          <w:color w:val="000000" w:themeColor="text1"/>
        </w:rPr>
        <w:t>;</w:t>
      </w:r>
    </w:p>
    <w:p w:rsidR="000361F2" w:rsidRDefault="000361F2" w:rsidP="000361F2">
      <w:pPr>
        <w:pStyle w:val="a3"/>
        <w:ind w:left="57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spellStart"/>
      <w:proofErr w:type="gram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pstring</w:t>
      </w:r>
      <w:proofErr w:type="spellEnd"/>
      <w:proofErr w:type="gram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cstr</w:t>
      </w:r>
      <w:proofErr w:type="spellEnd"/>
      <w:r>
        <w:rPr>
          <w:color w:val="000000" w:themeColor="text1"/>
        </w:rPr>
        <w:t>=0;</w:t>
      </w:r>
    </w:p>
    <w:p w:rsidR="000361F2" w:rsidRDefault="000361F2" w:rsidP="000361F2">
      <w:pPr>
        <w:pStyle w:val="a3"/>
        <w:ind w:left="570" w:firstLineChars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string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是一个指针类型，加了</w:t>
      </w:r>
      <w:proofErr w:type="spellStart"/>
      <w:r>
        <w:rPr>
          <w:rFonts w:hint="eastAsia"/>
          <w:color w:val="000000" w:themeColor="text1"/>
        </w:rPr>
        <w:t>const</w:t>
      </w:r>
      <w:proofErr w:type="spellEnd"/>
      <w:r>
        <w:rPr>
          <w:rFonts w:hint="eastAsia"/>
          <w:color w:val="000000" w:themeColor="text1"/>
        </w:rPr>
        <w:t>之后就是一个常量指针，</w:t>
      </w:r>
      <w:r w:rsidR="00185E6B">
        <w:rPr>
          <w:rFonts w:hint="eastAsia"/>
          <w:color w:val="000000" w:themeColor="text1"/>
        </w:rPr>
        <w:t>这个常量指针指向</w:t>
      </w:r>
      <w:r w:rsidR="00185E6B">
        <w:rPr>
          <w:rFonts w:hint="eastAsia"/>
          <w:color w:val="000000" w:themeColor="text1"/>
        </w:rPr>
        <w:t>char</w:t>
      </w:r>
      <w:r w:rsidR="00185E6B">
        <w:rPr>
          <w:rFonts w:hint="eastAsia"/>
          <w:color w:val="000000" w:themeColor="text1"/>
        </w:rPr>
        <w:t>类型。</w:t>
      </w:r>
    </w:p>
    <w:p w:rsidR="00185E6B" w:rsidRDefault="00185E6B" w:rsidP="000361F2">
      <w:pPr>
        <w:pStyle w:val="a3"/>
        <w:ind w:left="57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如果用替换的方式来理解就是：</w:t>
      </w:r>
      <w:proofErr w:type="spellStart"/>
      <w:r>
        <w:rPr>
          <w:rFonts w:hint="eastAsia"/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char</w:t>
      </w:r>
      <w:r>
        <w:rPr>
          <w:color w:val="000000" w:themeColor="text1"/>
        </w:rPr>
        <w:t xml:space="preserve"> * </w:t>
      </w:r>
      <w:proofErr w:type="spellStart"/>
      <w:r>
        <w:rPr>
          <w:color w:val="000000" w:themeColor="text1"/>
        </w:rPr>
        <w:t>cstr</w:t>
      </w:r>
      <w:proofErr w:type="spellEnd"/>
      <w:r>
        <w:rPr>
          <w:color w:val="000000" w:themeColor="text1"/>
        </w:rPr>
        <w:t xml:space="preserve">; </w:t>
      </w:r>
      <w:r>
        <w:rPr>
          <w:rFonts w:hint="eastAsia"/>
          <w:color w:val="000000" w:themeColor="text1"/>
        </w:rPr>
        <w:t>这样表示</w:t>
      </w:r>
      <w:proofErr w:type="spellStart"/>
      <w:r>
        <w:rPr>
          <w:rFonts w:hint="eastAsia"/>
          <w:color w:val="000000" w:themeColor="text1"/>
        </w:rPr>
        <w:t>cstr</w:t>
      </w:r>
      <w:proofErr w:type="spellEnd"/>
      <w:r>
        <w:rPr>
          <w:rFonts w:hint="eastAsia"/>
          <w:color w:val="000000" w:themeColor="text1"/>
        </w:rPr>
        <w:t>是一个</w:t>
      </w:r>
      <w:r>
        <w:rPr>
          <w:rFonts w:hint="eastAsia"/>
          <w:color w:val="000000" w:themeColor="text1"/>
        </w:rPr>
        <w:t>char</w:t>
      </w:r>
      <w:r>
        <w:rPr>
          <w:rFonts w:hint="eastAsia"/>
          <w:color w:val="000000" w:themeColor="text1"/>
        </w:rPr>
        <w:t>的指针，指向一个</w:t>
      </w:r>
      <w:r>
        <w:rPr>
          <w:rFonts w:hint="eastAsia"/>
          <w:color w:val="000000" w:themeColor="text1"/>
        </w:rPr>
        <w:t>char</w:t>
      </w:r>
      <w:r>
        <w:rPr>
          <w:rFonts w:hint="eastAsia"/>
          <w:color w:val="000000" w:themeColor="text1"/>
        </w:rPr>
        <w:t>型常量。这样理解是不对的，一定要注意</w:t>
      </w:r>
      <w:proofErr w:type="spellStart"/>
      <w:r>
        <w:rPr>
          <w:color w:val="000000" w:themeColor="text1"/>
        </w:rPr>
        <w:t>typedef</w:t>
      </w:r>
      <w:proofErr w:type="spellEnd"/>
      <w:r>
        <w:rPr>
          <w:rFonts w:hint="eastAsia"/>
          <w:color w:val="000000" w:themeColor="text1"/>
        </w:rPr>
        <w:t>的基本数据类型。</w:t>
      </w:r>
    </w:p>
    <w:p w:rsidR="000361F2" w:rsidRDefault="000361F2" w:rsidP="000361F2">
      <w:pPr>
        <w:pStyle w:val="a3"/>
        <w:ind w:left="57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pstring</w:t>
      </w:r>
      <w:proofErr w:type="spellEnd"/>
      <w:r>
        <w:rPr>
          <w:color w:val="000000" w:themeColor="text1"/>
        </w:rPr>
        <w:t xml:space="preserve"> *ps.</w:t>
      </w:r>
    </w:p>
    <w:p w:rsidR="00185E6B" w:rsidRDefault="00185E6B" w:rsidP="000361F2">
      <w:pPr>
        <w:pStyle w:val="a3"/>
        <w:ind w:left="5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这个的理解应该是</w:t>
      </w:r>
      <w:proofErr w:type="spellStart"/>
      <w:r>
        <w:rPr>
          <w:rFonts w:hint="eastAsia"/>
          <w:color w:val="000000" w:themeColor="text1"/>
        </w:rPr>
        <w:t>ps</w:t>
      </w:r>
      <w:proofErr w:type="spellEnd"/>
      <w:r>
        <w:rPr>
          <w:rFonts w:hint="eastAsia"/>
          <w:color w:val="000000" w:themeColor="text1"/>
        </w:rPr>
        <w:t>是一个指针，他指向的是一个</w:t>
      </w:r>
      <w:r>
        <w:rPr>
          <w:rFonts w:hint="eastAsia"/>
          <w:color w:val="000000" w:themeColor="text1"/>
        </w:rPr>
        <w:t>char</w:t>
      </w:r>
      <w:r>
        <w:rPr>
          <w:rFonts w:hint="eastAsia"/>
          <w:color w:val="000000" w:themeColor="text1"/>
        </w:rPr>
        <w:t>型常量指针，</w:t>
      </w:r>
      <w:proofErr w:type="spellStart"/>
      <w:r>
        <w:rPr>
          <w:rFonts w:hint="eastAsia"/>
          <w:color w:val="000000" w:themeColor="text1"/>
        </w:rPr>
        <w:t>ps</w:t>
      </w:r>
      <w:proofErr w:type="spellEnd"/>
      <w:r>
        <w:rPr>
          <w:rFonts w:hint="eastAsia"/>
          <w:color w:val="000000" w:themeColor="text1"/>
        </w:rPr>
        <w:t>并不是常量指针，所以这里并没有初始化。</w:t>
      </w:r>
    </w:p>
    <w:p w:rsidR="004736DF" w:rsidRDefault="004736DF" w:rsidP="004736DF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uto</w:t>
      </w:r>
      <w:r>
        <w:rPr>
          <w:rFonts w:hint="eastAsia"/>
          <w:color w:val="000000" w:themeColor="text1"/>
        </w:rPr>
        <w:t>类型说明符</w:t>
      </w:r>
    </w:p>
    <w:p w:rsidR="004736DF" w:rsidRDefault="004736DF" w:rsidP="004736DF">
      <w:pPr>
        <w:pStyle w:val="a3"/>
        <w:ind w:left="5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可以根据右端表达式的类型来</w:t>
      </w:r>
      <w:proofErr w:type="gramStart"/>
      <w:r>
        <w:rPr>
          <w:rFonts w:hint="eastAsia"/>
          <w:color w:val="000000" w:themeColor="text1"/>
        </w:rPr>
        <w:t>推断此</w:t>
      </w:r>
      <w:proofErr w:type="gramEnd"/>
      <w:r>
        <w:rPr>
          <w:rFonts w:hint="eastAsia"/>
          <w:color w:val="000000" w:themeColor="text1"/>
        </w:rPr>
        <w:t>auto</w:t>
      </w:r>
      <w:r>
        <w:rPr>
          <w:rFonts w:hint="eastAsia"/>
          <w:color w:val="000000" w:themeColor="text1"/>
        </w:rPr>
        <w:t>所声名的变量的类型，在不知道要声名什么类型的时候可以这样做，这是</w:t>
      </w:r>
      <w:proofErr w:type="spellStart"/>
      <w:r>
        <w:rPr>
          <w:rFonts w:hint="eastAsia"/>
          <w:color w:val="000000" w:themeColor="text1"/>
        </w:rPr>
        <w:t>c++</w:t>
      </w:r>
      <w:proofErr w:type="spellEnd"/>
      <w:r>
        <w:rPr>
          <w:rFonts w:hint="eastAsia"/>
          <w:color w:val="000000" w:themeColor="text1"/>
        </w:rPr>
        <w:t>11</w:t>
      </w:r>
      <w:r>
        <w:rPr>
          <w:rFonts w:hint="eastAsia"/>
          <w:color w:val="000000" w:themeColor="text1"/>
        </w:rPr>
        <w:t>之后的新特性。</w:t>
      </w:r>
    </w:p>
    <w:p w:rsidR="004736DF" w:rsidRDefault="002E404D" w:rsidP="004736DF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D</w:t>
      </w:r>
      <w:r w:rsidR="00042B23">
        <w:rPr>
          <w:color w:val="000000" w:themeColor="text1"/>
        </w:rPr>
        <w:t>ecltype</w:t>
      </w:r>
      <w:proofErr w:type="spellEnd"/>
    </w:p>
    <w:p w:rsidR="002E404D" w:rsidRDefault="002E404D" w:rsidP="002E404D">
      <w:pPr>
        <w:pStyle w:val="a3"/>
        <w:ind w:left="5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有时希望从表达式的类型推断出要定义的变量的类型，但是不想用该表达式的值来初始化变量，</w:t>
      </w:r>
      <w:proofErr w:type="spellStart"/>
      <w:r>
        <w:rPr>
          <w:rFonts w:hint="eastAsia"/>
          <w:color w:val="000000" w:themeColor="text1"/>
        </w:rPr>
        <w:t>c++</w:t>
      </w:r>
      <w:proofErr w:type="spellEnd"/>
      <w:r>
        <w:rPr>
          <w:rFonts w:hint="eastAsia"/>
          <w:color w:val="000000" w:themeColor="text1"/>
        </w:rPr>
        <w:t>11</w:t>
      </w:r>
      <w:r>
        <w:rPr>
          <w:rFonts w:hint="eastAsia"/>
          <w:color w:val="000000" w:themeColor="text1"/>
        </w:rPr>
        <w:t>中有</w:t>
      </w:r>
      <w:proofErr w:type="spellStart"/>
      <w:r>
        <w:rPr>
          <w:rFonts w:hint="eastAsia"/>
          <w:color w:val="000000" w:themeColor="text1"/>
        </w:rPr>
        <w:t>decltype</w:t>
      </w:r>
      <w:proofErr w:type="spellEnd"/>
      <w:r>
        <w:rPr>
          <w:rFonts w:hint="eastAsia"/>
          <w:color w:val="000000" w:themeColor="text1"/>
        </w:rPr>
        <w:t>的类型说明，可以返回操作数的数据类型，</w:t>
      </w:r>
    </w:p>
    <w:p w:rsidR="002E404D" w:rsidRPr="00BE5181" w:rsidRDefault="002E404D" w:rsidP="002E404D">
      <w:pPr>
        <w:pStyle w:val="a3"/>
        <w:ind w:left="570" w:firstLineChars="0" w:firstLine="0"/>
        <w:rPr>
          <w:rFonts w:hint="eastAsia"/>
          <w:color w:val="000000" w:themeColor="text1"/>
        </w:rPr>
      </w:pPr>
      <w:bookmarkStart w:id="0" w:name="_GoBack"/>
      <w:bookmarkEnd w:id="0"/>
    </w:p>
    <w:sectPr w:rsidR="002E404D" w:rsidRPr="00BE5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75EE3"/>
    <w:multiLevelType w:val="hybridMultilevel"/>
    <w:tmpl w:val="E70AF520"/>
    <w:lvl w:ilvl="0" w:tplc="0409000F">
      <w:start w:val="1"/>
      <w:numFmt w:val="decimal"/>
      <w:lvlText w:val="%1.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4770503C"/>
    <w:multiLevelType w:val="hybridMultilevel"/>
    <w:tmpl w:val="C9B004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E214EB"/>
    <w:multiLevelType w:val="hybridMultilevel"/>
    <w:tmpl w:val="3000FEDC"/>
    <w:lvl w:ilvl="0" w:tplc="B72E046C">
      <w:start w:val="1"/>
      <w:numFmt w:val="decimalEnclosedCircle"/>
      <w:lvlText w:val="%1"/>
      <w:lvlJc w:val="left"/>
      <w:pPr>
        <w:ind w:left="57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7DDE7C7F"/>
    <w:multiLevelType w:val="hybridMultilevel"/>
    <w:tmpl w:val="92261E30"/>
    <w:lvl w:ilvl="0" w:tplc="B72E046C">
      <w:start w:val="1"/>
      <w:numFmt w:val="decimalEnclosedCircle"/>
      <w:lvlText w:val="%1"/>
      <w:lvlJc w:val="left"/>
      <w:pPr>
        <w:ind w:left="57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2E"/>
    <w:rsid w:val="000361F2"/>
    <w:rsid w:val="00042B23"/>
    <w:rsid w:val="000D0D4C"/>
    <w:rsid w:val="0013257C"/>
    <w:rsid w:val="00185E6B"/>
    <w:rsid w:val="002E404D"/>
    <w:rsid w:val="00313428"/>
    <w:rsid w:val="00362E1F"/>
    <w:rsid w:val="00443A1D"/>
    <w:rsid w:val="004736DF"/>
    <w:rsid w:val="007820C1"/>
    <w:rsid w:val="0078722E"/>
    <w:rsid w:val="008C1C24"/>
    <w:rsid w:val="008C280A"/>
    <w:rsid w:val="00AC669E"/>
    <w:rsid w:val="00BE5181"/>
    <w:rsid w:val="00C01D58"/>
    <w:rsid w:val="00DA5951"/>
    <w:rsid w:val="00DD3DE5"/>
    <w:rsid w:val="00FC0EAB"/>
    <w:rsid w:val="00FE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76911-C11F-4AFF-84ED-C7E00269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张星</dc:creator>
  <cp:keywords/>
  <dc:description/>
  <cp:lastModifiedBy>张星</cp:lastModifiedBy>
  <cp:revision>11</cp:revision>
  <dcterms:created xsi:type="dcterms:W3CDTF">2017-09-23T08:43:00Z</dcterms:created>
  <dcterms:modified xsi:type="dcterms:W3CDTF">2017-09-25T09:44:00Z</dcterms:modified>
</cp:coreProperties>
</file>