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643E0">
      <w:pPr>
        <w:pStyle w:val="ad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4643E0">
      <w:pPr>
        <w:pStyle w:val="ad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混凝土预制构件安装单元工程质量等级评定表</w:t>
      </w:r>
    </w:p>
    <w:p w:rsidR="00000000" w:rsidRDefault="004643E0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4643E0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167"/>
        <w:gridCol w:w="163"/>
        <w:gridCol w:w="188"/>
        <w:gridCol w:w="125"/>
        <w:gridCol w:w="405"/>
        <w:gridCol w:w="59"/>
        <w:gridCol w:w="646"/>
        <w:gridCol w:w="420"/>
        <w:gridCol w:w="67"/>
        <w:gridCol w:w="13"/>
        <w:gridCol w:w="381"/>
        <w:gridCol w:w="89"/>
        <w:gridCol w:w="1152"/>
        <w:gridCol w:w="466"/>
        <w:gridCol w:w="97"/>
        <w:gridCol w:w="705"/>
        <w:gridCol w:w="121"/>
        <w:gridCol w:w="63"/>
        <w:gridCol w:w="485"/>
        <w:gridCol w:w="584"/>
        <w:gridCol w:w="370"/>
        <w:gridCol w:w="171"/>
        <w:gridCol w:w="616"/>
        <w:gridCol w:w="509"/>
        <w:gridCol w:w="1130"/>
      </w:tblGrid>
      <w:tr w:rsidR="00000000">
        <w:trPr>
          <w:trHeight w:val="340"/>
          <w:jc w:val="center"/>
        </w:trPr>
        <w:tc>
          <w:tcPr>
            <w:tcW w:w="2749" w:type="dxa"/>
            <w:gridSpan w:val="10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024" w:type="dxa"/>
            <w:gridSpan w:val="8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132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796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283"/>
          <w:jc w:val="center"/>
        </w:trPr>
        <w:tc>
          <w:tcPr>
            <w:tcW w:w="2749" w:type="dxa"/>
            <w:gridSpan w:val="10"/>
            <w:vMerge w:val="restart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024" w:type="dxa"/>
            <w:gridSpan w:val="8"/>
            <w:vMerge w:val="restart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132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796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83"/>
          <w:jc w:val="center"/>
        </w:trPr>
        <w:tc>
          <w:tcPr>
            <w:tcW w:w="2749" w:type="dxa"/>
            <w:gridSpan w:val="10"/>
            <w:vMerge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024" w:type="dxa"/>
            <w:gridSpan w:val="8"/>
            <w:vMerge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2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796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340"/>
          <w:jc w:val="center"/>
        </w:trPr>
        <w:tc>
          <w:tcPr>
            <w:tcW w:w="2749" w:type="dxa"/>
            <w:gridSpan w:val="10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024" w:type="dxa"/>
            <w:gridSpan w:val="8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132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796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{input_date_1}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184"/>
          <w:jc w:val="center"/>
        </w:trPr>
        <w:tc>
          <w:tcPr>
            <w:tcW w:w="509" w:type="dxa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753" w:type="dxa"/>
            <w:gridSpan w:val="7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390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049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330" w:type="dxa"/>
            <w:gridSpan w:val="2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423" w:type="dxa"/>
            <w:gridSpan w:val="5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构件预制质量</w:t>
            </w:r>
          </w:p>
        </w:tc>
        <w:tc>
          <w:tcPr>
            <w:tcW w:w="3390" w:type="dxa"/>
            <w:gridSpan w:val="9"/>
            <w:vAlign w:val="center"/>
          </w:tcPr>
          <w:p w:rsidR="00000000" w:rsidRDefault="004643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符合设计和规范要求</w:t>
            </w:r>
          </w:p>
        </w:tc>
        <w:tc>
          <w:tcPr>
            <w:tcW w:w="4049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423" w:type="dxa"/>
            <w:gridSpan w:val="5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构件型号和安装位置</w:t>
            </w:r>
          </w:p>
        </w:tc>
        <w:tc>
          <w:tcPr>
            <w:tcW w:w="3390" w:type="dxa"/>
            <w:gridSpan w:val="9"/>
            <w:vAlign w:val="center"/>
          </w:tcPr>
          <w:p w:rsidR="00000000" w:rsidRDefault="004643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符合设计要求。吊装后的构件不得出现扭曲、损坏现象</w:t>
            </w:r>
          </w:p>
        </w:tc>
        <w:tc>
          <w:tcPr>
            <w:tcW w:w="4049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423" w:type="dxa"/>
            <w:gridSpan w:val="5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构件吊装时的混凝土强度</w:t>
            </w:r>
          </w:p>
        </w:tc>
        <w:tc>
          <w:tcPr>
            <w:tcW w:w="3390" w:type="dxa"/>
            <w:gridSpan w:val="9"/>
          </w:tcPr>
          <w:p w:rsidR="00000000" w:rsidRDefault="004643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符合设计要求。设计无规定时不低于设计强度标准值的</w:t>
            </w:r>
            <w:r>
              <w:rPr>
                <w:rFonts w:ascii="仿宋" w:eastAsia="仿宋" w:hAnsi="仿宋" w:cs="仿宋" w:hint="eastAsia"/>
                <w:szCs w:val="21"/>
              </w:rPr>
              <w:t>70%</w:t>
            </w:r>
            <w:r>
              <w:rPr>
                <w:rFonts w:ascii="仿宋" w:eastAsia="仿宋" w:hAnsi="仿宋" w:cs="仿宋" w:hint="eastAsia"/>
                <w:szCs w:val="21"/>
              </w:rPr>
              <w:t>；预应力构件孔道灌浆的强度必须达到设计要求</w:t>
            </w:r>
          </w:p>
        </w:tc>
        <w:tc>
          <w:tcPr>
            <w:tcW w:w="4049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423" w:type="dxa"/>
            <w:gridSpan w:val="5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构件连接</w:t>
            </w:r>
          </w:p>
        </w:tc>
        <w:tc>
          <w:tcPr>
            <w:tcW w:w="3390" w:type="dxa"/>
            <w:gridSpan w:val="9"/>
          </w:tcPr>
          <w:p w:rsidR="00000000" w:rsidRDefault="004643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符合设计要求。承受内力的接头符合</w:t>
            </w:r>
            <w:r>
              <w:rPr>
                <w:rFonts w:ascii="仿宋" w:eastAsia="仿宋" w:hAnsi="仿宋" w:cs="仿宋" w:hint="eastAsia"/>
                <w:szCs w:val="21"/>
              </w:rPr>
              <w:t>GB50204</w:t>
            </w:r>
            <w:r>
              <w:rPr>
                <w:rFonts w:ascii="仿宋" w:eastAsia="仿宋" w:hAnsi="仿宋" w:cs="仿宋" w:hint="eastAsia"/>
                <w:szCs w:val="21"/>
              </w:rPr>
              <w:t>有关规定</w:t>
            </w:r>
          </w:p>
        </w:tc>
        <w:tc>
          <w:tcPr>
            <w:tcW w:w="4049" w:type="dxa"/>
            <w:gridSpan w:val="9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143"/>
          <w:jc w:val="center"/>
        </w:trPr>
        <w:tc>
          <w:tcPr>
            <w:tcW w:w="509" w:type="dxa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4438" w:type="dxa"/>
            <w:gridSpan w:val="15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380" w:type="dxa"/>
            <w:gridSpan w:val="6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检测记录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38" w:type="dxa"/>
            <w:gridSpan w:val="15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1125" w:type="dxa"/>
            <w:gridSpan w:val="3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25" w:type="dxa"/>
            <w:gridSpan w:val="2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130" w:type="dxa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718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杯形</w:t>
            </w:r>
          </w:p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</w:t>
            </w: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中心线和轴线的位移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杯形基础底标高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＋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～－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718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柱</w:t>
            </w: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中心线和轴线的位移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垂直度</w:t>
            </w: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柱高</w:t>
            </w:r>
            <w:r>
              <w:rPr>
                <w:rFonts w:ascii="仿宋" w:eastAsia="仿宋" w:hAnsi="仿宋" w:cs="仿宋" w:hint="eastAsia"/>
                <w:szCs w:val="21"/>
              </w:rPr>
              <w:t>10m</w:t>
            </w:r>
            <w:r>
              <w:rPr>
                <w:rFonts w:ascii="仿宋" w:eastAsia="仿宋" w:hAnsi="仿宋" w:cs="仿宋" w:hint="eastAsia"/>
                <w:szCs w:val="21"/>
              </w:rPr>
              <w:t>以下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柱高</w:t>
            </w:r>
            <w:r>
              <w:rPr>
                <w:rFonts w:ascii="仿宋" w:eastAsia="仿宋" w:hAnsi="仿宋" w:cs="仿宋" w:hint="eastAsia"/>
                <w:szCs w:val="21"/>
              </w:rPr>
              <w:t>10m</w:t>
            </w:r>
            <w:r>
              <w:rPr>
                <w:rFonts w:ascii="仿宋" w:eastAsia="仿宋" w:hAnsi="仿宋" w:cs="仿宋" w:hint="eastAsia"/>
                <w:szCs w:val="21"/>
              </w:rPr>
              <w:t>及其以上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牛腿上表面和柱顶标高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～－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718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梁或吊车梁</w:t>
            </w: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中心线和轴线位移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梁顶面标高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～－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718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屋架</w:t>
            </w:r>
          </w:p>
        </w:tc>
        <w:tc>
          <w:tcPr>
            <w:tcW w:w="3390" w:type="dxa"/>
            <w:gridSpan w:val="10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下弦轴线中心线和轴线位移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垂直度</w:t>
            </w: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桁架、拱形屋架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1/250</w:t>
            </w:r>
            <w:r>
              <w:rPr>
                <w:rFonts w:ascii="仿宋" w:eastAsia="仿宋" w:hAnsi="仿宋" w:cs="仿宋" w:hint="eastAsia"/>
                <w:szCs w:val="21"/>
              </w:rPr>
              <w:t>屋架高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薄腹梁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718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板</w:t>
            </w:r>
          </w:p>
        </w:tc>
        <w:tc>
          <w:tcPr>
            <w:tcW w:w="1125" w:type="dxa"/>
            <w:gridSpan w:val="3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相邻两板下表面平整</w:t>
            </w: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抹灰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18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gridSpan w:val="3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不抹灰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843" w:type="dxa"/>
            <w:gridSpan w:val="6"/>
            <w:vMerge w:val="restart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预制廊道、井筒板（埋入建筑物）</w:t>
            </w: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中心线和轴线位移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3" w:type="dxa"/>
            <w:gridSpan w:val="6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相邻两构件的表面平整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 w:val="restart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1843" w:type="dxa"/>
            <w:gridSpan w:val="6"/>
            <w:vMerge w:val="restart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建筑物外表面预制模板</w:t>
            </w: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相邻两板面高差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（局部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</w:tblBorders>
        </w:tblPrEx>
        <w:trPr>
          <w:trHeight w:val="283"/>
          <w:jc w:val="center"/>
        </w:trPr>
        <w:tc>
          <w:tcPr>
            <w:tcW w:w="509" w:type="dxa"/>
            <w:vMerge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gridSpan w:val="2"/>
            <w:vMerge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3" w:type="dxa"/>
            <w:gridSpan w:val="6"/>
            <w:vMerge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7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外边线与结构物边线</w:t>
            </w:r>
          </w:p>
        </w:tc>
        <w:tc>
          <w:tcPr>
            <w:tcW w:w="1374" w:type="dxa"/>
            <w:gridSpan w:val="4"/>
            <w:vAlign w:val="center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25" w:type="dxa"/>
            <w:gridSpan w:val="3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gridSpan w:val="2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0" w:type="dxa"/>
          </w:tcPr>
          <w:p w:rsidR="00000000" w:rsidRDefault="004643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676" w:type="dxa"/>
            <w:gridSpan w:val="2"/>
            <w:vMerge w:val="restart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结果</w:t>
            </w:r>
          </w:p>
        </w:tc>
        <w:tc>
          <w:tcPr>
            <w:tcW w:w="940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主控项目</w:t>
            </w:r>
          </w:p>
        </w:tc>
        <w:tc>
          <w:tcPr>
            <w:tcW w:w="8085" w:type="dxa"/>
            <w:gridSpan w:val="19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676" w:type="dxa"/>
            <w:gridSpan w:val="2"/>
            <w:vMerge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40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085" w:type="dxa"/>
            <w:gridSpan w:val="19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283"/>
          <w:jc w:val="center"/>
        </w:trPr>
        <w:tc>
          <w:tcPr>
            <w:tcW w:w="676" w:type="dxa"/>
            <w:gridSpan w:val="2"/>
            <w:vMerge w:val="restart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40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085" w:type="dxa"/>
            <w:gridSpan w:val="19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283"/>
          <w:jc w:val="center"/>
        </w:trPr>
        <w:tc>
          <w:tcPr>
            <w:tcW w:w="676" w:type="dxa"/>
            <w:gridSpan w:val="2"/>
            <w:vMerge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40" w:type="dxa"/>
            <w:gridSpan w:val="5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085" w:type="dxa"/>
            <w:gridSpan w:val="19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90%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283"/>
          <w:jc w:val="center"/>
        </w:trPr>
        <w:tc>
          <w:tcPr>
            <w:tcW w:w="3143" w:type="dxa"/>
            <w:gridSpan w:val="12"/>
            <w:vAlign w:val="center"/>
          </w:tcPr>
          <w:p w:rsidR="00000000" w:rsidRDefault="004643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9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39" w:type="dxa"/>
            <w:gridSpan w:val="2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trHeight w:val="283"/>
          <w:jc w:val="center"/>
        </w:trPr>
        <w:tc>
          <w:tcPr>
            <w:tcW w:w="3143" w:type="dxa"/>
            <w:gridSpan w:val="12"/>
            <w:vAlign w:val="center"/>
          </w:tcPr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4643E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put_hgl_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707" w:type="dxa"/>
            <w:gridSpan w:val="3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212" w:type="dxa"/>
            <w:gridSpan w:val="9"/>
            <w:vAlign w:val="center"/>
          </w:tcPr>
          <w:p w:rsidR="00000000" w:rsidRDefault="004643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质量标准，检查项目实测点的合格率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639" w:type="dxa"/>
            <w:gridSpan w:val="2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trHeight w:val="283"/>
          <w:jc w:val="center"/>
        </w:trPr>
        <w:tc>
          <w:tcPr>
            <w:tcW w:w="1027" w:type="dxa"/>
            <w:gridSpan w:val="4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1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4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7"/>
            <w:vAlign w:val="center"/>
          </w:tcPr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4643E0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191"/>
          <w:jc w:val="center"/>
        </w:trPr>
        <w:tc>
          <w:tcPr>
            <w:tcW w:w="1616" w:type="dxa"/>
            <w:gridSpan w:val="7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11"/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trHeight w:val="593"/>
          <w:jc w:val="center"/>
        </w:trPr>
        <w:tc>
          <w:tcPr>
            <w:tcW w:w="1152" w:type="dxa"/>
            <w:gridSpan w:val="5"/>
            <w:tcBorders>
              <w:bottom w:val="nil"/>
              <w:right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64" w:type="dxa"/>
            <w:gridSpan w:val="2"/>
            <w:tcBorders>
              <w:left w:val="nil"/>
              <w:bottom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6" w:type="dxa"/>
            <w:gridSpan w:val="4"/>
            <w:tcBorders>
              <w:bottom w:val="nil"/>
              <w:right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0" w:type="dxa"/>
            <w:gridSpan w:val="2"/>
            <w:tcBorders>
              <w:left w:val="nil"/>
              <w:bottom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2" w:type="dxa"/>
            <w:tcBorders>
              <w:bottom w:val="nil"/>
              <w:right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66" w:type="dxa"/>
            <w:tcBorders>
              <w:left w:val="nil"/>
              <w:bottom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7"/>
            <w:tcBorders>
              <w:bottom w:val="nil"/>
              <w:right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4"/>
            <w:tcBorders>
              <w:left w:val="nil"/>
              <w:bottom w:val="nil"/>
            </w:tcBorders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03"/>
          <w:jc w:val="center"/>
        </w:trPr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51" w:type="dxa"/>
            <w:gridSpan w:val="11"/>
            <w:tcBorders>
              <w:top w:val="nil"/>
            </w:tcBorders>
            <w:vAlign w:val="center"/>
          </w:tcPr>
          <w:p w:rsidR="00000000" w:rsidRDefault="004643E0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4643E0" w:rsidRDefault="004643E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643E0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544F"/>
    <w:rsid w:val="002E75E6"/>
    <w:rsid w:val="00321E35"/>
    <w:rsid w:val="00372384"/>
    <w:rsid w:val="003F6578"/>
    <w:rsid w:val="004643E0"/>
    <w:rsid w:val="005850E4"/>
    <w:rsid w:val="005D2497"/>
    <w:rsid w:val="00654BBE"/>
    <w:rsid w:val="007844F3"/>
    <w:rsid w:val="00785AAB"/>
    <w:rsid w:val="00791B0C"/>
    <w:rsid w:val="007C0ACC"/>
    <w:rsid w:val="00901299"/>
    <w:rsid w:val="009C57DD"/>
    <w:rsid w:val="009E06E1"/>
    <w:rsid w:val="00B11D81"/>
    <w:rsid w:val="00B278A6"/>
    <w:rsid w:val="00BB6201"/>
    <w:rsid w:val="00BD03C6"/>
    <w:rsid w:val="00C33AFD"/>
    <w:rsid w:val="00D2552B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356433B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EA43C3F"/>
    <w:rsid w:val="0EF75C0A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DC2166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5D7BB5"/>
    <w:rsid w:val="276653F9"/>
    <w:rsid w:val="27C26252"/>
    <w:rsid w:val="27CB059E"/>
    <w:rsid w:val="2813357C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614CF5"/>
    <w:rsid w:val="30736411"/>
    <w:rsid w:val="30CD5D30"/>
    <w:rsid w:val="30DA3613"/>
    <w:rsid w:val="30F82A26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091F9C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50CB"/>
    <w:rsid w:val="38B64729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AD75769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402314F8"/>
    <w:rsid w:val="404E6E3A"/>
    <w:rsid w:val="405B5A23"/>
    <w:rsid w:val="40A64B13"/>
    <w:rsid w:val="40BC6FAD"/>
    <w:rsid w:val="40C5436C"/>
    <w:rsid w:val="40C90775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B35EE7"/>
    <w:rsid w:val="46053DA9"/>
    <w:rsid w:val="460C38D8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65271E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D94DB5"/>
    <w:rsid w:val="5AEF26D9"/>
    <w:rsid w:val="5AFF170E"/>
    <w:rsid w:val="5B3554E0"/>
    <w:rsid w:val="5B3E1831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1941D6"/>
    <w:rsid w:val="5F4864BC"/>
    <w:rsid w:val="60034015"/>
    <w:rsid w:val="604638DA"/>
    <w:rsid w:val="60942006"/>
    <w:rsid w:val="609E2179"/>
    <w:rsid w:val="60B839E8"/>
    <w:rsid w:val="60E63BC6"/>
    <w:rsid w:val="610159AE"/>
    <w:rsid w:val="611A564C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702005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A87E0B"/>
    <w:rsid w:val="70726317"/>
    <w:rsid w:val="7091467A"/>
    <w:rsid w:val="70DE5CC7"/>
    <w:rsid w:val="70F35257"/>
    <w:rsid w:val="71194FC4"/>
    <w:rsid w:val="718C13DF"/>
    <w:rsid w:val="71E17454"/>
    <w:rsid w:val="72262B0C"/>
    <w:rsid w:val="72304865"/>
    <w:rsid w:val="72690B4B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BF4E-E60F-4305-8F9B-72A9FA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2018-04-26T08:44:00Z</dcterms:created>
  <dcterms:modified xsi:type="dcterms:W3CDTF">2018-04-26T08:44:00Z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